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46E" w:rsidRPr="00295E6E" w:rsidRDefault="003B746E" w:rsidP="00295E6E">
      <w:pPr>
        <w:ind w:firstLine="720"/>
        <w:jc w:val="both"/>
        <w:rPr>
          <w:rFonts w:ascii="Times New Roman" w:hAnsi="Times New Roman" w:cs="Times New Roman"/>
          <w:sz w:val="24"/>
          <w:szCs w:val="24"/>
          <w:lang w:val="ro-RO"/>
        </w:rPr>
      </w:pPr>
    </w:p>
    <w:p w:rsidR="003B746E" w:rsidRPr="00295E6E" w:rsidRDefault="003B746E" w:rsidP="00295E6E">
      <w:pPr>
        <w:ind w:firstLine="720"/>
        <w:jc w:val="both"/>
        <w:rPr>
          <w:rFonts w:ascii="Times New Roman" w:hAnsi="Times New Roman" w:cs="Times New Roman"/>
          <w:sz w:val="24"/>
          <w:szCs w:val="24"/>
          <w:lang w:val="ro-RO"/>
        </w:rPr>
      </w:pPr>
    </w:p>
    <w:p w:rsidR="003A0C65" w:rsidRDefault="003A0C65" w:rsidP="00295E6E">
      <w:pPr>
        <w:jc w:val="both"/>
        <w:rPr>
          <w:rFonts w:ascii="Times New Roman" w:hAnsi="Times New Roman" w:cs="Times New Roman"/>
          <w:color w:val="943634" w:themeColor="accent2" w:themeShade="BF"/>
          <w:sz w:val="72"/>
          <w:szCs w:val="72"/>
          <w:lang w:val="ro-RO"/>
        </w:rPr>
      </w:pPr>
    </w:p>
    <w:p w:rsidR="003A0C65" w:rsidRDefault="003A0C65" w:rsidP="00295E6E">
      <w:pPr>
        <w:jc w:val="both"/>
        <w:rPr>
          <w:rFonts w:ascii="Times New Roman" w:hAnsi="Times New Roman" w:cs="Times New Roman"/>
          <w:color w:val="943634" w:themeColor="accent2" w:themeShade="BF"/>
          <w:sz w:val="72"/>
          <w:szCs w:val="72"/>
          <w:lang w:val="ro-RO"/>
        </w:rPr>
      </w:pPr>
    </w:p>
    <w:p w:rsidR="003B746E" w:rsidRPr="00D76628" w:rsidRDefault="003B746E" w:rsidP="00D76628">
      <w:pPr>
        <w:jc w:val="center"/>
        <w:rPr>
          <w:rFonts w:ascii="Times New Roman" w:hAnsi="Times New Roman" w:cs="Times New Roman"/>
          <w:sz w:val="44"/>
          <w:szCs w:val="44"/>
          <w:lang w:val="ro-RO"/>
        </w:rPr>
      </w:pPr>
      <w:r w:rsidRPr="00D76628">
        <w:rPr>
          <w:rFonts w:ascii="Times New Roman" w:hAnsi="Times New Roman" w:cs="Times New Roman"/>
          <w:sz w:val="44"/>
          <w:szCs w:val="44"/>
          <w:lang w:val="ro-RO"/>
        </w:rPr>
        <w:t>GHIDUL SOLICITANTULUI</w:t>
      </w:r>
    </w:p>
    <w:p w:rsidR="003B746E" w:rsidRPr="00D76628" w:rsidRDefault="003B746E" w:rsidP="00D76628">
      <w:pPr>
        <w:pStyle w:val="Default"/>
        <w:spacing w:line="276" w:lineRule="auto"/>
        <w:jc w:val="center"/>
        <w:rPr>
          <w:rFonts w:ascii="Times New Roman" w:hAnsi="Times New Roman" w:cs="Times New Roman"/>
          <w:color w:val="auto"/>
          <w:sz w:val="44"/>
          <w:szCs w:val="44"/>
          <w:lang w:val="ro-RO"/>
        </w:rPr>
      </w:pPr>
      <w:r w:rsidRPr="00D76628">
        <w:rPr>
          <w:rFonts w:ascii="Times New Roman" w:hAnsi="Times New Roman" w:cs="Times New Roman"/>
          <w:color w:val="auto"/>
          <w:sz w:val="44"/>
          <w:szCs w:val="44"/>
          <w:lang w:val="ro-RO"/>
        </w:rPr>
        <w:t>MĂSURA  9/6B</w:t>
      </w:r>
    </w:p>
    <w:p w:rsidR="003B746E" w:rsidRPr="00D76628" w:rsidRDefault="003B746E" w:rsidP="00295E6E">
      <w:pPr>
        <w:ind w:left="720" w:firstLine="720"/>
        <w:jc w:val="both"/>
        <w:rPr>
          <w:rFonts w:ascii="Times New Roman" w:hAnsi="Times New Roman" w:cs="Times New Roman"/>
          <w:sz w:val="36"/>
          <w:szCs w:val="36"/>
          <w:lang w:val="ro-RO"/>
        </w:rPr>
      </w:pPr>
    </w:p>
    <w:p w:rsidR="003B746E" w:rsidRPr="00D76628" w:rsidRDefault="003B746E" w:rsidP="00295E6E">
      <w:pPr>
        <w:ind w:left="720" w:firstLine="720"/>
        <w:jc w:val="both"/>
        <w:rPr>
          <w:rFonts w:ascii="Times New Roman" w:hAnsi="Times New Roman" w:cs="Times New Roman"/>
          <w:sz w:val="36"/>
          <w:szCs w:val="36"/>
          <w:lang w:val="ro-RO"/>
        </w:rPr>
      </w:pPr>
    </w:p>
    <w:p w:rsidR="003B746E" w:rsidRPr="00D76628" w:rsidRDefault="003B746E" w:rsidP="00D76628">
      <w:pPr>
        <w:jc w:val="center"/>
        <w:rPr>
          <w:rFonts w:ascii="Times New Roman" w:hAnsi="Times New Roman" w:cs="Times New Roman"/>
          <w:sz w:val="48"/>
          <w:szCs w:val="48"/>
          <w:lang w:val="ro-RO"/>
        </w:rPr>
      </w:pPr>
      <w:r w:rsidRPr="00D76628">
        <w:rPr>
          <w:rFonts w:ascii="Times New Roman" w:hAnsi="Times New Roman" w:cs="Times New Roman"/>
          <w:sz w:val="48"/>
          <w:szCs w:val="48"/>
          <w:lang w:val="ro-RO"/>
        </w:rPr>
        <w:t>,,Dezvoltarea satelor ”</w:t>
      </w:r>
    </w:p>
    <w:p w:rsidR="00D76628" w:rsidRPr="00D76628" w:rsidRDefault="00D76628" w:rsidP="00D76628">
      <w:pPr>
        <w:jc w:val="center"/>
        <w:rPr>
          <w:rFonts w:ascii="Times New Roman" w:hAnsi="Times New Roman" w:cs="Times New Roman"/>
          <w:sz w:val="28"/>
          <w:szCs w:val="28"/>
          <w:lang w:val="ro-RO"/>
        </w:rPr>
      </w:pPr>
      <w:r w:rsidRPr="00D76628">
        <w:rPr>
          <w:rFonts w:ascii="Times New Roman" w:hAnsi="Times New Roman" w:cs="Times New Roman"/>
          <w:sz w:val="28"/>
          <w:szCs w:val="28"/>
          <w:lang w:val="ro-RO"/>
        </w:rPr>
        <w:t>Versiunea 2</w:t>
      </w:r>
    </w:p>
    <w:p w:rsidR="00D76628" w:rsidRPr="00576BDB" w:rsidRDefault="00D76628" w:rsidP="00D76628">
      <w:pPr>
        <w:ind w:left="720" w:firstLine="720"/>
        <w:jc w:val="center"/>
        <w:rPr>
          <w:rFonts w:ascii="Times New Roman" w:hAnsi="Times New Roman" w:cs="Times New Roman"/>
          <w:color w:val="943634" w:themeColor="accent2" w:themeShade="BF"/>
          <w:sz w:val="48"/>
          <w:szCs w:val="48"/>
          <w:lang w:val="ro-RO"/>
        </w:rPr>
      </w:pPr>
    </w:p>
    <w:p w:rsidR="003B746E" w:rsidRPr="00576BDB" w:rsidRDefault="003B746E" w:rsidP="00295E6E">
      <w:pPr>
        <w:ind w:firstLine="720"/>
        <w:jc w:val="both"/>
        <w:rPr>
          <w:rFonts w:ascii="Times New Roman" w:hAnsi="Times New Roman" w:cs="Times New Roman"/>
          <w:sz w:val="36"/>
          <w:szCs w:val="36"/>
          <w:lang w:val="ro-RO"/>
        </w:rPr>
      </w:pPr>
    </w:p>
    <w:p w:rsidR="003B746E" w:rsidRPr="00576BDB" w:rsidRDefault="003B746E" w:rsidP="00295E6E">
      <w:pPr>
        <w:ind w:firstLine="720"/>
        <w:jc w:val="both"/>
        <w:rPr>
          <w:rFonts w:ascii="Times New Roman" w:hAnsi="Times New Roman" w:cs="Times New Roman"/>
          <w:sz w:val="36"/>
          <w:szCs w:val="36"/>
          <w:lang w:val="ro-RO"/>
        </w:rPr>
      </w:pPr>
    </w:p>
    <w:p w:rsidR="003B746E" w:rsidRPr="00295E6E" w:rsidRDefault="003B746E" w:rsidP="00295E6E">
      <w:pPr>
        <w:ind w:firstLine="720"/>
        <w:jc w:val="both"/>
        <w:rPr>
          <w:rFonts w:ascii="Times New Roman" w:hAnsi="Times New Roman" w:cs="Times New Roman"/>
          <w:sz w:val="24"/>
          <w:szCs w:val="24"/>
          <w:lang w:val="ro-RO"/>
        </w:rPr>
      </w:pPr>
    </w:p>
    <w:p w:rsidR="003B746E" w:rsidRDefault="003B746E" w:rsidP="00295E6E">
      <w:pPr>
        <w:ind w:firstLine="720"/>
        <w:jc w:val="both"/>
        <w:rPr>
          <w:rFonts w:ascii="Times New Roman" w:hAnsi="Times New Roman" w:cs="Times New Roman"/>
          <w:sz w:val="24"/>
          <w:szCs w:val="24"/>
          <w:lang w:val="ro-RO"/>
        </w:rPr>
      </w:pPr>
    </w:p>
    <w:p w:rsidR="00576BDB" w:rsidRDefault="00576BDB" w:rsidP="00295E6E">
      <w:pPr>
        <w:ind w:firstLine="720"/>
        <w:jc w:val="both"/>
        <w:rPr>
          <w:rFonts w:ascii="Times New Roman" w:hAnsi="Times New Roman" w:cs="Times New Roman"/>
          <w:sz w:val="24"/>
          <w:szCs w:val="24"/>
          <w:lang w:val="ro-RO"/>
        </w:rPr>
      </w:pPr>
    </w:p>
    <w:p w:rsidR="00576BDB" w:rsidRDefault="00576BDB" w:rsidP="00295E6E">
      <w:pPr>
        <w:ind w:firstLine="720"/>
        <w:jc w:val="both"/>
        <w:rPr>
          <w:rFonts w:ascii="Times New Roman" w:hAnsi="Times New Roman" w:cs="Times New Roman"/>
          <w:sz w:val="24"/>
          <w:szCs w:val="24"/>
          <w:lang w:val="ro-RO"/>
        </w:rPr>
      </w:pPr>
    </w:p>
    <w:p w:rsidR="00576BDB" w:rsidRDefault="00576BDB" w:rsidP="00295E6E">
      <w:pPr>
        <w:ind w:firstLine="720"/>
        <w:jc w:val="both"/>
        <w:rPr>
          <w:rFonts w:ascii="Times New Roman" w:hAnsi="Times New Roman" w:cs="Times New Roman"/>
          <w:sz w:val="24"/>
          <w:szCs w:val="24"/>
          <w:lang w:val="ro-RO"/>
        </w:rPr>
      </w:pPr>
    </w:p>
    <w:p w:rsidR="00576BDB" w:rsidRPr="00295E6E" w:rsidRDefault="00576BDB" w:rsidP="00295E6E">
      <w:pPr>
        <w:ind w:firstLine="720"/>
        <w:jc w:val="both"/>
        <w:rPr>
          <w:rFonts w:ascii="Times New Roman" w:hAnsi="Times New Roman" w:cs="Times New Roman"/>
          <w:sz w:val="24"/>
          <w:szCs w:val="24"/>
          <w:lang w:val="ro-RO"/>
        </w:rPr>
      </w:pPr>
    </w:p>
    <w:p w:rsidR="003B746E" w:rsidRPr="00295E6E" w:rsidRDefault="003B746E" w:rsidP="00295E6E">
      <w:pPr>
        <w:ind w:firstLine="720"/>
        <w:jc w:val="both"/>
        <w:rPr>
          <w:rFonts w:ascii="Times New Roman" w:hAnsi="Times New Roman" w:cs="Times New Roman"/>
          <w:sz w:val="24"/>
          <w:szCs w:val="24"/>
          <w:lang w:val="ro-RO"/>
        </w:rPr>
      </w:pPr>
    </w:p>
    <w:p w:rsidR="003B746E" w:rsidRPr="00295E6E" w:rsidRDefault="003B746E" w:rsidP="00295E6E">
      <w:pPr>
        <w:ind w:firstLine="720"/>
        <w:jc w:val="both"/>
        <w:rPr>
          <w:rFonts w:ascii="Times New Roman" w:hAnsi="Times New Roman" w:cs="Times New Roman"/>
          <w:sz w:val="24"/>
          <w:szCs w:val="24"/>
          <w:lang w:val="ro-RO"/>
        </w:rPr>
      </w:pPr>
    </w:p>
    <w:p w:rsidR="003B746E" w:rsidRPr="00295E6E" w:rsidRDefault="003B746E" w:rsidP="00295E6E">
      <w:pPr>
        <w:ind w:firstLine="720"/>
        <w:jc w:val="both"/>
        <w:rPr>
          <w:rFonts w:ascii="Times New Roman" w:hAnsi="Times New Roman" w:cs="Times New Roman"/>
          <w:sz w:val="24"/>
          <w:szCs w:val="24"/>
          <w:lang w:val="ro-RO"/>
        </w:rPr>
      </w:pPr>
    </w:p>
    <w:p w:rsidR="00CF6539" w:rsidRPr="00295E6E" w:rsidRDefault="00CF6539" w:rsidP="00295E6E">
      <w:pPr>
        <w:ind w:firstLine="72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 xml:space="preserve">Ghidul Solicitantului este un material de informare tehnică a potențialilor beneficiari ai Fondului European Agricol pentru Dezvoltare Rurală (FEADR) implementat prin Programul Național de Dezvoltare Rurală (PNDR), Măsura 19- LEADER, Sub-Măsura 19.2- ,,Sprijin pentru implementarea acțiunilor în cadrul strategiei de dezvoltare locală”- și constituie un suport informativ complex pentru întocmirea proiectului conform cerințelor specifice ale Strategiei de Dezvoltare Locală a GAL </w:t>
      </w:r>
      <w:r w:rsidR="00360E26" w:rsidRPr="00295E6E">
        <w:rPr>
          <w:rFonts w:ascii="Times New Roman" w:hAnsi="Times New Roman" w:cs="Times New Roman"/>
          <w:sz w:val="24"/>
          <w:szCs w:val="24"/>
          <w:lang w:val="ro-RO"/>
        </w:rPr>
        <w:t>Țara Oașului</w:t>
      </w:r>
      <w:r w:rsidRPr="00295E6E">
        <w:rPr>
          <w:rFonts w:ascii="Times New Roman" w:hAnsi="Times New Roman" w:cs="Times New Roman"/>
          <w:sz w:val="24"/>
          <w:szCs w:val="24"/>
          <w:lang w:val="ro-RO"/>
        </w:rPr>
        <w:t xml:space="preserve"> și ale PNDR. Acest document nu este opozabil actelor normative naționale și comunitare.</w:t>
      </w:r>
    </w:p>
    <w:p w:rsidR="00CF6539" w:rsidRPr="00295E6E" w:rsidRDefault="00CF6539" w:rsidP="00295E6E">
      <w:pPr>
        <w:ind w:firstLine="72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 xml:space="preserve">Ghidul Solicitantului prezintă regulile pentru pragătirea, întocmirea și depunerea unui proiect  de investiții -precum și modalitatea de selecție, aprobare și derulare a acestuia. De asemenea, conține lista indicativă a tipurilor de investiții pentru care se acordă fonduri nerambursabile, documentele, avizele și acordurile pe care trebuie să le prezentați, modelul Cererii de Finanțare, al Studiului de Fezabilitate și al Memoriului Justificativ, ale Contractului de Finanțare, precum și alte informații utile realizării proiectului și completării corecte a documentelor. Informațiile din Ghidul Solicitantului se completează cu cele din procedurile de lucru ale GAL </w:t>
      </w:r>
      <w:r w:rsidR="00360E26" w:rsidRPr="00295E6E">
        <w:rPr>
          <w:rFonts w:ascii="Times New Roman" w:hAnsi="Times New Roman" w:cs="Times New Roman"/>
          <w:sz w:val="24"/>
          <w:szCs w:val="24"/>
          <w:lang w:val="ro-RO"/>
        </w:rPr>
        <w:t>Țara Oașului</w:t>
      </w:r>
      <w:r w:rsidRPr="00295E6E">
        <w:rPr>
          <w:rFonts w:ascii="Times New Roman" w:hAnsi="Times New Roman" w:cs="Times New Roman"/>
          <w:sz w:val="24"/>
          <w:szCs w:val="24"/>
          <w:lang w:val="ro-RO"/>
        </w:rPr>
        <w:t xml:space="preserve">, postate pe site-ul </w:t>
      </w:r>
      <w:hyperlink r:id="rId7" w:history="1">
        <w:r w:rsidR="004F4FA1" w:rsidRPr="00295E6E">
          <w:rPr>
            <w:rStyle w:val="Hyperlink"/>
            <w:rFonts w:ascii="Times New Roman" w:hAnsi="Times New Roman" w:cs="Times New Roman"/>
            <w:color w:val="auto"/>
            <w:sz w:val="24"/>
            <w:szCs w:val="24"/>
          </w:rPr>
          <w:t>www.taraoasului.ro</w:t>
        </w:r>
      </w:hyperlink>
      <w:r w:rsidRPr="00295E6E">
        <w:rPr>
          <w:rFonts w:ascii="Times New Roman" w:hAnsi="Times New Roman" w:cs="Times New Roman"/>
          <w:sz w:val="24"/>
          <w:szCs w:val="24"/>
          <w:lang w:val="ro-RO"/>
        </w:rPr>
        <w:t xml:space="preserve"> .</w:t>
      </w:r>
    </w:p>
    <w:p w:rsidR="00CF6539" w:rsidRPr="00295E6E" w:rsidRDefault="00CF6539" w:rsidP="00295E6E">
      <w:pPr>
        <w:jc w:val="both"/>
        <w:rPr>
          <w:rFonts w:ascii="Times New Roman" w:hAnsi="Times New Roman" w:cs="Times New Roman"/>
          <w:sz w:val="24"/>
          <w:szCs w:val="24"/>
          <w:lang w:val="ro-RO"/>
        </w:rPr>
      </w:pPr>
      <w:r w:rsidRPr="00295E6E">
        <w:rPr>
          <w:rFonts w:ascii="Times New Roman" w:hAnsi="Times New Roman" w:cs="Times New Roman"/>
          <w:i/>
          <w:sz w:val="24"/>
          <w:szCs w:val="24"/>
          <w:u w:val="single"/>
          <w:lang w:val="ro-RO"/>
        </w:rPr>
        <w:t xml:space="preserve">Atenție: </w:t>
      </w:r>
      <w:r w:rsidRPr="00295E6E">
        <w:rPr>
          <w:rFonts w:ascii="Times New Roman" w:hAnsi="Times New Roman" w:cs="Times New Roman"/>
          <w:sz w:val="24"/>
          <w:szCs w:val="24"/>
          <w:lang w:val="ro-RO"/>
        </w:rPr>
        <w:t xml:space="preserve">Ghidul Solicitantului, precum și documentele anexate acestuia, pot suferi modificări datorate actualizărilor legislative naționale și comunitare sau procedurale. Varianta actualizată este publicată pe pagina oficială de internet a GAL </w:t>
      </w:r>
      <w:hyperlink r:id="rId8" w:history="1">
        <w:r w:rsidR="004F4FA1" w:rsidRPr="00295E6E">
          <w:rPr>
            <w:rStyle w:val="Hyperlink"/>
            <w:rFonts w:ascii="Times New Roman" w:hAnsi="Times New Roman" w:cs="Times New Roman"/>
            <w:color w:val="auto"/>
            <w:sz w:val="24"/>
            <w:szCs w:val="24"/>
          </w:rPr>
          <w:t>www.taraoasului.ro</w:t>
        </w:r>
      </w:hyperlink>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CF6539" w:rsidRPr="00295E6E" w:rsidRDefault="00CF6539" w:rsidP="00295E6E">
      <w:pPr>
        <w:jc w:val="both"/>
        <w:rPr>
          <w:rFonts w:ascii="Times New Roman" w:hAnsi="Times New Roman" w:cs="Times New Roman"/>
          <w:sz w:val="24"/>
          <w:szCs w:val="24"/>
          <w:lang w:val="ro-RO"/>
        </w:rPr>
      </w:pPr>
    </w:p>
    <w:p w:rsidR="00B91159" w:rsidRPr="00295E6E" w:rsidRDefault="00B91159" w:rsidP="00295E6E">
      <w:pPr>
        <w:jc w:val="both"/>
        <w:rPr>
          <w:rFonts w:ascii="Times New Roman" w:hAnsi="Times New Roman" w:cs="Times New Roman"/>
          <w:sz w:val="24"/>
          <w:szCs w:val="24"/>
          <w:lang w:val="ro-RO"/>
        </w:rPr>
      </w:pPr>
    </w:p>
    <w:p w:rsidR="00B91159" w:rsidRDefault="00B91159" w:rsidP="00295E6E">
      <w:pPr>
        <w:jc w:val="both"/>
        <w:rPr>
          <w:rFonts w:ascii="Times New Roman" w:hAnsi="Times New Roman" w:cs="Times New Roman"/>
          <w:sz w:val="24"/>
          <w:szCs w:val="24"/>
          <w:lang w:val="ro-RO"/>
        </w:rPr>
      </w:pPr>
    </w:p>
    <w:p w:rsidR="00B04227" w:rsidRDefault="00B04227" w:rsidP="00295E6E">
      <w:pPr>
        <w:jc w:val="both"/>
        <w:rPr>
          <w:rFonts w:ascii="Times New Roman" w:hAnsi="Times New Roman" w:cs="Times New Roman"/>
          <w:sz w:val="24"/>
          <w:szCs w:val="24"/>
          <w:lang w:val="ro-RO"/>
        </w:rPr>
      </w:pPr>
    </w:p>
    <w:p w:rsidR="00B04227" w:rsidRDefault="00B04227" w:rsidP="00295E6E">
      <w:pPr>
        <w:jc w:val="both"/>
        <w:rPr>
          <w:rFonts w:ascii="Times New Roman" w:hAnsi="Times New Roman" w:cs="Times New Roman"/>
          <w:sz w:val="24"/>
          <w:szCs w:val="24"/>
          <w:lang w:val="ro-RO"/>
        </w:rPr>
      </w:pPr>
    </w:p>
    <w:p w:rsidR="00B04227" w:rsidRPr="00295E6E" w:rsidRDefault="00B04227" w:rsidP="00295E6E">
      <w:pPr>
        <w:jc w:val="both"/>
        <w:rPr>
          <w:rFonts w:ascii="Times New Roman" w:hAnsi="Times New Roman" w:cs="Times New Roman"/>
          <w:sz w:val="24"/>
          <w:szCs w:val="24"/>
          <w:lang w:val="ro-RO"/>
        </w:rPr>
      </w:pPr>
    </w:p>
    <w:p w:rsidR="00CF6539" w:rsidRPr="00295E6E" w:rsidRDefault="00CF6539" w:rsidP="00295E6E">
      <w:pPr>
        <w:tabs>
          <w:tab w:val="left" w:pos="930"/>
        </w:tabs>
        <w:jc w:val="both"/>
        <w:rPr>
          <w:rFonts w:ascii="Times New Roman" w:hAnsi="Times New Roman" w:cs="Times New Roman"/>
          <w:sz w:val="24"/>
          <w:szCs w:val="24"/>
          <w:lang w:val="ro-RO"/>
        </w:rPr>
      </w:pPr>
    </w:p>
    <w:p w:rsidR="00B04227" w:rsidRDefault="00B04227" w:rsidP="00295E6E">
      <w:pPr>
        <w:tabs>
          <w:tab w:val="left" w:pos="930"/>
        </w:tabs>
        <w:jc w:val="both"/>
        <w:rPr>
          <w:rFonts w:ascii="Times New Roman" w:hAnsi="Times New Roman" w:cs="Times New Roman"/>
          <w:sz w:val="24"/>
          <w:szCs w:val="24"/>
          <w:lang w:val="ro-RO"/>
        </w:rPr>
      </w:pP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CUPRINS</w:t>
      </w:r>
    </w:p>
    <w:p w:rsidR="00CF6539" w:rsidRPr="00295E6E" w:rsidRDefault="00CF6539"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 – DEFINIȚII ȘI ABREVIERI</w:t>
      </w:r>
    </w:p>
    <w:p w:rsidR="00CF6539" w:rsidRPr="00295E6E" w:rsidRDefault="00CF6539"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1.1 DEFINIȚII</w:t>
      </w:r>
    </w:p>
    <w:p w:rsidR="00CF6539" w:rsidRPr="00295E6E" w:rsidRDefault="00CF6539"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1.2 ABREVIERI</w:t>
      </w:r>
    </w:p>
    <w:p w:rsidR="00CF6539" w:rsidRPr="00295E6E" w:rsidRDefault="00CF6539"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 xml:space="preserve">CAPITOLUL 2 – PREVEDERI GENERALE </w:t>
      </w:r>
    </w:p>
    <w:p w:rsidR="00CF6539" w:rsidRPr="00295E6E" w:rsidRDefault="00CF6539" w:rsidP="00295E6E">
      <w:pPr>
        <w:tabs>
          <w:tab w:val="left" w:pos="930"/>
        </w:tabs>
        <w:spacing w:line="276" w:lineRule="auto"/>
        <w:jc w:val="both"/>
        <w:rPr>
          <w:rFonts w:ascii="Times New Roman" w:hAnsi="Times New Roman" w:cs="Times New Roman"/>
          <w:sz w:val="24"/>
          <w:szCs w:val="24"/>
        </w:rPr>
      </w:pPr>
      <w:r w:rsidRPr="00295E6E">
        <w:rPr>
          <w:rFonts w:ascii="Times New Roman" w:hAnsi="Times New Roman" w:cs="Times New Roman"/>
          <w:sz w:val="24"/>
          <w:szCs w:val="24"/>
          <w:lang w:val="ro-RO"/>
        </w:rPr>
        <w:t>2.1 -</w:t>
      </w:r>
      <w:r w:rsidRPr="00295E6E">
        <w:rPr>
          <w:rFonts w:ascii="Times New Roman" w:hAnsi="Times New Roman" w:cs="Times New Roman"/>
          <w:sz w:val="24"/>
          <w:szCs w:val="24"/>
        </w:rPr>
        <w:t xml:space="preserve"> Contribuția la prioritățile SDL, la domeniile de intervenție, la obiectivele generale și specifice ale măsurii.</w:t>
      </w:r>
    </w:p>
    <w:p w:rsidR="00CF6539" w:rsidRPr="00295E6E" w:rsidRDefault="00CF6539"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rPr>
        <w:t>2.2 -</w:t>
      </w:r>
      <w:r w:rsidRPr="00295E6E">
        <w:rPr>
          <w:rFonts w:ascii="Times New Roman" w:hAnsi="Times New Roman" w:cs="Times New Roman"/>
          <w:sz w:val="24"/>
          <w:szCs w:val="24"/>
          <w:lang w:val="ro-RO"/>
        </w:rPr>
        <w:t xml:space="preserve">  Contribuția publică totală a măsurii.</w:t>
      </w:r>
    </w:p>
    <w:p w:rsidR="00CF6539" w:rsidRPr="00295E6E" w:rsidRDefault="000C4297" w:rsidP="00295E6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2.3 - </w:t>
      </w:r>
      <w:r w:rsidR="00CF6539" w:rsidRPr="00295E6E">
        <w:rPr>
          <w:rFonts w:ascii="Times New Roman" w:hAnsi="Times New Roman" w:cs="Times New Roman"/>
          <w:sz w:val="24"/>
          <w:szCs w:val="24"/>
          <w:lang w:val="ro-RO"/>
        </w:rPr>
        <w:t>T</w:t>
      </w:r>
      <w:r w:rsidR="00CF6539" w:rsidRPr="00295E6E">
        <w:rPr>
          <w:rFonts w:ascii="Times New Roman" w:hAnsi="Times New Roman" w:cs="Times New Roman"/>
          <w:sz w:val="24"/>
          <w:szCs w:val="24"/>
        </w:rPr>
        <w:t>ipul sprijinului.</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2.4 - Sumele aplicabile și rata sprijinului.</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2.5 - Legislația națională și europeană aplicabilă măsurii.</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2.6 - Aria de aplicabilitate a măsurii</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CAPITOLUL 3 – DEPUNEREA PROIECTELOR</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3.1 – Locul de depunere a proiectelor.</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3.2 – Perioada de depunere a proiectelor</w:t>
      </w:r>
    </w:p>
    <w:p w:rsidR="00CF6539" w:rsidRPr="00295E6E" w:rsidRDefault="00CF653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3.3 – Valoarea alocată.</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3.4 – Puncajul minim pe care trebuie să îl obțină un proiect pentru a putea fi finanțat.</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4 – BENEFICIARI ELIGIBILI</w:t>
      </w:r>
    </w:p>
    <w:p w:rsidR="00CF6539" w:rsidRPr="00295E6E" w:rsidRDefault="000C4297" w:rsidP="000C4297">
      <w:pPr>
        <w:tabs>
          <w:tab w:val="left" w:pos="930"/>
        </w:tabs>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CAPITOLUL </w:t>
      </w:r>
      <w:r w:rsidR="00CF6539" w:rsidRPr="00295E6E">
        <w:rPr>
          <w:rFonts w:ascii="Times New Roman" w:hAnsi="Times New Roman" w:cs="Times New Roman"/>
          <w:sz w:val="24"/>
          <w:szCs w:val="24"/>
          <w:lang w:val="ro-RO"/>
        </w:rPr>
        <w:t>5 – CONDIȚII MINIME OBLIGATORII PENTRU ACORDAREA SPRIJINULUI</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6 – CHELTUIELI ELIGIBILE ȘI NEELIGIBILE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6.1 – Cheltuieli eligibile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6.2 – Cheltuieli neeligibile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7 – SELECȚIA PROIECTELOR</w:t>
      </w:r>
    </w:p>
    <w:p w:rsidR="003B1D5B" w:rsidRPr="00295E6E" w:rsidRDefault="003B1D5B" w:rsidP="00295E6E">
      <w:pPr>
        <w:tabs>
          <w:tab w:val="left" w:pos="930"/>
        </w:tabs>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7.1. Criteriile de selecţie a proiectului</w:t>
      </w:r>
    </w:p>
    <w:p w:rsidR="003B1D5B" w:rsidRPr="00295E6E" w:rsidRDefault="003B1D5B"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eastAsia="ro-RO"/>
        </w:rPr>
        <w:t>7.2. Procedura de evaluare şi selecţie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lastRenderedPageBreak/>
        <w:t xml:space="preserve">CAPITOLUL 8 – VALOAREA SPRIJINULUI NERAMBURSABIL </w:t>
      </w:r>
    </w:p>
    <w:p w:rsidR="00CF6539" w:rsidRPr="00295E6E" w:rsidRDefault="000C4297" w:rsidP="00295E6E">
      <w:pPr>
        <w:tabs>
          <w:tab w:val="left" w:pos="930"/>
        </w:tabs>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CAPITOLUL </w:t>
      </w:r>
      <w:r w:rsidR="00CF6539" w:rsidRPr="00295E6E">
        <w:rPr>
          <w:rFonts w:ascii="Times New Roman" w:hAnsi="Times New Roman" w:cs="Times New Roman"/>
          <w:sz w:val="24"/>
          <w:szCs w:val="24"/>
          <w:lang w:val="ro-RO"/>
        </w:rPr>
        <w:t>9 – COMPLETAREA, DEPUNEREA ȘI VERIFICAREA DOSARULUI CERERII DE FINANȚARE</w:t>
      </w:r>
    </w:p>
    <w:p w:rsidR="00E41443" w:rsidRPr="00295E6E" w:rsidRDefault="00E41443" w:rsidP="00295E6E">
      <w:pPr>
        <w:autoSpaceDE w:val="0"/>
        <w:autoSpaceDN w:val="0"/>
        <w:adjustRightInd w:val="0"/>
        <w:spacing w:after="0" w:line="360"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9.1. Modalitatea de completare a cererii de finanțare</w:t>
      </w:r>
    </w:p>
    <w:p w:rsidR="006F77C4" w:rsidRPr="00295E6E" w:rsidRDefault="00654035" w:rsidP="003A0C65">
      <w:pPr>
        <w:widowControl w:val="0"/>
        <w:tabs>
          <w:tab w:val="left" w:pos="6750"/>
        </w:tabs>
        <w:spacing w:line="276" w:lineRule="auto"/>
        <w:jc w:val="both"/>
        <w:rPr>
          <w:rFonts w:ascii="Times New Roman" w:hAnsi="Times New Roman" w:cs="Times New Roman"/>
          <w:sz w:val="24"/>
          <w:szCs w:val="24"/>
        </w:rPr>
      </w:pPr>
      <w:r w:rsidRPr="00295E6E">
        <w:rPr>
          <w:rFonts w:ascii="Times New Roman" w:hAnsi="Times New Roman" w:cs="Times New Roman"/>
          <w:sz w:val="24"/>
          <w:szCs w:val="24"/>
        </w:rPr>
        <w:t>9.2. Depunerea dosarului Cererii de Finanţare</w:t>
      </w:r>
      <w:r w:rsidR="003A0C65">
        <w:rPr>
          <w:rFonts w:ascii="Times New Roman" w:hAnsi="Times New Roman" w:cs="Times New Roman"/>
          <w:sz w:val="24"/>
          <w:szCs w:val="24"/>
        </w:rPr>
        <w:tab/>
      </w:r>
    </w:p>
    <w:p w:rsidR="00E41443" w:rsidRPr="00295E6E" w:rsidRDefault="006F77C4" w:rsidP="00295E6E">
      <w:pPr>
        <w:widowControl w:val="0"/>
        <w:spacing w:line="276" w:lineRule="auto"/>
        <w:jc w:val="both"/>
        <w:rPr>
          <w:rFonts w:ascii="Times New Roman" w:hAnsi="Times New Roman" w:cs="Times New Roman"/>
          <w:sz w:val="24"/>
          <w:szCs w:val="24"/>
        </w:rPr>
      </w:pPr>
      <w:r w:rsidRPr="00295E6E">
        <w:rPr>
          <w:rFonts w:ascii="Times New Roman" w:hAnsi="Times New Roman" w:cs="Times New Roman"/>
          <w:sz w:val="24"/>
          <w:szCs w:val="24"/>
          <w:lang w:eastAsia="ro-RO"/>
        </w:rPr>
        <w:t>9.3. Verificarea dosarului cererii de finanțare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10 – CONTRACTAREA FONDURILOR</w:t>
      </w:r>
    </w:p>
    <w:p w:rsidR="0048109D" w:rsidRPr="00295E6E" w:rsidRDefault="0048109D"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10.1 Contractarea fondurilor</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10.2 Obiectul, durata şi modific</w:t>
      </w:r>
      <w:r w:rsidR="00C97CFE" w:rsidRPr="00295E6E">
        <w:rPr>
          <w:rFonts w:ascii="Times New Roman" w:hAnsi="Times New Roman" w:cs="Times New Roman"/>
          <w:sz w:val="24"/>
          <w:szCs w:val="24"/>
          <w:lang w:eastAsia="ro-RO"/>
        </w:rPr>
        <w:t>area contractului de finanţare</w:t>
      </w:r>
    </w:p>
    <w:p w:rsidR="006F2D4A" w:rsidRPr="00295E6E" w:rsidRDefault="00952CCC"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rPr>
        <w:t>10.3 Încetarea contractului de finanțare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11 – AVANSURILE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12 – ACHIZIȚIILE</w:t>
      </w:r>
    </w:p>
    <w:p w:rsidR="00CF6539" w:rsidRPr="00295E6E" w:rsidRDefault="00CF6539"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13 – TERMENELE LIMITĂ ȘI CONDIȚIILE PENTRU DEPUNEREA CERERILOR DE PLATĂ A AVANSULUI ȘI A CELOR AFERENTE TRANȘELOR DE PLATĂ</w:t>
      </w:r>
    </w:p>
    <w:p w:rsidR="00B93A3F" w:rsidRPr="00295E6E" w:rsidRDefault="00B93A3F" w:rsidP="00295E6E">
      <w:pPr>
        <w:tabs>
          <w:tab w:val="left" w:pos="930"/>
        </w:tabs>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CAPITOLUL 14 – MONITORIZAREA PROIECTULUI</w:t>
      </w:r>
    </w:p>
    <w:p w:rsidR="004F4FA1" w:rsidRPr="00295E6E" w:rsidRDefault="004F4FA1" w:rsidP="00295E6E">
      <w:pPr>
        <w:tabs>
          <w:tab w:val="left" w:pos="930"/>
        </w:tabs>
        <w:spacing w:line="276" w:lineRule="auto"/>
        <w:jc w:val="both"/>
        <w:rPr>
          <w:rFonts w:ascii="Times New Roman" w:hAnsi="Times New Roman" w:cs="Times New Roman"/>
          <w:sz w:val="24"/>
          <w:szCs w:val="24"/>
        </w:rPr>
      </w:pPr>
      <w:r w:rsidRPr="00295E6E">
        <w:rPr>
          <w:rFonts w:ascii="Times New Roman" w:hAnsi="Times New Roman" w:cs="Times New Roman"/>
          <w:sz w:val="24"/>
          <w:szCs w:val="24"/>
          <w:lang w:eastAsia="ro-RO"/>
        </w:rPr>
        <w:t xml:space="preserve">CAPITOLUL 15. </w:t>
      </w:r>
      <w:r w:rsidRPr="00295E6E">
        <w:rPr>
          <w:rFonts w:ascii="Times New Roman" w:hAnsi="Times New Roman" w:cs="Times New Roman"/>
          <w:sz w:val="24"/>
          <w:szCs w:val="24"/>
        </w:rPr>
        <w:t>INFORMAŢII UTILE PENTRU ACCESAREA FONDURILOR NERAMBURSABILE</w:t>
      </w:r>
    </w:p>
    <w:p w:rsidR="004F4FA1" w:rsidRPr="00295E6E" w:rsidRDefault="004F4FA1" w:rsidP="00295E6E">
      <w:pPr>
        <w:pStyle w:val="Heading2"/>
        <w:spacing w:line="276" w:lineRule="auto"/>
        <w:jc w:val="both"/>
        <w:rPr>
          <w:rFonts w:ascii="Times New Roman" w:hAnsi="Times New Roman" w:cs="Times New Roman"/>
          <w:color w:val="auto"/>
          <w:sz w:val="24"/>
          <w:szCs w:val="24"/>
        </w:rPr>
      </w:pPr>
      <w:r w:rsidRPr="00295E6E">
        <w:rPr>
          <w:rFonts w:ascii="Times New Roman" w:hAnsi="Times New Roman" w:cs="Times New Roman"/>
          <w:color w:val="auto"/>
          <w:sz w:val="24"/>
          <w:szCs w:val="24"/>
        </w:rPr>
        <w:t xml:space="preserve">15.1 Documente necesare </w:t>
      </w:r>
    </w:p>
    <w:p w:rsidR="004F4FA1" w:rsidRPr="00295E6E" w:rsidRDefault="004F4FA1"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15.2. Lista formularelor disponibile pe site-ul </w:t>
      </w:r>
      <w:hyperlink r:id="rId9" w:history="1">
        <w:r w:rsidRPr="00295E6E">
          <w:rPr>
            <w:rStyle w:val="Hyperlink"/>
            <w:rFonts w:ascii="Times New Roman" w:hAnsi="Times New Roman" w:cs="Times New Roman"/>
            <w:color w:val="auto"/>
            <w:sz w:val="24"/>
            <w:szCs w:val="24"/>
            <w:u w:val="none"/>
          </w:rPr>
          <w:t>www.taraoasului.ro</w:t>
        </w:r>
      </w:hyperlink>
      <w:r w:rsidRPr="00295E6E">
        <w:rPr>
          <w:rFonts w:ascii="Times New Roman" w:hAnsi="Times New Roman" w:cs="Times New Roman"/>
          <w:sz w:val="24"/>
          <w:szCs w:val="24"/>
        </w:rPr>
        <w:t xml:space="preserve"> şi </w:t>
      </w:r>
      <w:hyperlink r:id="rId10" w:history="1">
        <w:r w:rsidRPr="00295E6E">
          <w:rPr>
            <w:rStyle w:val="Hyperlink"/>
            <w:rFonts w:ascii="Times New Roman" w:hAnsi="Times New Roman" w:cs="Times New Roman"/>
            <w:color w:val="auto"/>
            <w:sz w:val="24"/>
            <w:szCs w:val="24"/>
            <w:u w:val="none"/>
          </w:rPr>
          <w:t>www.afir.info</w:t>
        </w:r>
      </w:hyperlink>
    </w:p>
    <w:p w:rsidR="004F4FA1" w:rsidRPr="00295E6E" w:rsidRDefault="004F4FA1" w:rsidP="00295E6E">
      <w:pPr>
        <w:widowControl w:val="0"/>
        <w:spacing w:line="276" w:lineRule="auto"/>
        <w:jc w:val="both"/>
        <w:rPr>
          <w:rFonts w:ascii="Times New Roman" w:hAnsi="Times New Roman" w:cs="Times New Roman"/>
          <w:sz w:val="24"/>
          <w:szCs w:val="24"/>
        </w:rPr>
      </w:pPr>
      <w:r w:rsidRPr="00295E6E">
        <w:rPr>
          <w:rFonts w:ascii="Times New Roman" w:hAnsi="Times New Roman" w:cs="Times New Roman"/>
          <w:sz w:val="24"/>
          <w:szCs w:val="24"/>
        </w:rPr>
        <w:t>15.3. Anexe la Ghidul Solicitantului</w:t>
      </w:r>
    </w:p>
    <w:p w:rsidR="004F4FA1" w:rsidRPr="00295E6E" w:rsidRDefault="004F4FA1" w:rsidP="00295E6E">
      <w:pPr>
        <w:tabs>
          <w:tab w:val="left" w:pos="930"/>
        </w:tabs>
        <w:jc w:val="both"/>
        <w:rPr>
          <w:rFonts w:ascii="Times New Roman" w:hAnsi="Times New Roman" w:cs="Times New Roman"/>
          <w:sz w:val="24"/>
          <w:szCs w:val="24"/>
          <w:lang w:val="ro-RO"/>
        </w:rPr>
      </w:pPr>
    </w:p>
    <w:p w:rsidR="00B93A3F" w:rsidRDefault="00B93A3F" w:rsidP="00295E6E">
      <w:pPr>
        <w:tabs>
          <w:tab w:val="left" w:pos="930"/>
        </w:tabs>
        <w:jc w:val="both"/>
        <w:rPr>
          <w:rFonts w:ascii="Times New Roman" w:hAnsi="Times New Roman" w:cs="Times New Roman"/>
          <w:sz w:val="24"/>
          <w:szCs w:val="24"/>
          <w:lang w:val="ro-RO"/>
        </w:rPr>
      </w:pPr>
    </w:p>
    <w:p w:rsidR="00B04227" w:rsidRDefault="00B04227" w:rsidP="00295E6E">
      <w:pPr>
        <w:tabs>
          <w:tab w:val="left" w:pos="930"/>
        </w:tabs>
        <w:jc w:val="both"/>
        <w:rPr>
          <w:rFonts w:ascii="Times New Roman" w:hAnsi="Times New Roman" w:cs="Times New Roman"/>
          <w:sz w:val="24"/>
          <w:szCs w:val="24"/>
          <w:lang w:val="ro-RO"/>
        </w:rPr>
      </w:pPr>
    </w:p>
    <w:p w:rsidR="00B04227" w:rsidRDefault="00B04227" w:rsidP="00295E6E">
      <w:pPr>
        <w:tabs>
          <w:tab w:val="left" w:pos="930"/>
        </w:tabs>
        <w:jc w:val="both"/>
        <w:rPr>
          <w:rFonts w:ascii="Times New Roman" w:hAnsi="Times New Roman" w:cs="Times New Roman"/>
          <w:sz w:val="24"/>
          <w:szCs w:val="24"/>
          <w:lang w:val="ro-RO"/>
        </w:rPr>
      </w:pPr>
    </w:p>
    <w:p w:rsidR="00B04227" w:rsidRDefault="00B04227" w:rsidP="00295E6E">
      <w:pPr>
        <w:tabs>
          <w:tab w:val="left" w:pos="930"/>
        </w:tabs>
        <w:jc w:val="both"/>
        <w:rPr>
          <w:rFonts w:ascii="Times New Roman" w:hAnsi="Times New Roman" w:cs="Times New Roman"/>
          <w:sz w:val="24"/>
          <w:szCs w:val="24"/>
          <w:lang w:val="ro-RO"/>
        </w:rPr>
      </w:pPr>
    </w:p>
    <w:p w:rsidR="00B04227" w:rsidRDefault="00B04227" w:rsidP="00295E6E">
      <w:pPr>
        <w:tabs>
          <w:tab w:val="left" w:pos="930"/>
        </w:tabs>
        <w:jc w:val="both"/>
        <w:rPr>
          <w:rFonts w:ascii="Times New Roman" w:hAnsi="Times New Roman" w:cs="Times New Roman"/>
          <w:sz w:val="24"/>
          <w:szCs w:val="24"/>
          <w:lang w:val="ro-RO"/>
        </w:rPr>
      </w:pPr>
    </w:p>
    <w:p w:rsidR="00B04227" w:rsidRPr="00295E6E" w:rsidRDefault="00B04227" w:rsidP="00295E6E">
      <w:pPr>
        <w:tabs>
          <w:tab w:val="left" w:pos="930"/>
        </w:tabs>
        <w:jc w:val="both"/>
        <w:rPr>
          <w:rFonts w:ascii="Times New Roman" w:hAnsi="Times New Roman" w:cs="Times New Roman"/>
          <w:sz w:val="24"/>
          <w:szCs w:val="24"/>
          <w:lang w:val="ro-RO"/>
        </w:rPr>
      </w:pPr>
    </w:p>
    <w:p w:rsidR="00BC7C06" w:rsidRPr="00295E6E" w:rsidRDefault="00BC7C06" w:rsidP="00295E6E">
      <w:pPr>
        <w:tabs>
          <w:tab w:val="left" w:pos="930"/>
        </w:tabs>
        <w:jc w:val="both"/>
        <w:rPr>
          <w:rFonts w:ascii="Times New Roman" w:hAnsi="Times New Roman" w:cs="Times New Roman"/>
          <w:sz w:val="24"/>
          <w:szCs w:val="24"/>
          <w:lang w:val="ro-RO"/>
        </w:rPr>
      </w:pPr>
    </w:p>
    <w:p w:rsidR="00BC7C06" w:rsidRPr="00295E6E" w:rsidRDefault="00BC7C06" w:rsidP="00295E6E">
      <w:pPr>
        <w:tabs>
          <w:tab w:val="left" w:pos="930"/>
        </w:tabs>
        <w:jc w:val="both"/>
        <w:rPr>
          <w:rFonts w:ascii="Times New Roman" w:hAnsi="Times New Roman" w:cs="Times New Roman"/>
          <w:sz w:val="24"/>
          <w:szCs w:val="24"/>
          <w:lang w:val="ro-RO"/>
        </w:rPr>
      </w:pPr>
    </w:p>
    <w:p w:rsidR="00BC7C06" w:rsidRPr="00295E6E" w:rsidRDefault="00BC7C06" w:rsidP="00295E6E">
      <w:pPr>
        <w:tabs>
          <w:tab w:val="left" w:pos="930"/>
        </w:tabs>
        <w:jc w:val="both"/>
        <w:rPr>
          <w:rFonts w:ascii="Times New Roman" w:hAnsi="Times New Roman" w:cs="Times New Roman"/>
          <w:sz w:val="24"/>
          <w:szCs w:val="24"/>
          <w:lang w:val="ro-RO"/>
        </w:rPr>
      </w:pPr>
    </w:p>
    <w:p w:rsidR="00BC7C06" w:rsidRPr="00295E6E" w:rsidRDefault="00BC7C06" w:rsidP="00295E6E">
      <w:pPr>
        <w:tabs>
          <w:tab w:val="left" w:pos="930"/>
        </w:tabs>
        <w:jc w:val="both"/>
        <w:rPr>
          <w:rFonts w:ascii="Times New Roman" w:hAnsi="Times New Roman" w:cs="Times New Roman"/>
          <w:sz w:val="24"/>
          <w:szCs w:val="24"/>
          <w:lang w:val="ro-RO"/>
        </w:rPr>
      </w:pPr>
    </w:p>
    <w:p w:rsidR="00BC7C06" w:rsidRPr="00295E6E" w:rsidRDefault="00BC7C06" w:rsidP="00295E6E">
      <w:pPr>
        <w:tabs>
          <w:tab w:val="left" w:pos="930"/>
        </w:tabs>
        <w:jc w:val="both"/>
        <w:rPr>
          <w:rFonts w:ascii="Times New Roman" w:hAnsi="Times New Roman" w:cs="Times New Roman"/>
          <w:sz w:val="24"/>
          <w:szCs w:val="24"/>
          <w:lang w:val="ro-RO"/>
        </w:rPr>
      </w:pPr>
    </w:p>
    <w:p w:rsidR="00B91159" w:rsidRPr="007D6C9D" w:rsidRDefault="00B91159" w:rsidP="00295E6E">
      <w:pPr>
        <w:pStyle w:val="Heading2"/>
        <w:jc w:val="both"/>
        <w:rPr>
          <w:rStyle w:val="Emphasis"/>
          <w:rFonts w:ascii="Times New Roman" w:hAnsi="Times New Roman" w:cs="Times New Roman"/>
          <w:i w:val="0"/>
          <w:iCs w:val="0"/>
          <w:color w:val="943634" w:themeColor="accent2" w:themeShade="BF"/>
          <w:sz w:val="24"/>
          <w:szCs w:val="24"/>
        </w:rPr>
      </w:pPr>
      <w:bookmarkStart w:id="0" w:name="_Toc472500292"/>
      <w:r w:rsidRPr="007D6C9D">
        <w:rPr>
          <w:rStyle w:val="Emphasis"/>
          <w:rFonts w:ascii="Times New Roman" w:hAnsi="Times New Roman" w:cs="Times New Roman"/>
          <w:i w:val="0"/>
          <w:color w:val="943634" w:themeColor="accent2" w:themeShade="BF"/>
          <w:sz w:val="24"/>
          <w:szCs w:val="24"/>
        </w:rPr>
        <w:t xml:space="preserve">CAPITOLUL 1 – </w:t>
      </w:r>
      <w:bookmarkEnd w:id="0"/>
      <w:r w:rsidRPr="007D6C9D">
        <w:rPr>
          <w:rStyle w:val="Emphasis"/>
          <w:rFonts w:ascii="Times New Roman" w:hAnsi="Times New Roman" w:cs="Times New Roman"/>
          <w:i w:val="0"/>
          <w:color w:val="943634" w:themeColor="accent2" w:themeShade="BF"/>
          <w:sz w:val="24"/>
          <w:szCs w:val="24"/>
        </w:rPr>
        <w:t>DEFINI</w:t>
      </w:r>
      <w:r w:rsidR="0003683F" w:rsidRPr="007D6C9D">
        <w:rPr>
          <w:rStyle w:val="Emphasis"/>
          <w:rFonts w:ascii="Times New Roman" w:hAnsi="Times New Roman" w:cs="Times New Roman"/>
          <w:i w:val="0"/>
          <w:color w:val="943634" w:themeColor="accent2" w:themeShade="BF"/>
          <w:sz w:val="24"/>
          <w:szCs w:val="24"/>
        </w:rPr>
        <w:t>ȚII Ș</w:t>
      </w:r>
      <w:r w:rsidRPr="007D6C9D">
        <w:rPr>
          <w:rStyle w:val="Emphasis"/>
          <w:rFonts w:ascii="Times New Roman" w:hAnsi="Times New Roman" w:cs="Times New Roman"/>
          <w:i w:val="0"/>
          <w:color w:val="943634" w:themeColor="accent2" w:themeShade="BF"/>
          <w:sz w:val="24"/>
          <w:szCs w:val="24"/>
        </w:rPr>
        <w:t>I ABREVIERI</w:t>
      </w:r>
    </w:p>
    <w:p w:rsidR="00B91159" w:rsidRPr="007D6C9D" w:rsidRDefault="00B91159" w:rsidP="00295E6E">
      <w:pPr>
        <w:numPr>
          <w:ilvl w:val="1"/>
          <w:numId w:val="1"/>
        </w:numPr>
        <w:autoSpaceDE w:val="0"/>
        <w:autoSpaceDN w:val="0"/>
        <w:adjustRightInd w:val="0"/>
        <w:spacing w:after="0" w:line="240" w:lineRule="auto"/>
        <w:ind w:left="360"/>
        <w:contextualSpacing/>
        <w:jc w:val="both"/>
        <w:rPr>
          <w:rFonts w:ascii="Times New Roman" w:hAnsi="Times New Roman" w:cs="Times New Roman"/>
          <w:b/>
          <w:i/>
          <w:color w:val="D99594" w:themeColor="accent2" w:themeTint="99"/>
          <w:sz w:val="24"/>
          <w:szCs w:val="24"/>
          <w:u w:val="single"/>
          <w:lang w:val="ro-RO"/>
        </w:rPr>
      </w:pPr>
      <w:r w:rsidRPr="007D6C9D">
        <w:rPr>
          <w:rFonts w:ascii="Times New Roman" w:hAnsi="Times New Roman" w:cs="Times New Roman"/>
          <w:b/>
          <w:i/>
          <w:color w:val="D99594" w:themeColor="accent2" w:themeTint="99"/>
          <w:sz w:val="24"/>
          <w:szCs w:val="24"/>
          <w:u w:val="single"/>
          <w:lang w:val="ro-RO"/>
        </w:rPr>
        <w:t>Definiții</w:t>
      </w:r>
    </w:p>
    <w:p w:rsidR="00B91159" w:rsidRPr="00295E6E" w:rsidRDefault="00B91159" w:rsidP="00295E6E">
      <w:pPr>
        <w:autoSpaceDE w:val="0"/>
        <w:autoSpaceDN w:val="0"/>
        <w:adjustRightInd w:val="0"/>
        <w:spacing w:after="0" w:line="240" w:lineRule="auto"/>
        <w:ind w:left="360"/>
        <w:jc w:val="both"/>
        <w:rPr>
          <w:rFonts w:ascii="Times New Roman" w:hAnsi="Times New Roman" w:cs="Times New Roman"/>
          <w:b/>
          <w:sz w:val="24"/>
          <w:szCs w:val="24"/>
          <w:lang w:val="ro-RO"/>
        </w:rPr>
      </w:pP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Abordare „bottom up” (de jos în sus)</w:t>
      </w:r>
      <w:r w:rsidRPr="00295E6E">
        <w:rPr>
          <w:rFonts w:ascii="Times New Roman" w:hAnsi="Times New Roman" w:cs="Times New Roman"/>
          <w:sz w:val="24"/>
          <w:szCs w:val="24"/>
          <w:lang w:val="ro-RO"/>
        </w:rPr>
        <w:t xml:space="preserve"> - Participarea activă a populației locale în procesul de planificare, luare a deciziilor și implementare a strategiilor de dezvoltare a zonei;</w:t>
      </w: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Beneficiar</w:t>
      </w:r>
      <w:r w:rsidRPr="00295E6E">
        <w:rPr>
          <w:rFonts w:ascii="Times New Roman" w:hAnsi="Times New Roman" w:cs="Times New Roman"/>
          <w:sz w:val="24"/>
          <w:szCs w:val="24"/>
          <w:lang w:val="ro-RO"/>
        </w:rPr>
        <w:t xml:space="preserve"> – organizație publică sau privată care preia responsabilitatea realizării unui proiect si care pentru care a fost emisă o Decizie de finanțare de către AFIR/ care a încheiat un Contract de finanțare cu AFIR, pentru accesarea fondurilor europene prin FEADR;</w:t>
      </w: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Cerere de finanțare</w:t>
      </w:r>
      <w:r w:rsidRPr="00295E6E">
        <w:rPr>
          <w:rFonts w:ascii="Times New Roman" w:hAnsi="Times New Roman" w:cs="Times New Roman"/>
          <w:sz w:val="24"/>
          <w:szCs w:val="24"/>
          <w:lang w:val="ro-RO"/>
        </w:rPr>
        <w:t xml:space="preserve"> - document depus de către un solicitant în vederea obținerii sprijinului financiar nerambursabil;</w:t>
      </w: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Cofinanțare publică</w:t>
      </w:r>
      <w:r w:rsidRPr="00295E6E">
        <w:rPr>
          <w:rFonts w:ascii="Times New Roman" w:hAnsi="Times New Roman" w:cs="Times New Roman"/>
          <w:sz w:val="24"/>
          <w:szCs w:val="24"/>
          <w:lang w:val="ro-RO"/>
        </w:rPr>
        <w:t xml:space="preserve"> – reprezintă fondurile nerambursabile alocate proiectelor prin FEADR - aceasta este asigurata prin contribuția Uniunii Europene și a Guvernului României;</w:t>
      </w: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Contract/ Decizie de Finanțare</w:t>
      </w:r>
      <w:r w:rsidRPr="00295E6E">
        <w:rPr>
          <w:rFonts w:ascii="Times New Roman" w:hAnsi="Times New Roman" w:cs="Times New Roman"/>
          <w:sz w:val="24"/>
          <w:szCs w:val="24"/>
          <w:lang w:val="ro-RO"/>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B91159" w:rsidRPr="00295E6E" w:rsidRDefault="00B91159" w:rsidP="00295E6E">
      <w:pPr>
        <w:numPr>
          <w:ilvl w:val="0"/>
          <w:numId w:val="2"/>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Eligibilitate</w:t>
      </w:r>
      <w:r w:rsidRPr="00295E6E">
        <w:rPr>
          <w:rFonts w:ascii="Times New Roman" w:hAnsi="Times New Roman" w:cs="Times New Roman"/>
          <w:sz w:val="24"/>
          <w:szCs w:val="24"/>
          <w:lang w:val="ro-RO"/>
        </w:rPr>
        <w:t xml:space="preserve"> – suma criteriilor pe care un solicitant trebuie să le îndeplinească în vederea obținerii finanțării prin Măsurile/ Sub-măsurile din FEADR;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Eșantion</w:t>
      </w:r>
      <w:r w:rsidRPr="00295E6E">
        <w:rPr>
          <w:rFonts w:ascii="Times New Roman" w:hAnsi="Times New Roman" w:cs="Times New Roman"/>
          <w:sz w:val="24"/>
          <w:szCs w:val="24"/>
          <w:lang w:val="ro-RO"/>
        </w:rPr>
        <w:t xml:space="preserve"> – stabilirea unui segment de subiecți/beneficiari, în urma unor criterii prestabilite cu un scop bine definit;</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Fișa măsurii/sub-măsurii</w:t>
      </w:r>
      <w:r w:rsidRPr="00295E6E">
        <w:rPr>
          <w:rFonts w:ascii="Times New Roman" w:hAnsi="Times New Roman" w:cs="Times New Roman"/>
          <w:sz w:val="24"/>
          <w:szCs w:val="24"/>
          <w:lang w:val="ro-RO"/>
        </w:rPr>
        <w:t xml:space="preserve"> – reprezintă documentul care descrie motivația sprijinului financiar nerambursabil oferit, obiectivele măsurii, aria de aplicare și acțiunile prevăzute, tipul de investiții/ servicii, menționează categoriile de beneficiari și tipul sprijinului;</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Fonduri nerambursabile</w:t>
      </w:r>
      <w:r w:rsidRPr="00295E6E">
        <w:rPr>
          <w:rFonts w:ascii="Times New Roman" w:hAnsi="Times New Roman" w:cs="Times New Roman"/>
          <w:sz w:val="24"/>
          <w:szCs w:val="24"/>
          <w:lang w:val="ro-RO"/>
        </w:rPr>
        <w:t xml:space="preserve"> – reprezintă fondurile acordate unei persoane fizice sau juridice în baza unor criterii de eligibilitate pentru realizarea de investiții/ servicii încadrate în aria de finanțare a Măsurii și care nu trebuie returnate – singurele excepții sunt nerespectarea condițiilor contractuale și nerealizarea investiției/serviciului conform proiectului aprobat de AFIR;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Grup de Acțiune Locală (GAL)</w:t>
      </w:r>
      <w:r w:rsidRPr="00295E6E">
        <w:rPr>
          <w:rFonts w:ascii="Times New Roman" w:hAnsi="Times New Roman" w:cs="Times New Roman"/>
          <w:sz w:val="24"/>
          <w:szCs w:val="24"/>
          <w:lang w:val="ro-RO"/>
        </w:rPr>
        <w:t xml:space="preserve"> – reprezintă un parteneriat local, alcătuit din reprezentanţi ai instituţiilor şi autorităţilor publice locale, ai sectorului privat şi ai societăţii civile dintr-un teritoriu omogen, constituit potrivit prevederilor Ordonanţei Guvernului nr. </w:t>
      </w:r>
      <w:hyperlink r:id="rId11" w:history="1">
        <w:r w:rsidRPr="00295E6E">
          <w:rPr>
            <w:rFonts w:ascii="Times New Roman" w:hAnsi="Times New Roman" w:cs="Times New Roman"/>
            <w:bCs/>
            <w:sz w:val="24"/>
            <w:szCs w:val="24"/>
            <w:u w:val="single"/>
            <w:lang w:val="ro-RO"/>
          </w:rPr>
          <w:t>26/2000</w:t>
        </w:r>
      </w:hyperlink>
      <w:r w:rsidRPr="00295E6E">
        <w:rPr>
          <w:rFonts w:ascii="Times New Roman" w:hAnsi="Times New Roman" w:cs="Times New Roman"/>
          <w:sz w:val="24"/>
          <w:szCs w:val="24"/>
          <w:lang w:val="ro-RO"/>
        </w:rPr>
        <w:t xml:space="preserve"> cu privire la asociaţii şi fundaţii, cu modificările şi completările ulterioare, care elaborează și implementează o Strategie de Dezvoltare Locală (SDL) selectată de către DGDR AM PNDR;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LEADER</w:t>
      </w:r>
      <w:r w:rsidRPr="00295E6E">
        <w:rPr>
          <w:rFonts w:ascii="Times New Roman" w:hAnsi="Times New Roman" w:cs="Times New Roman"/>
          <w:sz w:val="24"/>
          <w:szCs w:val="24"/>
          <w:lang w:val="ro-RO"/>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lastRenderedPageBreak/>
        <w:t>Măsură</w:t>
      </w:r>
      <w:r w:rsidRPr="00295E6E">
        <w:rPr>
          <w:rFonts w:ascii="Times New Roman" w:hAnsi="Times New Roman" w:cs="Times New Roman"/>
          <w:sz w:val="24"/>
          <w:szCs w:val="24"/>
          <w:lang w:val="ro-RO"/>
        </w:rPr>
        <w:t xml:space="preserve"> – definește aria de finanțare prin care se poate realiza cofinanțarea proiectelor (reprezintă o sumă de activități cofinanțate prin fonduri nerambursabile);</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Pistă de audit</w:t>
      </w:r>
      <w:r w:rsidRPr="00295E6E">
        <w:rPr>
          <w:rFonts w:ascii="Times New Roman" w:hAnsi="Times New Roman" w:cs="Times New Roman"/>
          <w:sz w:val="24"/>
          <w:szCs w:val="24"/>
          <w:lang w:val="ro-RO"/>
        </w:rPr>
        <w:t xml:space="preserve"> – formular care oferă posibilitatea unei persoane să urmărească o etapă procedurală din momentul inițierii până în momentul în care se raportează rezultatele finale – reprezintă trasabilitatea operațiunilor;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Potențial beneficiar (solicitant)</w:t>
      </w:r>
      <w:r w:rsidRPr="00295E6E">
        <w:rPr>
          <w:rFonts w:ascii="Times New Roman" w:hAnsi="Times New Roman" w:cs="Times New Roman"/>
          <w:sz w:val="24"/>
          <w:szCs w:val="24"/>
          <w:lang w:val="ro-RO"/>
        </w:rPr>
        <w:t xml:space="preserve"> – reprezintă o persoană juridică/persoană fizică autorizată care este eligibilă (care îndeplinește toate condițiile impuse) pentru accesarea fondurilor europene, dar care nu a încheiat încă un Contract de finanțare/Decizie de finanțare cu AFIR;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Reprezentant legal</w:t>
      </w:r>
      <w:r w:rsidRPr="00295E6E">
        <w:rPr>
          <w:rFonts w:ascii="Times New Roman" w:hAnsi="Times New Roman" w:cs="Times New Roman"/>
          <w:sz w:val="24"/>
          <w:szCs w:val="24"/>
          <w:lang w:val="ro-RO"/>
        </w:rPr>
        <w:t xml:space="preserve"> – reprezentant al beneficiarului, conform actelor constitutive ale entității juridice, care semnează Contractul/Decizia de finanțare (în cazul în care proiectul este selectat);</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Strategie de Dezvoltare Locală</w:t>
      </w:r>
      <w:r w:rsidRPr="00295E6E">
        <w:rPr>
          <w:rFonts w:ascii="Times New Roman" w:hAnsi="Times New Roman" w:cs="Times New Roman"/>
          <w:sz w:val="24"/>
          <w:szCs w:val="24"/>
          <w:lang w:val="ro-RO"/>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B91159" w:rsidRPr="00295E6E" w:rsidRDefault="00B91159" w:rsidP="00295E6E">
      <w:pPr>
        <w:numPr>
          <w:ilvl w:val="0"/>
          <w:numId w:val="3"/>
        </w:numPr>
        <w:autoSpaceDE w:val="0"/>
        <w:autoSpaceDN w:val="0"/>
        <w:adjustRightInd w:val="0"/>
        <w:spacing w:after="0" w:line="240" w:lineRule="auto"/>
        <w:ind w:left="360"/>
        <w:contextualSpacing/>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Zi</w:t>
      </w:r>
      <w:r w:rsidRPr="00295E6E">
        <w:rPr>
          <w:rFonts w:ascii="Times New Roman" w:hAnsi="Times New Roman" w:cs="Times New Roman"/>
          <w:sz w:val="24"/>
          <w:szCs w:val="24"/>
          <w:lang w:val="ro-RO"/>
        </w:rPr>
        <w:t xml:space="preserve"> – zi lucrătoare.</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Derulare proiect </w:t>
      </w:r>
      <w:r w:rsidRPr="00295E6E">
        <w:rPr>
          <w:rFonts w:ascii="Times New Roman" w:hAnsi="Times New Roman" w:cs="Times New Roman"/>
          <w:sz w:val="24"/>
          <w:szCs w:val="24"/>
        </w:rPr>
        <w:t>-totalitatea activităților derulate de beneficiarul FEADR de la semnareacontractului/deciziei de finanțare până la finalul perioadei de monitorizare a proiectului.</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Fonduri nerambursabile </w:t>
      </w:r>
      <w:r w:rsidRPr="00295E6E">
        <w:rPr>
          <w:rFonts w:ascii="Times New Roman" w:hAnsi="Times New Roman" w:cs="Times New Roman"/>
          <w:sz w:val="24"/>
          <w:szCs w:val="24"/>
        </w:rPr>
        <w:t>–fonduri acordate unei persoane juridice în baza unor criterii deeligibilitate pentru realizarea unei investiţii încadrate în aria de finanţare a sub-măsurii şi care nu trebuie returnate – singurele excepţii sunt nerespectarea condiţiilor contractuale şi nerealizarea investiţiei conform proiectului aprobat de AFIR;</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Implementare proiect </w:t>
      </w:r>
      <w:r w:rsidRPr="00295E6E">
        <w:rPr>
          <w:rFonts w:ascii="Times New Roman" w:hAnsi="Times New Roman" w:cs="Times New Roman"/>
          <w:sz w:val="24"/>
          <w:szCs w:val="24"/>
        </w:rPr>
        <w:t>–totalitatea activităților derulate de beneficiarul FEADR de la semnareacontractului/deciziei de finanțare până la data depunerii ultimei tranșe de plată;</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Valoare eligibilă a proiectului </w:t>
      </w:r>
      <w:r w:rsidRPr="00295E6E">
        <w:rPr>
          <w:rFonts w:ascii="Times New Roman" w:hAnsi="Times New Roman" w:cs="Times New Roman"/>
          <w:sz w:val="24"/>
          <w:szCs w:val="24"/>
        </w:rPr>
        <w:t>–suma cheltuielilor pentru bunuri, servicii, lucrări care seîncadrează în Lista cheltuielilor eligibile precizată în prezentul manual și care pot fi decontate prin FEADR; procentul de confinanţare publică și privată se calculează prin raportare la valoarea eligibilă a proiectului;</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Valoarea neeligibilă a proiectului </w:t>
      </w:r>
      <w:r w:rsidRPr="00295E6E">
        <w:rPr>
          <w:rFonts w:ascii="Times New Roman" w:hAnsi="Times New Roman" w:cs="Times New Roman"/>
          <w:sz w:val="24"/>
          <w:szCs w:val="24"/>
        </w:rPr>
        <w:t>–reprezintă suma cheltuielilor pentru bunuri, servicii şi / saulucrări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B91159" w:rsidRPr="00295E6E" w:rsidRDefault="00B91159" w:rsidP="00295E6E">
      <w:pPr>
        <w:pStyle w:val="ListParagraph"/>
        <w:numPr>
          <w:ilvl w:val="0"/>
          <w:numId w:val="3"/>
        </w:numPr>
        <w:spacing w:after="0" w:line="240" w:lineRule="auto"/>
        <w:ind w:left="360"/>
        <w:jc w:val="both"/>
        <w:rPr>
          <w:rFonts w:ascii="Times New Roman" w:hAnsi="Times New Roman" w:cs="Times New Roman"/>
          <w:sz w:val="24"/>
          <w:szCs w:val="24"/>
        </w:rPr>
      </w:pPr>
      <w:r w:rsidRPr="00295E6E">
        <w:rPr>
          <w:rFonts w:ascii="Times New Roman" w:hAnsi="Times New Roman" w:cs="Times New Roman"/>
          <w:b/>
          <w:sz w:val="24"/>
          <w:szCs w:val="24"/>
        </w:rPr>
        <w:t xml:space="preserve">Valoare totală a proiectului </w:t>
      </w:r>
      <w:r w:rsidRPr="00295E6E">
        <w:rPr>
          <w:rFonts w:ascii="Times New Roman" w:hAnsi="Times New Roman" w:cs="Times New Roman"/>
          <w:sz w:val="24"/>
          <w:szCs w:val="24"/>
        </w:rPr>
        <w:t>–suma cheltuielilor eligibile şi neeligibile pentru bunuri, servicii,lucrări;</w:t>
      </w:r>
    </w:p>
    <w:p w:rsidR="00B91159" w:rsidRPr="00295E6E" w:rsidRDefault="00B91159" w:rsidP="00295E6E">
      <w:pPr>
        <w:pStyle w:val="ListParagraph"/>
        <w:spacing w:after="0" w:line="240" w:lineRule="auto"/>
        <w:ind w:left="360"/>
        <w:jc w:val="both"/>
        <w:rPr>
          <w:rFonts w:ascii="Times New Roman" w:hAnsi="Times New Roman" w:cs="Times New Roman"/>
          <w:sz w:val="24"/>
          <w:szCs w:val="24"/>
        </w:rPr>
      </w:pPr>
    </w:p>
    <w:p w:rsidR="00B91159" w:rsidRDefault="00B91159"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715542" w:rsidRDefault="00715542"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715542" w:rsidRDefault="00715542" w:rsidP="00B04227">
      <w:pPr>
        <w:autoSpaceDE w:val="0"/>
        <w:autoSpaceDN w:val="0"/>
        <w:adjustRightInd w:val="0"/>
        <w:spacing w:after="0" w:line="240" w:lineRule="auto"/>
        <w:contextualSpacing/>
        <w:jc w:val="both"/>
        <w:rPr>
          <w:rFonts w:ascii="Times New Roman" w:hAnsi="Times New Roman" w:cs="Times New Roman"/>
          <w:bCs/>
          <w:sz w:val="24"/>
          <w:szCs w:val="24"/>
          <w:lang w:val="ro-RO"/>
        </w:rPr>
      </w:pPr>
    </w:p>
    <w:p w:rsidR="00715542" w:rsidRPr="00295E6E" w:rsidRDefault="00715542" w:rsidP="00295E6E">
      <w:pPr>
        <w:autoSpaceDE w:val="0"/>
        <w:autoSpaceDN w:val="0"/>
        <w:adjustRightInd w:val="0"/>
        <w:spacing w:after="0" w:line="240" w:lineRule="auto"/>
        <w:ind w:left="360"/>
        <w:contextualSpacing/>
        <w:jc w:val="both"/>
        <w:rPr>
          <w:rFonts w:ascii="Times New Roman" w:hAnsi="Times New Roman" w:cs="Times New Roman"/>
          <w:bCs/>
          <w:sz w:val="24"/>
          <w:szCs w:val="24"/>
          <w:lang w:val="ro-RO"/>
        </w:rPr>
      </w:pPr>
    </w:p>
    <w:p w:rsidR="00B91159" w:rsidRPr="007D6C9D" w:rsidRDefault="007D6C9D" w:rsidP="00295E6E">
      <w:pPr>
        <w:numPr>
          <w:ilvl w:val="1"/>
          <w:numId w:val="1"/>
        </w:numPr>
        <w:autoSpaceDE w:val="0"/>
        <w:autoSpaceDN w:val="0"/>
        <w:adjustRightInd w:val="0"/>
        <w:spacing w:after="0" w:line="240" w:lineRule="auto"/>
        <w:ind w:left="360"/>
        <w:contextualSpacing/>
        <w:jc w:val="both"/>
        <w:rPr>
          <w:rFonts w:ascii="Times New Roman" w:hAnsi="Times New Roman" w:cs="Times New Roman"/>
          <w:b/>
          <w:bCs/>
          <w:i/>
          <w:color w:val="D99594" w:themeColor="accent2" w:themeTint="99"/>
          <w:sz w:val="24"/>
          <w:szCs w:val="24"/>
          <w:u w:val="single"/>
          <w:lang w:val="ro-RO"/>
        </w:rPr>
      </w:pPr>
      <w:r w:rsidRPr="007D6C9D">
        <w:rPr>
          <w:rFonts w:ascii="Times New Roman" w:hAnsi="Times New Roman" w:cs="Times New Roman"/>
          <w:b/>
          <w:bCs/>
          <w:i/>
          <w:color w:val="D99594" w:themeColor="accent2" w:themeTint="99"/>
          <w:sz w:val="24"/>
          <w:szCs w:val="24"/>
          <w:u w:val="single"/>
          <w:lang w:val="ro-RO"/>
        </w:rPr>
        <w:t>Abrevieri</w:t>
      </w:r>
    </w:p>
    <w:p w:rsidR="00B91159" w:rsidRPr="00295E6E" w:rsidRDefault="00B91159" w:rsidP="00295E6E">
      <w:pPr>
        <w:autoSpaceDE w:val="0"/>
        <w:autoSpaceDN w:val="0"/>
        <w:adjustRightInd w:val="0"/>
        <w:spacing w:after="0" w:line="240" w:lineRule="auto"/>
        <w:ind w:left="360"/>
        <w:jc w:val="both"/>
        <w:rPr>
          <w:rFonts w:ascii="Times New Roman" w:hAnsi="Times New Roman" w:cs="Times New Roman"/>
          <w:bCs/>
          <w:sz w:val="24"/>
          <w:szCs w:val="24"/>
          <w:lang w:val="ro-RO"/>
        </w:rPr>
      </w:pP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sz w:val="24"/>
          <w:szCs w:val="24"/>
          <w:lang w:val="ro-RO"/>
        </w:rPr>
        <w:t>PNDR</w:t>
      </w:r>
      <w:r w:rsidRPr="00295E6E">
        <w:rPr>
          <w:rFonts w:ascii="Times New Roman" w:eastAsia="Times New Roman" w:hAnsi="Times New Roman" w:cs="Times New Roman"/>
          <w:bCs/>
          <w:sz w:val="24"/>
          <w:szCs w:val="24"/>
          <w:lang w:val="ro-RO"/>
        </w:rPr>
        <w:t xml:space="preserve"> – Programul Național de Dezvoltare Rurală;</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
          <w:sz w:val="24"/>
          <w:szCs w:val="24"/>
          <w:lang w:val="ro-RO"/>
        </w:rPr>
      </w:pPr>
      <w:r w:rsidRPr="00295E6E">
        <w:rPr>
          <w:rFonts w:ascii="Times New Roman" w:eastAsia="Times New Roman" w:hAnsi="Times New Roman" w:cs="Times New Roman"/>
          <w:b/>
          <w:sz w:val="24"/>
          <w:szCs w:val="24"/>
          <w:lang w:val="ro-RO"/>
        </w:rPr>
        <w:t xml:space="preserve">FEADR </w:t>
      </w:r>
      <w:r w:rsidRPr="00295E6E">
        <w:rPr>
          <w:rFonts w:ascii="Times New Roman" w:eastAsia="Times New Roman" w:hAnsi="Times New Roman" w:cs="Times New Roman"/>
          <w:sz w:val="24"/>
          <w:szCs w:val="24"/>
          <w:lang w:val="ro-RO"/>
        </w:rPr>
        <w:t>–Fondul European Agricol pentru Dezvoltare Rurală;</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sz w:val="24"/>
          <w:szCs w:val="24"/>
          <w:lang w:val="ro-RO"/>
        </w:rPr>
        <w:t>MADR</w:t>
      </w:r>
      <w:r w:rsidRPr="00295E6E">
        <w:rPr>
          <w:rFonts w:ascii="Times New Roman" w:eastAsia="Times New Roman" w:hAnsi="Times New Roman" w:cs="Times New Roman"/>
          <w:bCs/>
          <w:sz w:val="24"/>
          <w:szCs w:val="24"/>
          <w:lang w:val="ro-RO"/>
        </w:rPr>
        <w:t xml:space="preserve"> – Ministerul Agriculturii și Dezvoltării Rurale;</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bCs/>
          <w:sz w:val="24"/>
          <w:szCs w:val="24"/>
          <w:lang w:val="ro-RO"/>
        </w:rPr>
        <w:t>DGDR-AM PNDR</w:t>
      </w:r>
      <w:r w:rsidRPr="00295E6E">
        <w:rPr>
          <w:rFonts w:ascii="Times New Roman" w:eastAsia="Times New Roman" w:hAnsi="Times New Roman" w:cs="Times New Roman"/>
          <w:bCs/>
          <w:sz w:val="24"/>
          <w:szCs w:val="24"/>
          <w:lang w:val="ro-RO"/>
        </w:rPr>
        <w:t xml:space="preserve"> – Direcția Generală Dezvoltare Rurală - Autoritatea de Management pentru Programul Național de Dezvoltare Rurală;</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bCs/>
          <w:sz w:val="24"/>
          <w:szCs w:val="24"/>
          <w:lang w:val="ro-RO"/>
        </w:rPr>
        <w:t>AFIR</w:t>
      </w:r>
      <w:r w:rsidRPr="00295E6E">
        <w:rPr>
          <w:rFonts w:ascii="Times New Roman" w:eastAsia="Times New Roman" w:hAnsi="Times New Roman" w:cs="Times New Roman"/>
          <w:bCs/>
          <w:sz w:val="24"/>
          <w:szCs w:val="24"/>
          <w:lang w:val="ro-RO"/>
        </w:rPr>
        <w:t xml:space="preserve"> – Agenția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bCs/>
          <w:sz w:val="24"/>
          <w:szCs w:val="24"/>
          <w:lang w:val="ro-RO"/>
        </w:rPr>
        <w:t>DATLIN</w:t>
      </w:r>
      <w:r w:rsidRPr="00295E6E">
        <w:rPr>
          <w:rFonts w:ascii="Times New Roman" w:eastAsia="Times New Roman" w:hAnsi="Times New Roman" w:cs="Times New Roman"/>
          <w:bCs/>
          <w:sz w:val="24"/>
          <w:szCs w:val="24"/>
          <w:lang w:val="ro-RO"/>
        </w:rPr>
        <w:t xml:space="preserve"> – Direcția Asistență Tehnică, LEADER și Investiții Non-agricole din cadrul AFIR;</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Cs/>
          <w:sz w:val="24"/>
          <w:szCs w:val="24"/>
          <w:lang w:val="ro-RO"/>
        </w:rPr>
      </w:pPr>
      <w:r w:rsidRPr="00295E6E">
        <w:rPr>
          <w:rFonts w:ascii="Times New Roman" w:eastAsia="Times New Roman" w:hAnsi="Times New Roman" w:cs="Times New Roman"/>
          <w:b/>
          <w:bCs/>
          <w:sz w:val="24"/>
          <w:szCs w:val="24"/>
          <w:lang w:val="ro-RO"/>
        </w:rPr>
        <w:t xml:space="preserve">SIN </w:t>
      </w:r>
      <w:r w:rsidRPr="00295E6E">
        <w:rPr>
          <w:rFonts w:ascii="Times New Roman" w:hAnsi="Times New Roman" w:cs="Times New Roman"/>
          <w:sz w:val="24"/>
          <w:szCs w:val="24"/>
          <w:lang w:val="ro-RO"/>
        </w:rPr>
        <w:t>– Serviciul Investiții Non-agricole din cadrul Direcției Asistență Tehnică, LEADER și Investiții Non-agricole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eastAsia="Times New Roman" w:hAnsi="Times New Roman" w:cs="Times New Roman"/>
          <w:b/>
          <w:bCs/>
          <w:sz w:val="24"/>
          <w:szCs w:val="24"/>
          <w:lang w:val="ro-RO"/>
        </w:rPr>
        <w:t>SL</w:t>
      </w:r>
      <w:r w:rsidRPr="00295E6E">
        <w:rPr>
          <w:rFonts w:ascii="Times New Roman" w:hAnsi="Times New Roman" w:cs="Times New Roman"/>
          <w:sz w:val="24"/>
          <w:szCs w:val="24"/>
          <w:lang w:val="ro-RO"/>
        </w:rPr>
        <w:t xml:space="preserve"> – Serviciul LEADER din cadrul Direcției Asistență Tehnică, LEADER și Investiții Non-agricole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eastAsia="Times New Roman" w:hAnsi="Times New Roman" w:cs="Times New Roman"/>
          <w:b/>
          <w:bCs/>
          <w:sz w:val="24"/>
          <w:szCs w:val="24"/>
          <w:lang w:val="ro-RO"/>
        </w:rPr>
        <w:t>DIBA</w:t>
      </w:r>
      <w:r w:rsidRPr="00295E6E">
        <w:rPr>
          <w:rFonts w:ascii="Times New Roman" w:eastAsia="Times New Roman" w:hAnsi="Times New Roman" w:cs="Times New Roman"/>
          <w:bCs/>
          <w:sz w:val="24"/>
          <w:szCs w:val="24"/>
          <w:lang w:val="ro-RO"/>
        </w:rPr>
        <w:t xml:space="preserve"> –Direcția Infrastructură de Bază și de Acces din cadrul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SIB </w:t>
      </w:r>
      <w:r w:rsidRPr="00295E6E">
        <w:rPr>
          <w:rFonts w:ascii="Times New Roman" w:hAnsi="Times New Roman" w:cs="Times New Roman"/>
          <w:sz w:val="24"/>
          <w:szCs w:val="24"/>
          <w:lang w:val="ro-RO"/>
        </w:rPr>
        <w:t xml:space="preserve">– Serviciul Infrastructură de Bază din cadrul </w:t>
      </w:r>
      <w:r w:rsidRPr="00295E6E">
        <w:rPr>
          <w:rFonts w:ascii="Times New Roman" w:hAnsi="Times New Roman" w:cs="Times New Roman"/>
          <w:bCs/>
          <w:sz w:val="24"/>
          <w:szCs w:val="24"/>
          <w:lang w:val="ro-RO"/>
        </w:rPr>
        <w:t>Direcției Infrastructură de Bază și de Acces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SIA </w:t>
      </w:r>
      <w:r w:rsidRPr="00295E6E">
        <w:rPr>
          <w:rFonts w:ascii="Times New Roman" w:hAnsi="Times New Roman" w:cs="Times New Roman"/>
          <w:sz w:val="24"/>
          <w:szCs w:val="24"/>
          <w:lang w:val="ro-RO"/>
        </w:rPr>
        <w:t xml:space="preserve">- Serviciul Infrastructură de Acces din cadrul </w:t>
      </w:r>
      <w:r w:rsidRPr="00295E6E">
        <w:rPr>
          <w:rFonts w:ascii="Times New Roman" w:hAnsi="Times New Roman" w:cs="Times New Roman"/>
          <w:bCs/>
          <w:sz w:val="24"/>
          <w:szCs w:val="24"/>
          <w:lang w:val="ro-RO"/>
        </w:rPr>
        <w:t>Direcției Infrastructură de Bază și de Acces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DAF </w:t>
      </w:r>
      <w:r w:rsidRPr="00295E6E">
        <w:rPr>
          <w:rFonts w:ascii="Times New Roman" w:hAnsi="Times New Roman" w:cs="Times New Roman"/>
          <w:sz w:val="24"/>
          <w:szCs w:val="24"/>
          <w:lang w:val="ro-RO"/>
        </w:rPr>
        <w:t>–</w:t>
      </w:r>
      <w:r w:rsidRPr="00295E6E">
        <w:rPr>
          <w:rFonts w:ascii="Times New Roman" w:eastAsia="Times New Roman" w:hAnsi="Times New Roman" w:cs="Times New Roman"/>
          <w:bCs/>
          <w:sz w:val="24"/>
          <w:szCs w:val="24"/>
          <w:lang w:val="ro-RO"/>
        </w:rPr>
        <w:t>Direcția Active Fizice din cadrul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bCs/>
          <w:sz w:val="24"/>
          <w:szCs w:val="24"/>
          <w:lang w:val="ro-RO"/>
        </w:rPr>
      </w:pPr>
      <w:r w:rsidRPr="00295E6E">
        <w:rPr>
          <w:rFonts w:ascii="Times New Roman" w:hAnsi="Times New Roman" w:cs="Times New Roman"/>
          <w:b/>
          <w:sz w:val="24"/>
          <w:szCs w:val="24"/>
          <w:lang w:val="ro-RO"/>
        </w:rPr>
        <w:t xml:space="preserve">SP </w:t>
      </w:r>
      <w:r w:rsidRPr="00295E6E">
        <w:rPr>
          <w:rFonts w:ascii="Times New Roman" w:hAnsi="Times New Roman" w:cs="Times New Roman"/>
          <w:sz w:val="24"/>
          <w:szCs w:val="24"/>
          <w:lang w:val="ro-RO"/>
        </w:rPr>
        <w:t xml:space="preserve">– Serviciul Pomicultură </w:t>
      </w:r>
      <w:r w:rsidRPr="00295E6E">
        <w:rPr>
          <w:rFonts w:ascii="Times New Roman" w:hAnsi="Times New Roman" w:cs="Times New Roman"/>
          <w:bCs/>
          <w:sz w:val="24"/>
          <w:szCs w:val="24"/>
          <w:lang w:val="ro-RO"/>
        </w:rPr>
        <w:t>din cadrul Direcției Active Fizice - AFIR;</w:t>
      </w:r>
    </w:p>
    <w:p w:rsidR="00B91159" w:rsidRPr="00295E6E" w:rsidRDefault="00B91159" w:rsidP="00295E6E">
      <w:pPr>
        <w:numPr>
          <w:ilvl w:val="0"/>
          <w:numId w:val="4"/>
        </w:numPr>
        <w:tabs>
          <w:tab w:val="left" w:pos="0"/>
        </w:tabs>
        <w:spacing w:after="0" w:line="240" w:lineRule="auto"/>
        <w:ind w:left="360"/>
        <w:jc w:val="both"/>
        <w:rPr>
          <w:rFonts w:ascii="Times New Roman" w:eastAsia="Times New Roman" w:hAnsi="Times New Roman" w:cs="Times New Roman"/>
          <w:b/>
          <w:bCs/>
          <w:sz w:val="24"/>
          <w:szCs w:val="24"/>
          <w:lang w:val="ro-RO"/>
        </w:rPr>
      </w:pPr>
      <w:r w:rsidRPr="00295E6E">
        <w:rPr>
          <w:rFonts w:ascii="Times New Roman" w:hAnsi="Times New Roman" w:cs="Times New Roman"/>
          <w:b/>
          <w:sz w:val="24"/>
          <w:szCs w:val="24"/>
          <w:lang w:val="ro-RO"/>
        </w:rPr>
        <w:t xml:space="preserve">SAF </w:t>
      </w:r>
      <w:r w:rsidRPr="00295E6E">
        <w:rPr>
          <w:rFonts w:ascii="Times New Roman" w:hAnsi="Times New Roman" w:cs="Times New Roman"/>
          <w:sz w:val="24"/>
          <w:szCs w:val="24"/>
          <w:lang w:val="ro-RO"/>
        </w:rPr>
        <w:t xml:space="preserve">- </w:t>
      </w:r>
      <w:r w:rsidRPr="00295E6E">
        <w:rPr>
          <w:rFonts w:ascii="Times New Roman" w:eastAsia="Times New Roman" w:hAnsi="Times New Roman" w:cs="Times New Roman"/>
          <w:bCs/>
          <w:sz w:val="24"/>
          <w:szCs w:val="24"/>
          <w:lang w:val="ro-RO"/>
        </w:rPr>
        <w:t>Serviciul Active Fizice din cadrul Direcției Active Fizice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DPDIF – </w:t>
      </w:r>
      <w:r w:rsidRPr="00295E6E">
        <w:rPr>
          <w:rFonts w:ascii="Times New Roman" w:eastAsia="Times New Roman" w:hAnsi="Times New Roman" w:cs="Times New Roman"/>
          <w:bCs/>
          <w:sz w:val="24"/>
          <w:szCs w:val="24"/>
          <w:lang w:val="ro-RO"/>
        </w:rPr>
        <w:t>Direcția Plăți Directe și Instrumente Financiare din cadrul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SPD </w:t>
      </w:r>
      <w:r w:rsidRPr="00295E6E">
        <w:rPr>
          <w:rFonts w:ascii="Times New Roman" w:hAnsi="Times New Roman" w:cs="Times New Roman"/>
          <w:sz w:val="24"/>
          <w:szCs w:val="24"/>
          <w:lang w:val="ro-RO"/>
        </w:rPr>
        <w:t>- Serviciul Plăți Directe</w:t>
      </w:r>
      <w:r w:rsidRPr="00295E6E">
        <w:rPr>
          <w:rFonts w:ascii="Times New Roman" w:hAnsi="Times New Roman" w:cs="Times New Roman"/>
          <w:bCs/>
          <w:sz w:val="24"/>
          <w:szCs w:val="24"/>
          <w:lang w:val="ro-RO"/>
        </w:rPr>
        <w:t xml:space="preserve"> din cadrul Direcției Directe și Instrumente Financiare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SIFFM </w:t>
      </w:r>
      <w:r w:rsidRPr="00295E6E">
        <w:rPr>
          <w:rFonts w:ascii="Times New Roman" w:hAnsi="Times New Roman" w:cs="Times New Roman"/>
          <w:sz w:val="24"/>
          <w:szCs w:val="24"/>
          <w:lang w:val="ro-RO"/>
        </w:rPr>
        <w:t xml:space="preserve">- Serviciul Instrumente Financiare și Fond Mutual </w:t>
      </w:r>
      <w:r w:rsidRPr="00295E6E">
        <w:rPr>
          <w:rFonts w:ascii="Times New Roman" w:hAnsi="Times New Roman" w:cs="Times New Roman"/>
          <w:bCs/>
          <w:sz w:val="24"/>
          <w:szCs w:val="24"/>
          <w:lang w:val="ro-RO"/>
        </w:rPr>
        <w:t>din cadrul Direcției Directe și Instrumente Financiare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CRFIR</w:t>
      </w:r>
      <w:r w:rsidRPr="00295E6E">
        <w:rPr>
          <w:rFonts w:ascii="Times New Roman" w:hAnsi="Times New Roman" w:cs="Times New Roman"/>
          <w:sz w:val="24"/>
          <w:szCs w:val="24"/>
          <w:lang w:val="ro-RO"/>
        </w:rPr>
        <w:t xml:space="preserve"> – Centrul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OJFIR</w:t>
      </w:r>
      <w:r w:rsidRPr="00295E6E">
        <w:rPr>
          <w:rFonts w:ascii="Times New Roman" w:hAnsi="Times New Roman" w:cs="Times New Roman"/>
          <w:sz w:val="24"/>
          <w:szCs w:val="24"/>
          <w:lang w:val="ro-RO"/>
        </w:rPr>
        <w:t xml:space="preserve"> – Oficiul Județean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SLIN – CRFIR</w:t>
      </w:r>
      <w:r w:rsidRPr="00295E6E">
        <w:rPr>
          <w:rFonts w:ascii="Times New Roman" w:hAnsi="Times New Roman" w:cs="Times New Roman"/>
          <w:sz w:val="24"/>
          <w:szCs w:val="24"/>
          <w:lang w:val="ro-RO"/>
        </w:rPr>
        <w:t xml:space="preserve"> –Serviciul LEADER și Investiții Non-agricole din cadrul Centrului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SLIN – OJFIR </w:t>
      </w:r>
      <w:r w:rsidRPr="00295E6E">
        <w:rPr>
          <w:rFonts w:ascii="Times New Roman" w:hAnsi="Times New Roman" w:cs="Times New Roman"/>
          <w:sz w:val="24"/>
          <w:szCs w:val="24"/>
          <w:lang w:val="ro-RO"/>
        </w:rPr>
        <w:t>–Serviciul LEADER și Investiții Non-agricole din cadrul Oficiului Județean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CE – SLIN – OJFIR/CRFIR </w:t>
      </w:r>
      <w:r w:rsidRPr="00295E6E">
        <w:rPr>
          <w:rFonts w:ascii="Times New Roman" w:hAnsi="Times New Roman" w:cs="Times New Roman"/>
          <w:sz w:val="24"/>
          <w:szCs w:val="24"/>
          <w:lang w:val="ro-RO"/>
        </w:rPr>
        <w:t>–Compartimentul Evaluare, din cadrul Serviciului LEADER și Investiții Non-agricole -  Oficiul Județean pentru Finanțarea Investițiilor Rurale /Centrul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CI – SLIN – CRFIR/OJFIR </w:t>
      </w:r>
      <w:r w:rsidRPr="00295E6E">
        <w:rPr>
          <w:rFonts w:ascii="Times New Roman" w:hAnsi="Times New Roman" w:cs="Times New Roman"/>
          <w:sz w:val="24"/>
          <w:szCs w:val="24"/>
          <w:lang w:val="ro-RO"/>
        </w:rPr>
        <w:t>-Compartimentul Implementare, din cadrul Serviciului LEADER și Investiții Non-agricole -  Oficiul Județean pentru Finanțarea Investițiilor Rurale/ Centrul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CJC – CRFIR –</w:t>
      </w:r>
      <w:r w:rsidRPr="00295E6E">
        <w:rPr>
          <w:rFonts w:ascii="Times New Roman" w:hAnsi="Times New Roman" w:cs="Times New Roman"/>
          <w:sz w:val="24"/>
          <w:szCs w:val="24"/>
          <w:lang w:val="ro-RO"/>
        </w:rPr>
        <w:t xml:space="preserve"> Compartimentul Juridic și Contencios din cadrul Centrului Regional pentru Finanțarea Investițiilor Rurale;  </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lastRenderedPageBreak/>
        <w:t xml:space="preserve">CMIT – CRFIR - </w:t>
      </w:r>
      <w:r w:rsidRPr="00295E6E">
        <w:rPr>
          <w:rFonts w:ascii="Times New Roman" w:hAnsi="Times New Roman" w:cs="Times New Roman"/>
          <w:sz w:val="24"/>
          <w:szCs w:val="24"/>
          <w:lang w:val="ro-RO"/>
        </w:rPr>
        <w:t xml:space="preserve">Compartiment Monitorizare și IT din cadrul Centrului Regional pentru Finanțarea Investițiilor Rurale; </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SAFPD – CRFIR </w:t>
      </w:r>
      <w:r w:rsidRPr="00295E6E">
        <w:rPr>
          <w:rFonts w:ascii="Times New Roman" w:hAnsi="Times New Roman" w:cs="Times New Roman"/>
          <w:sz w:val="24"/>
          <w:szCs w:val="24"/>
          <w:lang w:val="ro-RO"/>
        </w:rPr>
        <w:t>–Serviciul Active Fizice și Plăți Directe din cadrul Centrului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SAFPD – OJFIR</w:t>
      </w:r>
      <w:r w:rsidRPr="00295E6E">
        <w:rPr>
          <w:rFonts w:ascii="Times New Roman" w:hAnsi="Times New Roman" w:cs="Times New Roman"/>
          <w:sz w:val="24"/>
          <w:szCs w:val="24"/>
          <w:lang w:val="ro-RO"/>
        </w:rPr>
        <w:t xml:space="preserve"> –Serviciul Active Fizice și Plăți Directe din cadrul Oficiului Județean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CE – SAFPD – OJFIR/CRFIR </w:t>
      </w:r>
      <w:r w:rsidRPr="00295E6E">
        <w:rPr>
          <w:rFonts w:ascii="Times New Roman" w:hAnsi="Times New Roman" w:cs="Times New Roman"/>
          <w:sz w:val="24"/>
          <w:szCs w:val="24"/>
          <w:lang w:val="ro-RO"/>
        </w:rPr>
        <w:t>–Compartimentul Evaluare, din cadrul Serviciului Active Fizice și Plăți Directe - Oficiul Județean pentru Finanțarea Investițiilor Rurale/Centrul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SIBA – CRFIR </w:t>
      </w:r>
      <w:r w:rsidRPr="00295E6E">
        <w:rPr>
          <w:rFonts w:ascii="Times New Roman" w:hAnsi="Times New Roman" w:cs="Times New Roman"/>
          <w:sz w:val="24"/>
          <w:szCs w:val="24"/>
          <w:lang w:val="ro-RO"/>
        </w:rPr>
        <w:t>-Serviciul Infrastructură de Bază și de Acces din cadrul Centrului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CE – SIBA – CRFIR </w:t>
      </w:r>
      <w:r w:rsidRPr="00295E6E">
        <w:rPr>
          <w:rFonts w:ascii="Times New Roman" w:hAnsi="Times New Roman" w:cs="Times New Roman"/>
          <w:sz w:val="24"/>
          <w:szCs w:val="24"/>
          <w:lang w:val="ro-RO"/>
        </w:rPr>
        <w:t>-Compartimentul Evaluare, din cadrul Serviciului Infrastructură de Bază și de Acces - Centrul Regional pentru Finanțarea Investițiilor Rurale;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SCP</w:t>
      </w:r>
      <w:r w:rsidRPr="00295E6E">
        <w:rPr>
          <w:rFonts w:ascii="Times New Roman" w:hAnsi="Times New Roman" w:cs="Times New Roman"/>
          <w:sz w:val="24"/>
          <w:szCs w:val="24"/>
          <w:lang w:val="ro-RO"/>
        </w:rPr>
        <w:t xml:space="preserve"> – Serviciul Contabilizare Plăți din cadrul Direcției Efectuare și Contabilizare Plăți Fonduri Europene –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DCA</w:t>
      </w:r>
      <w:r w:rsidRPr="00295E6E">
        <w:rPr>
          <w:rFonts w:ascii="Times New Roman" w:hAnsi="Times New Roman" w:cs="Times New Roman"/>
          <w:sz w:val="24"/>
          <w:szCs w:val="24"/>
          <w:lang w:val="ro-RO"/>
        </w:rPr>
        <w:t xml:space="preserve"> – Direcția Control și Antifraudă din cadrul AFIR;</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DGA AFPD </w:t>
      </w:r>
      <w:r w:rsidRPr="00295E6E">
        <w:rPr>
          <w:rFonts w:ascii="Times New Roman" w:hAnsi="Times New Roman" w:cs="Times New Roman"/>
          <w:sz w:val="24"/>
          <w:szCs w:val="24"/>
          <w:lang w:val="ro-RO"/>
        </w:rPr>
        <w:t>– Director General Adjunct Active Fizice și Plăți Directe;</w:t>
      </w:r>
    </w:p>
    <w:p w:rsidR="00B91159" w:rsidRPr="00295E6E" w:rsidRDefault="00B91159" w:rsidP="00295E6E">
      <w:pPr>
        <w:numPr>
          <w:ilvl w:val="0"/>
          <w:numId w:val="4"/>
        </w:numPr>
        <w:tabs>
          <w:tab w:val="left" w:pos="0"/>
        </w:tabs>
        <w:spacing w:after="0" w:line="240" w:lineRule="auto"/>
        <w:ind w:left="360"/>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DGA ILINA </w:t>
      </w:r>
      <w:r w:rsidRPr="00295E6E">
        <w:rPr>
          <w:rFonts w:ascii="Times New Roman" w:hAnsi="Times New Roman" w:cs="Times New Roman"/>
          <w:sz w:val="24"/>
          <w:szCs w:val="24"/>
          <w:lang w:val="ro-RO"/>
        </w:rPr>
        <w:t>– Director General Adjunct Infrastructură, LEADER și Investiții Non-agricole;</w:t>
      </w:r>
    </w:p>
    <w:p w:rsidR="00B91159" w:rsidRPr="00295E6E" w:rsidRDefault="00B91159" w:rsidP="00295E6E">
      <w:pPr>
        <w:numPr>
          <w:ilvl w:val="0"/>
          <w:numId w:val="4"/>
        </w:numPr>
        <w:tabs>
          <w:tab w:val="left" w:pos="720"/>
        </w:tabs>
        <w:autoSpaceDE w:val="0"/>
        <w:autoSpaceDN w:val="0"/>
        <w:adjustRightInd w:val="0"/>
        <w:spacing w:after="0" w:line="240" w:lineRule="auto"/>
        <w:ind w:left="360"/>
        <w:contextualSpacing/>
        <w:jc w:val="both"/>
        <w:rPr>
          <w:rFonts w:ascii="Times New Roman" w:hAnsi="Times New Roman" w:cs="Times New Roman"/>
          <w:bCs/>
          <w:sz w:val="24"/>
          <w:szCs w:val="24"/>
          <w:lang w:val="ro-RO"/>
        </w:rPr>
      </w:pPr>
      <w:r w:rsidRPr="00295E6E">
        <w:rPr>
          <w:rFonts w:ascii="Times New Roman" w:hAnsi="Times New Roman" w:cs="Times New Roman"/>
          <w:b/>
          <w:bCs/>
          <w:sz w:val="24"/>
          <w:szCs w:val="24"/>
          <w:lang w:val="ro-RO"/>
        </w:rPr>
        <w:t xml:space="preserve">DCP </w:t>
      </w:r>
      <w:r w:rsidRPr="00295E6E">
        <w:rPr>
          <w:rFonts w:ascii="Times New Roman" w:hAnsi="Times New Roman" w:cs="Times New Roman"/>
          <w:bCs/>
          <w:sz w:val="24"/>
          <w:szCs w:val="24"/>
          <w:lang w:val="ro-RO"/>
        </w:rPr>
        <w:t>- Direcţia Coordonare Programe - AFIR;</w:t>
      </w:r>
    </w:p>
    <w:p w:rsidR="00B91159" w:rsidRPr="00295E6E" w:rsidRDefault="00B91159" w:rsidP="00295E6E">
      <w:pPr>
        <w:numPr>
          <w:ilvl w:val="0"/>
          <w:numId w:val="4"/>
        </w:numPr>
        <w:tabs>
          <w:tab w:val="left" w:pos="720"/>
        </w:tabs>
        <w:autoSpaceDE w:val="0"/>
        <w:autoSpaceDN w:val="0"/>
        <w:adjustRightInd w:val="0"/>
        <w:spacing w:after="0" w:line="240" w:lineRule="auto"/>
        <w:ind w:left="360"/>
        <w:contextualSpacing/>
        <w:jc w:val="both"/>
        <w:rPr>
          <w:rFonts w:ascii="Times New Roman" w:hAnsi="Times New Roman" w:cs="Times New Roman"/>
          <w:bCs/>
          <w:sz w:val="24"/>
          <w:szCs w:val="24"/>
          <w:lang w:val="ro-RO"/>
        </w:rPr>
      </w:pPr>
      <w:r w:rsidRPr="00295E6E">
        <w:rPr>
          <w:rFonts w:ascii="Times New Roman" w:hAnsi="Times New Roman" w:cs="Times New Roman"/>
          <w:b/>
          <w:bCs/>
          <w:sz w:val="24"/>
          <w:szCs w:val="24"/>
          <w:lang w:val="ro-RO"/>
        </w:rPr>
        <w:t xml:space="preserve">SM </w:t>
      </w:r>
      <w:r w:rsidRPr="00295E6E">
        <w:rPr>
          <w:rFonts w:ascii="Times New Roman" w:hAnsi="Times New Roman" w:cs="Times New Roman"/>
          <w:bCs/>
          <w:sz w:val="24"/>
          <w:szCs w:val="24"/>
          <w:lang w:val="ro-RO"/>
        </w:rPr>
        <w:t>– Serviciul Metodologie - AFIR;</w:t>
      </w:r>
    </w:p>
    <w:p w:rsidR="00B91159" w:rsidRPr="00295E6E" w:rsidRDefault="00B91159" w:rsidP="00295E6E">
      <w:pPr>
        <w:numPr>
          <w:ilvl w:val="0"/>
          <w:numId w:val="4"/>
        </w:numPr>
        <w:tabs>
          <w:tab w:val="left" w:pos="720"/>
        </w:tabs>
        <w:autoSpaceDE w:val="0"/>
        <w:autoSpaceDN w:val="0"/>
        <w:adjustRightInd w:val="0"/>
        <w:spacing w:after="0" w:line="240" w:lineRule="auto"/>
        <w:ind w:left="360"/>
        <w:contextualSpacing/>
        <w:jc w:val="both"/>
        <w:rPr>
          <w:rFonts w:ascii="Times New Roman" w:hAnsi="Times New Roman" w:cs="Times New Roman"/>
          <w:bCs/>
          <w:sz w:val="24"/>
          <w:szCs w:val="24"/>
          <w:lang w:val="ro-RO"/>
        </w:rPr>
      </w:pPr>
      <w:r w:rsidRPr="00295E6E">
        <w:rPr>
          <w:rFonts w:ascii="Times New Roman" w:hAnsi="Times New Roman" w:cs="Times New Roman"/>
          <w:b/>
          <w:bCs/>
          <w:sz w:val="24"/>
          <w:szCs w:val="24"/>
          <w:lang w:val="ro-RO"/>
        </w:rPr>
        <w:t xml:space="preserve">SMER </w:t>
      </w:r>
      <w:r w:rsidRPr="00295E6E">
        <w:rPr>
          <w:rFonts w:ascii="Times New Roman" w:hAnsi="Times New Roman" w:cs="Times New Roman"/>
          <w:bCs/>
          <w:sz w:val="24"/>
          <w:szCs w:val="24"/>
          <w:lang w:val="ro-RO"/>
        </w:rPr>
        <w:t>- Serviciul Monitorizare, Evaluare, Raportare – AFIR.</w:t>
      </w:r>
    </w:p>
    <w:p w:rsidR="00B91159" w:rsidRPr="00295E6E" w:rsidRDefault="00B91159" w:rsidP="00295E6E">
      <w:pPr>
        <w:tabs>
          <w:tab w:val="left" w:pos="720"/>
        </w:tabs>
        <w:autoSpaceDE w:val="0"/>
        <w:autoSpaceDN w:val="0"/>
        <w:adjustRightInd w:val="0"/>
        <w:spacing w:after="0" w:line="240" w:lineRule="auto"/>
        <w:ind w:left="720"/>
        <w:contextualSpacing/>
        <w:jc w:val="both"/>
        <w:rPr>
          <w:rFonts w:ascii="Times New Roman" w:hAnsi="Times New Roman" w:cs="Times New Roman"/>
          <w:bCs/>
          <w:sz w:val="24"/>
          <w:szCs w:val="24"/>
          <w:lang w:val="ro-RO"/>
        </w:rPr>
      </w:pPr>
    </w:p>
    <w:p w:rsidR="00B04227" w:rsidRDefault="00B04227" w:rsidP="00295E6E">
      <w:pPr>
        <w:autoSpaceDE w:val="0"/>
        <w:autoSpaceDN w:val="0"/>
        <w:adjustRightInd w:val="0"/>
        <w:spacing w:after="0" w:line="240" w:lineRule="auto"/>
        <w:jc w:val="both"/>
        <w:rPr>
          <w:rFonts w:ascii="Times New Roman" w:eastAsia="Times New Roman" w:hAnsi="Times New Roman" w:cs="Times New Roman"/>
          <w:b/>
          <w:bCs/>
          <w:color w:val="632423" w:themeColor="accent2" w:themeShade="80"/>
          <w:sz w:val="24"/>
          <w:szCs w:val="24"/>
          <w:lang w:val="ro-RO"/>
        </w:rPr>
      </w:pPr>
    </w:p>
    <w:p w:rsidR="00B04227" w:rsidRDefault="00B04227" w:rsidP="00295E6E">
      <w:pPr>
        <w:autoSpaceDE w:val="0"/>
        <w:autoSpaceDN w:val="0"/>
        <w:adjustRightInd w:val="0"/>
        <w:spacing w:after="0" w:line="240" w:lineRule="auto"/>
        <w:jc w:val="both"/>
        <w:rPr>
          <w:rFonts w:ascii="Times New Roman" w:eastAsia="Times New Roman" w:hAnsi="Times New Roman" w:cs="Times New Roman"/>
          <w:b/>
          <w:bCs/>
          <w:color w:val="632423" w:themeColor="accent2" w:themeShade="80"/>
          <w:sz w:val="24"/>
          <w:szCs w:val="24"/>
          <w:lang w:val="ro-RO"/>
        </w:rPr>
      </w:pPr>
    </w:p>
    <w:p w:rsidR="001242E6" w:rsidRPr="00361BBE" w:rsidRDefault="001242E6" w:rsidP="00295E6E">
      <w:pPr>
        <w:autoSpaceDE w:val="0"/>
        <w:autoSpaceDN w:val="0"/>
        <w:adjustRightInd w:val="0"/>
        <w:spacing w:after="0" w:line="240" w:lineRule="auto"/>
        <w:jc w:val="both"/>
        <w:rPr>
          <w:rFonts w:ascii="Times New Roman" w:hAnsi="Times New Roman" w:cs="Times New Roman"/>
          <w:b/>
          <w:color w:val="632423" w:themeColor="accent2" w:themeShade="80"/>
          <w:sz w:val="24"/>
          <w:szCs w:val="24"/>
          <w:lang w:val="ro-RO"/>
        </w:rPr>
      </w:pPr>
      <w:r w:rsidRPr="00361BBE">
        <w:rPr>
          <w:rFonts w:ascii="Times New Roman" w:eastAsia="Times New Roman" w:hAnsi="Times New Roman" w:cs="Times New Roman"/>
          <w:b/>
          <w:bCs/>
          <w:color w:val="632423" w:themeColor="accent2" w:themeShade="80"/>
          <w:sz w:val="24"/>
          <w:szCs w:val="24"/>
          <w:lang w:val="ro-RO"/>
        </w:rPr>
        <w:t>CAPITOLUL 2 PREVEDERI GENERALE</w:t>
      </w:r>
    </w:p>
    <w:p w:rsidR="001242E6" w:rsidRPr="007D6C9D" w:rsidRDefault="001242E6" w:rsidP="00295E6E">
      <w:pPr>
        <w:jc w:val="both"/>
        <w:rPr>
          <w:rFonts w:ascii="Times New Roman" w:hAnsi="Times New Roman" w:cs="Times New Roman"/>
          <w:color w:val="943634" w:themeColor="accent2" w:themeShade="BF"/>
          <w:sz w:val="24"/>
          <w:szCs w:val="24"/>
        </w:rPr>
      </w:pPr>
    </w:p>
    <w:p w:rsidR="001242E6" w:rsidRPr="00361BBE" w:rsidRDefault="001242E6" w:rsidP="00295E6E">
      <w:pPr>
        <w:pStyle w:val="Default"/>
        <w:spacing w:line="360" w:lineRule="auto"/>
        <w:jc w:val="both"/>
        <w:rPr>
          <w:rFonts w:ascii="Times New Roman" w:hAnsi="Times New Roman" w:cs="Times New Roman"/>
          <w:b/>
          <w:color w:val="943634" w:themeColor="accent2" w:themeShade="BF"/>
          <w:u w:val="single"/>
        </w:rPr>
      </w:pPr>
      <w:proofErr w:type="gramStart"/>
      <w:r w:rsidRPr="00361BBE">
        <w:rPr>
          <w:rFonts w:ascii="Times New Roman" w:hAnsi="Times New Roman" w:cs="Times New Roman"/>
          <w:b/>
          <w:color w:val="943634" w:themeColor="accent2" w:themeShade="BF"/>
        </w:rPr>
        <w:t xml:space="preserve">2.1 </w:t>
      </w:r>
      <w:r w:rsidRPr="00361BBE">
        <w:rPr>
          <w:rFonts w:ascii="Times New Roman" w:hAnsi="Times New Roman" w:cs="Times New Roman"/>
          <w:i/>
          <w:color w:val="943634" w:themeColor="accent2" w:themeShade="BF"/>
          <w:u w:val="single"/>
        </w:rPr>
        <w:t xml:space="preserve"> Descrierea</w:t>
      </w:r>
      <w:proofErr w:type="gramEnd"/>
      <w:r w:rsidRPr="00361BBE">
        <w:rPr>
          <w:rFonts w:ascii="Times New Roman" w:hAnsi="Times New Roman" w:cs="Times New Roman"/>
          <w:i/>
          <w:color w:val="943634" w:themeColor="accent2" w:themeShade="BF"/>
          <w:u w:val="single"/>
        </w:rPr>
        <w:t xml:space="preserve"> generală a măsurii</w:t>
      </w:r>
      <w:r w:rsidRPr="00361BBE">
        <w:rPr>
          <w:rFonts w:ascii="Times New Roman" w:hAnsi="Times New Roman" w:cs="Times New Roman"/>
          <w:bCs/>
          <w:i/>
          <w:color w:val="943634" w:themeColor="accent2" w:themeShade="BF"/>
          <w:u w:val="single"/>
        </w:rPr>
        <w:t xml:space="preserve">, </w:t>
      </w:r>
      <w:r w:rsidRPr="00361BBE">
        <w:rPr>
          <w:rFonts w:ascii="Times New Roman" w:hAnsi="Times New Roman" w:cs="Times New Roman"/>
          <w:i/>
          <w:color w:val="943634" w:themeColor="accent2" w:themeShade="BF"/>
          <w:u w:val="single"/>
        </w:rPr>
        <w:t>inclusiv a logicii de intervenție a acesteia și a contribuției la prioritățile strategiei, la domeniile de intervenție, la obiectivele transversale și a complementarității cu alte măsuri din SDL</w:t>
      </w:r>
    </w:p>
    <w:p w:rsidR="001242E6" w:rsidRPr="00295E6E" w:rsidRDefault="001242E6" w:rsidP="00295E6E">
      <w:pPr>
        <w:pStyle w:val="Default"/>
        <w:spacing w:line="360" w:lineRule="auto"/>
        <w:jc w:val="both"/>
        <w:rPr>
          <w:rFonts w:ascii="Times New Roman" w:hAnsi="Times New Roman" w:cs="Times New Roman"/>
          <w:b/>
          <w:color w:val="auto"/>
        </w:rPr>
      </w:pPr>
    </w:p>
    <w:p w:rsidR="001242E6" w:rsidRPr="00295E6E" w:rsidRDefault="001242E6" w:rsidP="00295E6E">
      <w:pPr>
        <w:pStyle w:val="Default"/>
        <w:spacing w:line="360" w:lineRule="auto"/>
        <w:jc w:val="both"/>
        <w:rPr>
          <w:rFonts w:ascii="Times New Roman" w:hAnsi="Times New Roman" w:cs="Times New Roman"/>
          <w:b/>
          <w:color w:val="auto"/>
        </w:rPr>
      </w:pPr>
      <w:r w:rsidRPr="00295E6E">
        <w:rPr>
          <w:rFonts w:ascii="Times New Roman" w:hAnsi="Times New Roman" w:cs="Times New Roman"/>
          <w:color w:val="auto"/>
        </w:rPr>
        <w:t xml:space="preserve">Un aspect care are un impact negativ asupra dezvoltarii economice și calității vieții este </w:t>
      </w:r>
      <w:r w:rsidRPr="00295E6E">
        <w:rPr>
          <w:rFonts w:ascii="Times New Roman" w:hAnsi="Times New Roman" w:cs="Times New Roman"/>
          <w:b/>
          <w:color w:val="auto"/>
        </w:rPr>
        <w:t xml:space="preserve">deficiența infrastructurii educaţionale, sociale şi culturale şi a serviciilor </w:t>
      </w:r>
      <w:r w:rsidRPr="00295E6E">
        <w:rPr>
          <w:rFonts w:ascii="Times New Roman" w:hAnsi="Times New Roman" w:cs="Times New Roman"/>
          <w:b/>
          <w:bCs/>
          <w:color w:val="auto"/>
        </w:rPr>
        <w:t>de bază care să răspundă nevoilor populaţiei din teritoriu.</w:t>
      </w:r>
    </w:p>
    <w:p w:rsidR="001242E6" w:rsidRPr="00295E6E" w:rsidRDefault="001242E6" w:rsidP="00295E6E">
      <w:pPr>
        <w:pStyle w:val="Default"/>
        <w:spacing w:line="360" w:lineRule="auto"/>
        <w:jc w:val="both"/>
        <w:rPr>
          <w:rFonts w:ascii="Times New Roman" w:hAnsi="Times New Roman" w:cs="Times New Roman"/>
          <w:b/>
          <w:color w:val="auto"/>
        </w:rPr>
      </w:pPr>
      <w:r w:rsidRPr="00295E6E">
        <w:rPr>
          <w:rFonts w:ascii="Times New Roman" w:hAnsi="Times New Roman" w:cs="Times New Roman"/>
          <w:b/>
          <w:color w:val="auto"/>
        </w:rPr>
        <w:t>Infrastructura sanitară şi educaţională</w:t>
      </w:r>
    </w:p>
    <w:p w:rsidR="001242E6" w:rsidRPr="00295E6E" w:rsidRDefault="001242E6" w:rsidP="00295E6E">
      <w:pPr>
        <w:autoSpaceDE w:val="0"/>
        <w:autoSpaceDN w:val="0"/>
        <w:adjustRightInd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Condițiile de participare a copiilor la activități extrașcolare </w:t>
      </w:r>
      <w:r w:rsidRPr="00295E6E">
        <w:rPr>
          <w:rFonts w:ascii="Times New Roman" w:hAnsi="Times New Roman" w:cs="Times New Roman"/>
          <w:sz w:val="24"/>
          <w:szCs w:val="24"/>
          <w:lang w:val="ro-RO"/>
        </w:rPr>
        <w:t>(</w:t>
      </w:r>
      <w:r w:rsidRPr="00295E6E">
        <w:rPr>
          <w:rFonts w:ascii="Times New Roman" w:hAnsi="Times New Roman" w:cs="Times New Roman"/>
          <w:sz w:val="24"/>
          <w:szCs w:val="24"/>
        </w:rPr>
        <w:t>sportive, culturale și recreative) lasă de dorit, o serie de unităţi din reţeaua educaţională (cre</w:t>
      </w:r>
      <w:r w:rsidRPr="00295E6E">
        <w:rPr>
          <w:rFonts w:ascii="Times New Roman" w:hAnsi="Times New Roman" w:cs="Times New Roman"/>
          <w:sz w:val="24"/>
          <w:szCs w:val="24"/>
          <w:lang w:val="ro-RO"/>
        </w:rPr>
        <w:t>şe, gradiniţe, şcoli)</w:t>
      </w:r>
      <w:r w:rsidRPr="00295E6E">
        <w:rPr>
          <w:rFonts w:ascii="Times New Roman" w:hAnsi="Times New Roman" w:cs="Times New Roman"/>
          <w:sz w:val="24"/>
          <w:szCs w:val="24"/>
        </w:rPr>
        <w:t xml:space="preserve"> necesită moderni</w:t>
      </w:r>
      <w:r w:rsidRPr="00295E6E">
        <w:rPr>
          <w:rFonts w:ascii="Times New Roman" w:hAnsi="Times New Roman" w:cs="Times New Roman"/>
          <w:sz w:val="24"/>
          <w:szCs w:val="24"/>
          <w:lang w:val="ro-RO"/>
        </w:rPr>
        <w:t>z</w:t>
      </w:r>
      <w:r w:rsidRPr="00295E6E">
        <w:rPr>
          <w:rFonts w:ascii="Times New Roman" w:hAnsi="Times New Roman" w:cs="Times New Roman"/>
          <w:sz w:val="24"/>
          <w:szCs w:val="24"/>
        </w:rPr>
        <w:t xml:space="preserve">ări şi dotări, iar </w:t>
      </w:r>
      <w:r w:rsidRPr="00295E6E">
        <w:rPr>
          <w:rFonts w:ascii="Times New Roman" w:hAnsi="Times New Roman" w:cs="Times New Roman"/>
          <w:sz w:val="24"/>
          <w:szCs w:val="24"/>
          <w:lang w:val="ro-RO"/>
        </w:rPr>
        <w:t>serviciile de tip „after school” lipsesc</w:t>
      </w:r>
      <w:r w:rsidRPr="00295E6E">
        <w:rPr>
          <w:rFonts w:ascii="Times New Roman" w:hAnsi="Times New Roman" w:cs="Times New Roman"/>
          <w:sz w:val="24"/>
          <w:szCs w:val="24"/>
        </w:rPr>
        <w:t>.</w:t>
      </w:r>
    </w:p>
    <w:p w:rsidR="001242E6" w:rsidRPr="00295E6E" w:rsidRDefault="001242E6" w:rsidP="00295E6E">
      <w:pPr>
        <w:autoSpaceDE w:val="0"/>
        <w:autoSpaceDN w:val="0"/>
        <w:adjustRightInd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lastRenderedPageBreak/>
        <w:t>Serviciile medicale trebuie extinse, fiind mai degrabă concentrate in Negreşti Oaş. În comune lipsesc laboratoare pentru anali</w:t>
      </w:r>
      <w:r w:rsidRPr="00295E6E">
        <w:rPr>
          <w:rFonts w:ascii="Times New Roman" w:hAnsi="Times New Roman" w:cs="Times New Roman"/>
          <w:sz w:val="24"/>
          <w:szCs w:val="24"/>
          <w:lang w:val="ro-RO"/>
        </w:rPr>
        <w:t>z</w:t>
      </w:r>
      <w:r w:rsidRPr="00295E6E">
        <w:rPr>
          <w:rFonts w:ascii="Times New Roman" w:hAnsi="Times New Roman" w:cs="Times New Roman"/>
          <w:sz w:val="24"/>
          <w:szCs w:val="24"/>
        </w:rPr>
        <w:t>e medicale sau laboratoare de tehnică dentară. De asemenea, nu există nici un cabinet de radiologie. La unele unităţi medicale sunt necesare dotări adecvate şi condiţii mai bune pentru prestarea serviciilor.</w:t>
      </w:r>
    </w:p>
    <w:p w:rsidR="001242E6" w:rsidRPr="00295E6E" w:rsidRDefault="001242E6" w:rsidP="00295E6E">
      <w:pPr>
        <w:autoSpaceDE w:val="0"/>
        <w:autoSpaceDN w:val="0"/>
        <w:adjustRightInd w:val="0"/>
        <w:spacing w:after="0" w:line="360"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rPr>
        <w:t>Pentru o zonă cu peste 60.000 de locuitori at</w:t>
      </w:r>
      <w:r w:rsidRPr="00295E6E">
        <w:rPr>
          <w:rFonts w:ascii="Times New Roman" w:hAnsi="Times New Roman" w:cs="Times New Roman"/>
          <w:b/>
          <w:sz w:val="24"/>
          <w:szCs w:val="24"/>
          <w:lang w:val="ro-RO"/>
        </w:rPr>
        <w:t>ât</w:t>
      </w:r>
      <w:r w:rsidRPr="00295E6E">
        <w:rPr>
          <w:rFonts w:ascii="Times New Roman" w:hAnsi="Times New Roman" w:cs="Times New Roman"/>
          <w:b/>
          <w:sz w:val="24"/>
          <w:szCs w:val="24"/>
        </w:rPr>
        <w:t xml:space="preserve"> infrastructura existentă, cât şi nivelul de dotare sunt deficitare, aspect ce are consecinţe şi asupra atractivităţii personalului medical şi din educaţie pentru a lucra în asemenea instituţii. </w:t>
      </w:r>
    </w:p>
    <w:p w:rsidR="001242E6" w:rsidRPr="00295E6E" w:rsidRDefault="001242E6" w:rsidP="00295E6E">
      <w:pPr>
        <w:autoSpaceDE w:val="0"/>
        <w:autoSpaceDN w:val="0"/>
        <w:adjustRightInd w:val="0"/>
        <w:spacing w:after="0" w:line="360" w:lineRule="auto"/>
        <w:jc w:val="both"/>
        <w:rPr>
          <w:rFonts w:ascii="Times New Roman" w:hAnsi="Times New Roman" w:cs="Times New Roman"/>
          <w:b/>
          <w:sz w:val="24"/>
          <w:szCs w:val="24"/>
        </w:rPr>
      </w:pPr>
      <w:r w:rsidRPr="00295E6E">
        <w:rPr>
          <w:rFonts w:ascii="Times New Roman" w:hAnsi="Times New Roman" w:cs="Times New Roman"/>
          <w:b/>
          <w:sz w:val="24"/>
          <w:szCs w:val="24"/>
        </w:rPr>
        <w:t>Patrimoniul cultural şi infrastructura de agrement</w:t>
      </w:r>
    </w:p>
    <w:p w:rsidR="001242E6" w:rsidRPr="00295E6E" w:rsidRDefault="001242E6" w:rsidP="00295E6E">
      <w:pPr>
        <w:spacing w:after="0" w:line="360" w:lineRule="auto"/>
        <w:jc w:val="both"/>
        <w:rPr>
          <w:rFonts w:ascii="Times New Roman" w:hAnsi="Times New Roman" w:cs="Times New Roman"/>
          <w:b/>
          <w:sz w:val="24"/>
          <w:szCs w:val="24"/>
        </w:rPr>
      </w:pPr>
      <w:r w:rsidRPr="00295E6E">
        <w:rPr>
          <w:rFonts w:ascii="Times New Roman" w:hAnsi="Times New Roman" w:cs="Times New Roman"/>
          <w:bCs/>
          <w:sz w:val="24"/>
          <w:szCs w:val="24"/>
        </w:rPr>
        <w:t xml:space="preserve">Țara Oașului deţine un bogat patrimoniu cultural material și imaterial, prin care se păstrează identitatea și tradițiile microregiunii. </w:t>
      </w:r>
      <w:r w:rsidRPr="00295E6E">
        <w:rPr>
          <w:rFonts w:ascii="Times New Roman" w:hAnsi="Times New Roman" w:cs="Times New Roman"/>
          <w:sz w:val="24"/>
          <w:szCs w:val="24"/>
        </w:rPr>
        <w:t>Peste 60% din așezămintele monahale sunt monumente istorice de patrimoniu de interes local. Există obiective de arheologie și arhitectură de patrimoniu de interes național (situri arheologice, muzeul etnografic al Țării Oașului – secția în aer liber</w:t>
      </w:r>
      <w:r w:rsidRPr="00295E6E">
        <w:rPr>
          <w:rFonts w:ascii="Times New Roman" w:hAnsi="Times New Roman" w:cs="Times New Roman"/>
          <w:sz w:val="24"/>
          <w:szCs w:val="24"/>
          <w:lang w:val="ro-RO"/>
        </w:rPr>
        <w:t>)</w:t>
      </w:r>
      <w:r w:rsidRPr="00295E6E">
        <w:rPr>
          <w:rFonts w:ascii="Times New Roman" w:hAnsi="Times New Roman" w:cs="Times New Roman"/>
          <w:sz w:val="24"/>
          <w:szCs w:val="24"/>
        </w:rPr>
        <w:t>, dar și obiective de interes local (muzee, case și gospodării tradiționale</w:t>
      </w:r>
      <w:proofErr w:type="gramStart"/>
      <w:r w:rsidRPr="00295E6E">
        <w:rPr>
          <w:rFonts w:ascii="Times New Roman" w:hAnsi="Times New Roman" w:cs="Times New Roman"/>
          <w:sz w:val="24"/>
          <w:szCs w:val="24"/>
        </w:rPr>
        <w:t>,ateliere</w:t>
      </w:r>
      <w:proofErr w:type="gramEnd"/>
      <w:r w:rsidRPr="00295E6E">
        <w:rPr>
          <w:rFonts w:ascii="Times New Roman" w:hAnsi="Times New Roman" w:cs="Times New Roman"/>
          <w:sz w:val="24"/>
          <w:szCs w:val="24"/>
        </w:rPr>
        <w:t xml:space="preserve"> meșteșugărești, expoziții de etnografie și artă populară</w:t>
      </w:r>
      <w:r w:rsidRPr="00295E6E">
        <w:rPr>
          <w:rFonts w:ascii="Times New Roman" w:hAnsi="Times New Roman" w:cs="Times New Roman"/>
          <w:b/>
          <w:sz w:val="24"/>
          <w:szCs w:val="24"/>
        </w:rPr>
        <w:t>).</w:t>
      </w:r>
      <w:r w:rsidRPr="00295E6E">
        <w:rPr>
          <w:rFonts w:ascii="Times New Roman" w:hAnsi="Times New Roman" w:cs="Times New Roman"/>
          <w:sz w:val="24"/>
          <w:szCs w:val="24"/>
        </w:rPr>
        <w:t>În ceea ce privește patrimoniul cultural imaterial Țara Oașului este o zonă etnofolclorică unică. Oașul și-a câștigat faima mai ales prin portul, tradițiile, obiceiurile, dansurile și țâpuriturileoșenești. O serie de meșteșuguri populare se mai păstrează și astăzi</w:t>
      </w:r>
      <w:r w:rsidRPr="00295E6E">
        <w:rPr>
          <w:rFonts w:ascii="Times New Roman" w:hAnsi="Times New Roman" w:cs="Times New Roman"/>
          <w:sz w:val="24"/>
          <w:szCs w:val="24"/>
          <w:lang w:val="ro-RO"/>
        </w:rPr>
        <w:t>:</w:t>
      </w:r>
      <w:r w:rsidRPr="00295E6E">
        <w:rPr>
          <w:rFonts w:ascii="Times New Roman" w:hAnsi="Times New Roman" w:cs="Times New Roman"/>
          <w:sz w:val="24"/>
          <w:szCs w:val="24"/>
        </w:rPr>
        <w:t xml:space="preserve"> împletitul, cusutul și brodatul, realizarea de podoabe populare. </w:t>
      </w:r>
      <w:r w:rsidRPr="00295E6E">
        <w:rPr>
          <w:rFonts w:ascii="Times New Roman" w:hAnsi="Times New Roman" w:cs="Times New Roman"/>
          <w:sz w:val="24"/>
          <w:szCs w:val="24"/>
          <w:lang w:val="ro-RO"/>
        </w:rPr>
        <w:t>Î</w:t>
      </w:r>
      <w:r w:rsidRPr="00295E6E">
        <w:rPr>
          <w:rFonts w:ascii="Times New Roman" w:hAnsi="Times New Roman" w:cs="Times New Roman"/>
          <w:sz w:val="24"/>
          <w:szCs w:val="24"/>
        </w:rPr>
        <w:t>n Țara Oașului se desfășoară o serie de evenimente anuale culturale și religioase, cele mai multe concentrate în Negrești-Oaș. Printre cele mai cunoscute evenimente amintim: “Sâmbra Oilor”,“Zestrea Oașului – Festivalul Patrimoniului Țării Oașului“, “Festivalul Datinilor și Obiceiurilor de Iarnă”. Aceste evenimente nu sunt suficient de bine reprezentate la nivelul întregii zone și acoperă, în cele mai multe cazuri, sezonul sărbătorilor tradiționale.Deși datinile, obiceiurile, tradițiile, meșteșugurile tradiționale, muzica, dansurile și elementele de gastronomie tradițională se păstrează încă vii în Țara Oașului, acestea riscă să se piardă.</w:t>
      </w:r>
      <w:r w:rsidRPr="00295E6E">
        <w:rPr>
          <w:rFonts w:ascii="Times New Roman" w:hAnsi="Times New Roman" w:cs="Times New Roman"/>
          <w:b/>
          <w:sz w:val="24"/>
          <w:szCs w:val="24"/>
        </w:rPr>
        <w:t xml:space="preserve"> Sunt necesare demersuri pentru încurajarea transmiterii lor din generație în generație,</w:t>
      </w:r>
      <w:r w:rsidRPr="00295E6E">
        <w:rPr>
          <w:rFonts w:ascii="Times New Roman" w:hAnsi="Times New Roman" w:cs="Times New Roman"/>
          <w:b/>
          <w:sz w:val="24"/>
          <w:szCs w:val="24"/>
          <w:lang w:val="ro-RO"/>
        </w:rPr>
        <w:t xml:space="preserve"> pentru </w:t>
      </w:r>
      <w:r w:rsidRPr="00295E6E">
        <w:rPr>
          <w:rFonts w:ascii="Times New Roman" w:hAnsi="Times New Roman" w:cs="Times New Roman"/>
          <w:b/>
          <w:sz w:val="24"/>
          <w:szCs w:val="24"/>
        </w:rPr>
        <w:t>salvgardarea patrimoniului cultural prin inventariere, repertoriere, includerea în baze de date integrate şi pentru organi</w:t>
      </w:r>
      <w:r w:rsidRPr="00295E6E">
        <w:rPr>
          <w:rFonts w:ascii="Times New Roman" w:hAnsi="Times New Roman" w:cs="Times New Roman"/>
          <w:b/>
          <w:sz w:val="24"/>
          <w:szCs w:val="24"/>
          <w:lang w:val="ro-RO"/>
        </w:rPr>
        <w:t>z</w:t>
      </w:r>
      <w:r w:rsidRPr="00295E6E">
        <w:rPr>
          <w:rFonts w:ascii="Times New Roman" w:hAnsi="Times New Roman" w:cs="Times New Roman"/>
          <w:b/>
          <w:sz w:val="24"/>
          <w:szCs w:val="24"/>
        </w:rPr>
        <w:t xml:space="preserve">area de evenimente care </w:t>
      </w:r>
      <w:proofErr w:type="gramStart"/>
      <w:r w:rsidRPr="00295E6E">
        <w:rPr>
          <w:rFonts w:ascii="Times New Roman" w:hAnsi="Times New Roman" w:cs="Times New Roman"/>
          <w:b/>
          <w:sz w:val="24"/>
          <w:szCs w:val="24"/>
        </w:rPr>
        <w:t>s</w:t>
      </w:r>
      <w:r w:rsidRPr="00295E6E">
        <w:rPr>
          <w:rFonts w:ascii="Times New Roman" w:hAnsi="Times New Roman" w:cs="Times New Roman"/>
          <w:b/>
          <w:sz w:val="24"/>
          <w:szCs w:val="24"/>
          <w:lang w:val="ro-RO"/>
        </w:rPr>
        <w:t>ă</w:t>
      </w:r>
      <w:proofErr w:type="gramEnd"/>
      <w:r w:rsidRPr="00295E6E">
        <w:rPr>
          <w:rFonts w:ascii="Times New Roman" w:hAnsi="Times New Roman" w:cs="Times New Roman"/>
          <w:b/>
          <w:sz w:val="24"/>
          <w:szCs w:val="24"/>
          <w:lang w:val="ro-RO"/>
        </w:rPr>
        <w:t xml:space="preserve"> acopere o arie mai largă a teritoriului şi perioadele extrasezon</w:t>
      </w:r>
      <w:r w:rsidRPr="00295E6E">
        <w:rPr>
          <w:rFonts w:ascii="Times New Roman" w:hAnsi="Times New Roman" w:cs="Times New Roman"/>
          <w:b/>
          <w:sz w:val="24"/>
          <w:szCs w:val="24"/>
        </w:rPr>
        <w:t>.</w:t>
      </w:r>
    </w:p>
    <w:p w:rsidR="001242E6" w:rsidRPr="00295E6E" w:rsidRDefault="001242E6" w:rsidP="00295E6E">
      <w:pPr>
        <w:autoSpaceDE w:val="0"/>
        <w:autoSpaceDN w:val="0"/>
        <w:adjustRightInd w:val="0"/>
        <w:spacing w:after="0" w:line="360" w:lineRule="auto"/>
        <w:jc w:val="both"/>
        <w:rPr>
          <w:rFonts w:ascii="Times New Roman" w:hAnsi="Times New Roman" w:cs="Times New Roman"/>
          <w:b/>
          <w:sz w:val="24"/>
          <w:szCs w:val="24"/>
        </w:rPr>
      </w:pPr>
      <w:r w:rsidRPr="00295E6E">
        <w:rPr>
          <w:rFonts w:ascii="Times New Roman" w:hAnsi="Times New Roman" w:cs="Times New Roman"/>
          <w:sz w:val="24"/>
          <w:szCs w:val="24"/>
        </w:rPr>
        <w:t>Pentru a transforma microregiunea într</w:t>
      </w:r>
      <w:r w:rsidRPr="00295E6E">
        <w:rPr>
          <w:rFonts w:ascii="Times New Roman" w:hAnsi="Times New Roman" w:cs="Times New Roman"/>
          <w:sz w:val="24"/>
          <w:szCs w:val="24"/>
          <w:lang w:val="ro-RO"/>
        </w:rPr>
        <w:t xml:space="preserve">-o destinaţie turistică atractivă, este necesar ca aceste </w:t>
      </w:r>
      <w:r w:rsidRPr="00295E6E">
        <w:rPr>
          <w:rFonts w:ascii="Times New Roman" w:hAnsi="Times New Roman" w:cs="Times New Roman"/>
          <w:sz w:val="24"/>
          <w:szCs w:val="24"/>
        </w:rPr>
        <w:t xml:space="preserve">resurse să fie susţinute de o infrastructură turistică adecvată. Infrastructura de agrement este insuficient </w:t>
      </w:r>
      <w:r w:rsidRPr="00295E6E">
        <w:rPr>
          <w:rFonts w:ascii="Times New Roman" w:hAnsi="Times New Roman" w:cs="Times New Roman"/>
          <w:sz w:val="24"/>
          <w:szCs w:val="24"/>
        </w:rPr>
        <w:lastRenderedPageBreak/>
        <w:t>de</w:t>
      </w:r>
      <w:r w:rsidRPr="00295E6E">
        <w:rPr>
          <w:rFonts w:ascii="Times New Roman" w:hAnsi="Times New Roman" w:cs="Times New Roman"/>
          <w:sz w:val="24"/>
          <w:szCs w:val="24"/>
          <w:lang w:val="ro-RO"/>
        </w:rPr>
        <w:t>z</w:t>
      </w:r>
      <w:r w:rsidRPr="00295E6E">
        <w:rPr>
          <w:rFonts w:ascii="Times New Roman" w:hAnsi="Times New Roman" w:cs="Times New Roman"/>
          <w:sz w:val="24"/>
          <w:szCs w:val="24"/>
        </w:rPr>
        <w:t>voltată fa</w:t>
      </w:r>
      <w:r w:rsidRPr="00295E6E">
        <w:rPr>
          <w:rFonts w:ascii="Times New Roman" w:hAnsi="Times New Roman" w:cs="Times New Roman"/>
          <w:sz w:val="24"/>
          <w:szCs w:val="24"/>
          <w:lang w:val="ro-RO"/>
        </w:rPr>
        <w:t>ţă de</w:t>
      </w:r>
      <w:r w:rsidRPr="00295E6E">
        <w:rPr>
          <w:rFonts w:ascii="Times New Roman" w:hAnsi="Times New Roman" w:cs="Times New Roman"/>
          <w:sz w:val="24"/>
          <w:szCs w:val="24"/>
        </w:rPr>
        <w:t xml:space="preserve"> potențialul turistic al zonei. Există doar câteva trasee turistice, potențialul apelor termale din </w:t>
      </w:r>
      <w:r w:rsidRPr="00295E6E">
        <w:rPr>
          <w:rFonts w:ascii="Times New Roman" w:hAnsi="Times New Roman" w:cs="Times New Roman"/>
          <w:sz w:val="24"/>
          <w:szCs w:val="24"/>
          <w:lang w:val="ro-RO"/>
        </w:rPr>
        <w:t>z</w:t>
      </w:r>
      <w:r w:rsidRPr="00295E6E">
        <w:rPr>
          <w:rFonts w:ascii="Times New Roman" w:hAnsi="Times New Roman" w:cs="Times New Roman"/>
          <w:sz w:val="24"/>
          <w:szCs w:val="24"/>
        </w:rPr>
        <w:t>onă este insuficient valorificat, iar spațiile publice de agrement şi recreere sunt foarte pu</w:t>
      </w:r>
      <w:r w:rsidRPr="00295E6E">
        <w:rPr>
          <w:rFonts w:ascii="Times New Roman" w:hAnsi="Times New Roman" w:cs="Times New Roman"/>
          <w:sz w:val="24"/>
          <w:szCs w:val="24"/>
          <w:lang w:val="ro-RO"/>
        </w:rPr>
        <w:t>ţine.</w:t>
      </w:r>
      <w:r w:rsidRPr="00295E6E">
        <w:rPr>
          <w:rFonts w:ascii="Times New Roman" w:hAnsi="Times New Roman" w:cs="Times New Roman"/>
          <w:sz w:val="24"/>
          <w:szCs w:val="24"/>
        </w:rPr>
        <w:t xml:space="preserve"> O serie de </w:t>
      </w:r>
      <w:r w:rsidRPr="00295E6E">
        <w:rPr>
          <w:rFonts w:ascii="Times New Roman" w:hAnsi="Times New Roman" w:cs="Times New Roman"/>
          <w:b/>
          <w:sz w:val="24"/>
          <w:szCs w:val="24"/>
        </w:rPr>
        <w:t xml:space="preserve">obiective culturale necesită investiții de restaurare și conservare și/sau dotare, pentru a le menține valoarea culturală. </w:t>
      </w:r>
    </w:p>
    <w:p w:rsidR="001242E6" w:rsidRPr="00295E6E" w:rsidRDefault="001242E6" w:rsidP="00295E6E">
      <w:pPr>
        <w:autoSpaceDE w:val="0"/>
        <w:autoSpaceDN w:val="0"/>
        <w:adjustRightInd w:val="0"/>
        <w:spacing w:after="0" w:line="360" w:lineRule="auto"/>
        <w:jc w:val="both"/>
        <w:rPr>
          <w:rFonts w:ascii="Times New Roman" w:hAnsi="Times New Roman" w:cs="Times New Roman"/>
          <w:b/>
          <w:sz w:val="24"/>
          <w:szCs w:val="24"/>
        </w:rPr>
      </w:pPr>
    </w:p>
    <w:p w:rsidR="001242E6" w:rsidRPr="00295E6E" w:rsidRDefault="001242E6" w:rsidP="00295E6E">
      <w:pPr>
        <w:autoSpaceDE w:val="0"/>
        <w:autoSpaceDN w:val="0"/>
        <w:adjustRightInd w:val="0"/>
        <w:spacing w:after="0" w:line="360" w:lineRule="auto"/>
        <w:jc w:val="both"/>
        <w:rPr>
          <w:rFonts w:ascii="Times New Roman" w:hAnsi="Times New Roman" w:cs="Times New Roman"/>
          <w:b/>
          <w:sz w:val="24"/>
          <w:szCs w:val="24"/>
          <w:lang w:val="ro-RO"/>
        </w:rPr>
      </w:pPr>
      <w:r w:rsidRPr="00295E6E">
        <w:rPr>
          <w:rFonts w:ascii="Times New Roman" w:hAnsi="Times New Roman" w:cs="Times New Roman"/>
          <w:sz w:val="24"/>
          <w:szCs w:val="24"/>
          <w:lang w:val="ro-RO"/>
        </w:rPr>
        <w:t xml:space="preserve">În acest context se </w:t>
      </w:r>
      <w:r w:rsidRPr="00295E6E">
        <w:rPr>
          <w:rFonts w:ascii="Times New Roman" w:hAnsi="Times New Roman" w:cs="Times New Roman"/>
          <w:sz w:val="24"/>
          <w:szCs w:val="24"/>
        </w:rPr>
        <w:t xml:space="preserve"> impune </w:t>
      </w:r>
      <w:r w:rsidRPr="00295E6E">
        <w:rPr>
          <w:rFonts w:ascii="Times New Roman" w:hAnsi="Times New Roman" w:cs="Times New Roman"/>
          <w:b/>
          <w:sz w:val="24"/>
          <w:szCs w:val="24"/>
        </w:rPr>
        <w:t>identificarea unor soluții pentru îmbunătăţirea infrastructurii de ba</w:t>
      </w:r>
      <w:r w:rsidRPr="00295E6E">
        <w:rPr>
          <w:rFonts w:ascii="Times New Roman" w:hAnsi="Times New Roman" w:cs="Times New Roman"/>
          <w:b/>
          <w:sz w:val="24"/>
          <w:szCs w:val="24"/>
          <w:lang w:val="ro-RO"/>
        </w:rPr>
        <w:t>ză</w:t>
      </w:r>
      <w:r w:rsidRPr="00295E6E">
        <w:rPr>
          <w:rFonts w:ascii="Times New Roman" w:hAnsi="Times New Roman" w:cs="Times New Roman"/>
          <w:b/>
          <w:sz w:val="24"/>
          <w:szCs w:val="24"/>
        </w:rPr>
        <w:t xml:space="preserve"> și a calităţii serviciilor, prin cooperarea între actorii publici şi privaţi din teritoriu. </w:t>
      </w:r>
      <w:r w:rsidRPr="00295E6E">
        <w:rPr>
          <w:rStyle w:val="NoSpacingChar"/>
          <w:rFonts w:ascii="Times New Roman" w:eastAsia="Calibri" w:hAnsi="Times New Roman"/>
          <w:b/>
          <w:sz w:val="24"/>
          <w:szCs w:val="24"/>
        </w:rPr>
        <w:t xml:space="preserve">Infrastructura necesită investiţii pentru extindere, modernizare, dotări corespunzătoare, reabilitare termică, pentru folosirea unor surse de energie alternative </w:t>
      </w:r>
      <w:r w:rsidRPr="00295E6E">
        <w:rPr>
          <w:rFonts w:ascii="Times New Roman" w:hAnsi="Times New Roman" w:cs="Times New Roman"/>
          <w:b/>
          <w:sz w:val="24"/>
          <w:szCs w:val="24"/>
          <w:lang w:val="ro-RO"/>
        </w:rPr>
        <w:t xml:space="preserve">sau pentru schimbarea destinaţiei unor clădiri care în prezent nu mai sunt utilizate şi se degradează.  </w:t>
      </w:r>
    </w:p>
    <w:p w:rsidR="001242E6" w:rsidRPr="00295E6E" w:rsidRDefault="001242E6" w:rsidP="00295E6E">
      <w:pPr>
        <w:widowControl w:val="0"/>
        <w:overflowPunct w:val="0"/>
        <w:autoSpaceDE w:val="0"/>
        <w:autoSpaceDN w:val="0"/>
        <w:adjustRightInd w:val="0"/>
        <w:spacing w:after="0" w:line="360" w:lineRule="auto"/>
        <w:jc w:val="both"/>
        <w:rPr>
          <w:rFonts w:ascii="Times New Roman" w:hAnsi="Times New Roman" w:cs="Times New Roman"/>
          <w:b/>
          <w:sz w:val="24"/>
          <w:szCs w:val="24"/>
          <w:u w:val="single"/>
        </w:rPr>
      </w:pPr>
      <w:r w:rsidRPr="00295E6E">
        <w:rPr>
          <w:rFonts w:ascii="Times New Roman" w:hAnsi="Times New Roman" w:cs="Times New Roman"/>
          <w:b/>
          <w:sz w:val="24"/>
          <w:szCs w:val="24"/>
          <w:u w:val="single"/>
        </w:rPr>
        <w:t>Obiectiv(e) de dezvoltare rurală</w:t>
      </w:r>
    </w:p>
    <w:p w:rsidR="001242E6" w:rsidRPr="00295E6E" w:rsidRDefault="001242E6" w:rsidP="00295E6E">
      <w:pPr>
        <w:pStyle w:val="Default"/>
        <w:numPr>
          <w:ilvl w:val="0"/>
          <w:numId w:val="6"/>
        </w:numPr>
        <w:spacing w:line="360" w:lineRule="auto"/>
        <w:jc w:val="both"/>
        <w:rPr>
          <w:rFonts w:ascii="Times New Roman" w:hAnsi="Times New Roman" w:cs="Times New Roman"/>
          <w:color w:val="auto"/>
        </w:rPr>
      </w:pPr>
      <w:r w:rsidRPr="00295E6E">
        <w:rPr>
          <w:rFonts w:ascii="Times New Roman" w:hAnsi="Times New Roman" w:cs="Times New Roman"/>
          <w:color w:val="auto"/>
        </w:rPr>
        <w:t>obtinerea unei dezvoltari terotoriale echilibrate a economiilor si comunitatilor rurale,inclusiv crearea si mentinerea de locuri de munca</w:t>
      </w:r>
    </w:p>
    <w:p w:rsidR="001242E6" w:rsidRPr="00295E6E" w:rsidRDefault="001242E6" w:rsidP="00295E6E">
      <w:pPr>
        <w:pStyle w:val="Default"/>
        <w:spacing w:line="360" w:lineRule="auto"/>
        <w:jc w:val="both"/>
        <w:rPr>
          <w:rFonts w:ascii="Times New Roman" w:hAnsi="Times New Roman" w:cs="Times New Roman"/>
          <w:b/>
          <w:color w:val="auto"/>
          <w:u w:val="single"/>
        </w:rPr>
      </w:pPr>
      <w:r w:rsidRPr="00295E6E">
        <w:rPr>
          <w:rFonts w:ascii="Times New Roman" w:hAnsi="Times New Roman" w:cs="Times New Roman"/>
          <w:b/>
          <w:color w:val="auto"/>
          <w:u w:val="single"/>
        </w:rPr>
        <w:t>Obiectivele specifice ale măsurii sunt:</w:t>
      </w:r>
    </w:p>
    <w:p w:rsidR="001242E6" w:rsidRPr="00295E6E" w:rsidRDefault="001242E6" w:rsidP="00295E6E">
      <w:pPr>
        <w:pStyle w:val="ListParagraph"/>
        <w:numPr>
          <w:ilvl w:val="0"/>
          <w:numId w:val="8"/>
        </w:numPr>
        <w:spacing w:after="0" w:line="36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 xml:space="preserve">dezvoltarea infrastructurii la scara mica </w:t>
      </w:r>
    </w:p>
    <w:p w:rsidR="001242E6" w:rsidRPr="00295E6E" w:rsidRDefault="001242E6" w:rsidP="00295E6E">
      <w:pPr>
        <w:pStyle w:val="ListParagraph"/>
        <w:numPr>
          <w:ilvl w:val="0"/>
          <w:numId w:val="8"/>
        </w:numPr>
        <w:spacing w:after="0" w:line="36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crearea de locuri de muncă în mediul rural</w:t>
      </w:r>
    </w:p>
    <w:p w:rsidR="001242E6" w:rsidRPr="00295E6E" w:rsidRDefault="001242E6" w:rsidP="00295E6E">
      <w:pPr>
        <w:pStyle w:val="ListParagraph"/>
        <w:numPr>
          <w:ilvl w:val="0"/>
          <w:numId w:val="8"/>
        </w:numPr>
        <w:spacing w:after="0" w:line="36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 xml:space="preserve">conservarea moștenirii rurale şi a tradiţiilor locale </w:t>
      </w:r>
    </w:p>
    <w:p w:rsidR="001242E6" w:rsidRPr="00295E6E" w:rsidRDefault="001242E6" w:rsidP="00295E6E">
      <w:pPr>
        <w:pStyle w:val="ListParagraph"/>
        <w:numPr>
          <w:ilvl w:val="0"/>
          <w:numId w:val="8"/>
        </w:numPr>
        <w:spacing w:after="0" w:line="36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 xml:space="preserve">reducerea gradului de sărăcie și a riscului de excluziune socială </w:t>
      </w:r>
    </w:p>
    <w:p w:rsidR="001242E6" w:rsidRPr="00295E6E" w:rsidRDefault="001242E6" w:rsidP="00295E6E">
      <w:pPr>
        <w:pStyle w:val="ListParagraph"/>
        <w:numPr>
          <w:ilvl w:val="0"/>
          <w:numId w:val="8"/>
        </w:numPr>
        <w:spacing w:after="0" w:line="36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valorificarea patrimoniului cultural si natural</w:t>
      </w:r>
    </w:p>
    <w:p w:rsidR="001242E6" w:rsidRPr="00295E6E" w:rsidRDefault="001242E6" w:rsidP="00295E6E">
      <w:pPr>
        <w:pStyle w:val="Default"/>
        <w:spacing w:line="360" w:lineRule="auto"/>
        <w:jc w:val="both"/>
        <w:rPr>
          <w:rFonts w:ascii="Times New Roman" w:hAnsi="Times New Roman" w:cs="Times New Roman"/>
          <w:color w:val="auto"/>
        </w:rPr>
      </w:pPr>
    </w:p>
    <w:p w:rsidR="001242E6" w:rsidRPr="00295E6E" w:rsidRDefault="001242E6" w:rsidP="00295E6E">
      <w:pPr>
        <w:autoSpaceDE w:val="0"/>
        <w:autoSpaceDN w:val="0"/>
        <w:adjustRightInd w:val="0"/>
        <w:spacing w:after="0" w:line="360" w:lineRule="auto"/>
        <w:jc w:val="both"/>
        <w:rPr>
          <w:rFonts w:ascii="Times New Roman" w:hAnsi="Times New Roman" w:cs="Times New Roman"/>
          <w:iCs/>
          <w:sz w:val="24"/>
          <w:szCs w:val="24"/>
        </w:rPr>
      </w:pPr>
      <w:r w:rsidRPr="00295E6E">
        <w:rPr>
          <w:rFonts w:ascii="Times New Roman" w:hAnsi="Times New Roman" w:cs="Times New Roman"/>
          <w:b/>
          <w:sz w:val="24"/>
          <w:szCs w:val="24"/>
          <w:u w:val="single"/>
        </w:rPr>
        <w:t>Măsura contribuie la prioritatea</w:t>
      </w:r>
      <w:r w:rsidRPr="00295E6E">
        <w:rPr>
          <w:rFonts w:ascii="Times New Roman" w:hAnsi="Times New Roman" w:cs="Times New Roman"/>
          <w:b/>
          <w:sz w:val="24"/>
          <w:szCs w:val="24"/>
        </w:rPr>
        <w:t xml:space="preserve"> P6</w:t>
      </w:r>
      <w:r w:rsidR="001B71D8">
        <w:rPr>
          <w:rFonts w:ascii="Times New Roman" w:hAnsi="Times New Roman" w:cs="Times New Roman"/>
          <w:b/>
          <w:sz w:val="24"/>
          <w:szCs w:val="24"/>
        </w:rPr>
        <w:t xml:space="preserve"> </w:t>
      </w:r>
      <w:r w:rsidRPr="00295E6E">
        <w:rPr>
          <w:rFonts w:ascii="Times New Roman" w:hAnsi="Times New Roman" w:cs="Times New Roman"/>
          <w:b/>
          <w:sz w:val="24"/>
          <w:szCs w:val="24"/>
        </w:rPr>
        <w:t>Promovarea incluziunii sociale, a reducerii sărăciei și a dezvoltării economice în zonele rurale</w:t>
      </w:r>
      <w:proofErr w:type="gramStart"/>
      <w:r w:rsidRPr="00295E6E">
        <w:rPr>
          <w:rFonts w:ascii="Times New Roman" w:hAnsi="Times New Roman" w:cs="Times New Roman"/>
          <w:b/>
          <w:bCs/>
          <w:iCs/>
          <w:sz w:val="24"/>
          <w:szCs w:val="24"/>
        </w:rPr>
        <w:t>,</w:t>
      </w:r>
      <w:r w:rsidRPr="00295E6E">
        <w:rPr>
          <w:rFonts w:ascii="Times New Roman" w:hAnsi="Times New Roman" w:cs="Times New Roman"/>
          <w:sz w:val="24"/>
          <w:szCs w:val="24"/>
        </w:rPr>
        <w:t>prevăzută</w:t>
      </w:r>
      <w:proofErr w:type="gramEnd"/>
      <w:r w:rsidRPr="00295E6E">
        <w:rPr>
          <w:rFonts w:ascii="Times New Roman" w:hAnsi="Times New Roman" w:cs="Times New Roman"/>
          <w:sz w:val="24"/>
          <w:szCs w:val="24"/>
        </w:rPr>
        <w:t xml:space="preserve"> la art. 5, Reg. (UE) nr.1305/2013.</w:t>
      </w:r>
    </w:p>
    <w:p w:rsidR="001242E6" w:rsidRPr="00295E6E" w:rsidRDefault="001242E6" w:rsidP="00295E6E">
      <w:pPr>
        <w:pStyle w:val="CM4"/>
        <w:spacing w:before="60" w:after="60" w:line="360" w:lineRule="auto"/>
        <w:jc w:val="both"/>
        <w:rPr>
          <w:b/>
          <w:lang w:val="ro-RO"/>
        </w:rPr>
      </w:pPr>
      <w:r w:rsidRPr="00295E6E">
        <w:rPr>
          <w:b/>
          <w:u w:val="single"/>
          <w:lang w:val="ro-RO"/>
        </w:rPr>
        <w:t>Măsura corespunde obiectivelor</w:t>
      </w:r>
      <w:r w:rsidRPr="00295E6E">
        <w:rPr>
          <w:b/>
          <w:lang w:val="ro-RO"/>
        </w:rPr>
        <w:t xml:space="preserve"> art. 20 Servicii de bază și reînnoirea satelor în zonele rurale </w:t>
      </w:r>
    </w:p>
    <w:p w:rsidR="001242E6" w:rsidRPr="00295E6E" w:rsidRDefault="001242E6" w:rsidP="00295E6E">
      <w:pPr>
        <w:pStyle w:val="NoSpacing"/>
        <w:spacing w:line="360" w:lineRule="auto"/>
        <w:jc w:val="both"/>
        <w:rPr>
          <w:rFonts w:ascii="Times New Roman" w:hAnsi="Times New Roman"/>
          <w:sz w:val="24"/>
          <w:szCs w:val="24"/>
        </w:rPr>
      </w:pPr>
      <w:r w:rsidRPr="00295E6E">
        <w:rPr>
          <w:rFonts w:ascii="Times New Roman" w:hAnsi="Times New Roman"/>
          <w:b/>
          <w:sz w:val="24"/>
          <w:szCs w:val="24"/>
        </w:rPr>
        <w:t>(b)</w:t>
      </w:r>
      <w:r w:rsidRPr="00295E6E">
        <w:rPr>
          <w:rFonts w:ascii="Times New Roman" w:hAnsi="Times New Roman"/>
          <w:sz w:val="24"/>
          <w:szCs w:val="24"/>
        </w:rPr>
        <w:t xml:space="preserve"> investiții în crearea, îmbunătățirea și extinderea tuturor tipurilor de infrastructuri la scară mică, inclusiv investiții în domeniul energiei din surse regenerabile și al economisirii energiei</w:t>
      </w:r>
    </w:p>
    <w:p w:rsidR="001242E6" w:rsidRPr="00295E6E" w:rsidRDefault="001242E6" w:rsidP="00295E6E">
      <w:pPr>
        <w:pStyle w:val="NoSpacing"/>
        <w:spacing w:line="360" w:lineRule="auto"/>
        <w:jc w:val="both"/>
        <w:rPr>
          <w:rFonts w:ascii="Times New Roman" w:hAnsi="Times New Roman"/>
          <w:sz w:val="24"/>
          <w:szCs w:val="24"/>
        </w:rPr>
      </w:pPr>
      <w:r w:rsidRPr="00295E6E">
        <w:rPr>
          <w:rFonts w:ascii="Times New Roman" w:hAnsi="Times New Roman"/>
          <w:b/>
          <w:sz w:val="24"/>
          <w:szCs w:val="24"/>
        </w:rPr>
        <w:t>(d)</w:t>
      </w:r>
      <w:r w:rsidRPr="00295E6E">
        <w:rPr>
          <w:rFonts w:ascii="Times New Roman" w:hAnsi="Times New Roman"/>
          <w:sz w:val="24"/>
          <w:szCs w:val="24"/>
        </w:rPr>
        <w:t xml:space="preserve"> investiții în crearea, îmbunătățirea sau extinderea serviciilor locale de bază destinate populației rurale, inclusiv a celor de agrement și culturale, și a infrastructurii aferente și </w:t>
      </w:r>
      <w:r w:rsidRPr="00295E6E">
        <w:rPr>
          <w:rFonts w:ascii="Times New Roman" w:hAnsi="Times New Roman"/>
          <w:b/>
          <w:sz w:val="24"/>
          <w:szCs w:val="24"/>
        </w:rPr>
        <w:t>(e)</w:t>
      </w:r>
      <w:r w:rsidRPr="00295E6E">
        <w:rPr>
          <w:rFonts w:ascii="Times New Roman" w:hAnsi="Times New Roman"/>
          <w:sz w:val="24"/>
          <w:szCs w:val="24"/>
        </w:rPr>
        <w:t xml:space="preserve"> investiții de uz public în infrastructura de agrement, în informarea turiștilor și în infrastructura turistică la scară mică din Reg. (UE) nr. 1305/2013</w:t>
      </w:r>
      <w:r w:rsidR="001B71D8">
        <w:rPr>
          <w:rFonts w:ascii="Times New Roman" w:hAnsi="Times New Roman"/>
          <w:sz w:val="24"/>
          <w:szCs w:val="24"/>
        </w:rPr>
        <w:t>.</w:t>
      </w:r>
    </w:p>
    <w:p w:rsidR="001242E6" w:rsidRPr="00295E6E" w:rsidRDefault="001242E6" w:rsidP="00295E6E">
      <w:pPr>
        <w:pStyle w:val="NoSpacing"/>
        <w:spacing w:line="360" w:lineRule="auto"/>
        <w:jc w:val="both"/>
        <w:rPr>
          <w:rFonts w:ascii="Times New Roman" w:hAnsi="Times New Roman"/>
          <w:sz w:val="24"/>
          <w:szCs w:val="24"/>
        </w:rPr>
      </w:pPr>
      <w:r w:rsidRPr="00295E6E">
        <w:rPr>
          <w:rFonts w:ascii="Times New Roman" w:hAnsi="Times New Roman"/>
          <w:b/>
          <w:sz w:val="24"/>
          <w:szCs w:val="24"/>
        </w:rPr>
        <w:lastRenderedPageBreak/>
        <w:t>f)</w:t>
      </w:r>
      <w:r w:rsidR="001B71D8">
        <w:rPr>
          <w:rFonts w:ascii="Times New Roman" w:hAnsi="Times New Roman"/>
          <w:b/>
          <w:sz w:val="24"/>
          <w:szCs w:val="24"/>
        </w:rPr>
        <w:t xml:space="preserve"> </w:t>
      </w:r>
      <w:r w:rsidRPr="00295E6E">
        <w:rPr>
          <w:rFonts w:ascii="Times New Roman" w:hAnsi="Times New Roman"/>
          <w:sz w:val="24"/>
          <w:szCs w:val="24"/>
        </w:rPr>
        <w:t>studii si investitii asociate cu intretinerea,</w:t>
      </w:r>
      <w:r w:rsidR="001B71D8">
        <w:rPr>
          <w:rFonts w:ascii="Times New Roman" w:hAnsi="Times New Roman"/>
          <w:sz w:val="24"/>
          <w:szCs w:val="24"/>
        </w:rPr>
        <w:t xml:space="preserve"> </w:t>
      </w:r>
      <w:r w:rsidRPr="00295E6E">
        <w:rPr>
          <w:rFonts w:ascii="Times New Roman" w:hAnsi="Times New Roman"/>
          <w:sz w:val="24"/>
          <w:szCs w:val="24"/>
        </w:rPr>
        <w:t>refacerea si modernizarea patrimoniului cultural si natural al satelor,</w:t>
      </w:r>
      <w:r w:rsidR="001B71D8">
        <w:rPr>
          <w:rFonts w:ascii="Times New Roman" w:hAnsi="Times New Roman"/>
          <w:sz w:val="24"/>
          <w:szCs w:val="24"/>
        </w:rPr>
        <w:t xml:space="preserve"> </w:t>
      </w:r>
      <w:r w:rsidRPr="00295E6E">
        <w:rPr>
          <w:rFonts w:ascii="Times New Roman" w:hAnsi="Times New Roman"/>
          <w:sz w:val="24"/>
          <w:szCs w:val="24"/>
        </w:rPr>
        <w:t>al peisajelor rurale si al siturilor de inalta valoare naturala,</w:t>
      </w:r>
      <w:r w:rsidR="001B71D8">
        <w:rPr>
          <w:rFonts w:ascii="Times New Roman" w:hAnsi="Times New Roman"/>
          <w:sz w:val="24"/>
          <w:szCs w:val="24"/>
        </w:rPr>
        <w:t xml:space="preserve"> </w:t>
      </w:r>
      <w:r w:rsidRPr="00295E6E">
        <w:rPr>
          <w:rFonts w:ascii="Times New Roman" w:hAnsi="Times New Roman"/>
          <w:sz w:val="24"/>
          <w:szCs w:val="24"/>
        </w:rPr>
        <w:t>inclusiv cu aspectele socioeconomice conexe,</w:t>
      </w:r>
      <w:r w:rsidR="001B71D8">
        <w:rPr>
          <w:rFonts w:ascii="Times New Roman" w:hAnsi="Times New Roman"/>
          <w:sz w:val="24"/>
          <w:szCs w:val="24"/>
        </w:rPr>
        <w:t xml:space="preserve"> </w:t>
      </w:r>
      <w:r w:rsidRPr="00295E6E">
        <w:rPr>
          <w:rFonts w:ascii="Times New Roman" w:hAnsi="Times New Roman"/>
          <w:sz w:val="24"/>
          <w:szCs w:val="24"/>
        </w:rPr>
        <w:t>precum si actiuni de sensibilizare ecologica</w:t>
      </w:r>
      <w:r w:rsidR="001B71D8">
        <w:rPr>
          <w:rFonts w:ascii="Times New Roman" w:hAnsi="Times New Roman"/>
          <w:sz w:val="24"/>
          <w:szCs w:val="24"/>
        </w:rPr>
        <w:t>.</w:t>
      </w:r>
    </w:p>
    <w:p w:rsidR="001242E6" w:rsidRPr="00295E6E" w:rsidRDefault="001242E6" w:rsidP="00295E6E">
      <w:pPr>
        <w:pStyle w:val="NoSpacing"/>
        <w:spacing w:line="360" w:lineRule="auto"/>
        <w:jc w:val="both"/>
        <w:rPr>
          <w:rFonts w:ascii="Times New Roman" w:hAnsi="Times New Roman"/>
          <w:sz w:val="24"/>
          <w:szCs w:val="24"/>
        </w:rPr>
      </w:pPr>
      <w:r w:rsidRPr="00295E6E">
        <w:rPr>
          <w:rFonts w:ascii="Times New Roman" w:hAnsi="Times New Roman"/>
          <w:sz w:val="24"/>
          <w:szCs w:val="24"/>
        </w:rPr>
        <w:t>g)</w:t>
      </w:r>
      <w:r w:rsidR="001B71D8">
        <w:rPr>
          <w:rFonts w:ascii="Times New Roman" w:hAnsi="Times New Roman"/>
          <w:sz w:val="24"/>
          <w:szCs w:val="24"/>
        </w:rPr>
        <w:t xml:space="preserve"> </w:t>
      </w:r>
      <w:r w:rsidRPr="00295E6E">
        <w:rPr>
          <w:rFonts w:ascii="Times New Roman" w:hAnsi="Times New Roman"/>
          <w:sz w:val="24"/>
          <w:szCs w:val="24"/>
        </w:rPr>
        <w:t>investitii orientate spre transferul activitatilor si transformarea cladirilor saua a altor institutii aflate in interiorul sau apropierea asezarilor rurale,</w:t>
      </w:r>
      <w:r w:rsidR="001B71D8">
        <w:rPr>
          <w:rFonts w:ascii="Times New Roman" w:hAnsi="Times New Roman"/>
          <w:sz w:val="24"/>
          <w:szCs w:val="24"/>
        </w:rPr>
        <w:t xml:space="preserve"> </w:t>
      </w:r>
      <w:r w:rsidRPr="00295E6E">
        <w:rPr>
          <w:rFonts w:ascii="Times New Roman" w:hAnsi="Times New Roman"/>
          <w:sz w:val="24"/>
          <w:szCs w:val="24"/>
        </w:rPr>
        <w:t>in scopul imbunatatitii calitatii vietii sau al cresterii performantei de mediu a asezarii respective</w:t>
      </w:r>
      <w:r w:rsidR="001B71D8">
        <w:rPr>
          <w:rFonts w:ascii="Times New Roman" w:hAnsi="Times New Roman"/>
          <w:sz w:val="24"/>
          <w:szCs w:val="24"/>
        </w:rPr>
        <w:t>.</w:t>
      </w:r>
    </w:p>
    <w:p w:rsidR="001242E6" w:rsidRPr="00295E6E" w:rsidRDefault="001242E6" w:rsidP="00295E6E">
      <w:pPr>
        <w:pStyle w:val="Default"/>
        <w:spacing w:line="360" w:lineRule="auto"/>
        <w:jc w:val="both"/>
        <w:rPr>
          <w:rFonts w:ascii="Times New Roman" w:hAnsi="Times New Roman" w:cs="Times New Roman"/>
          <w:color w:val="auto"/>
        </w:rPr>
      </w:pPr>
    </w:p>
    <w:p w:rsidR="001242E6" w:rsidRPr="00295E6E" w:rsidRDefault="001242E6" w:rsidP="00295E6E">
      <w:pPr>
        <w:autoSpaceDE w:val="0"/>
        <w:autoSpaceDN w:val="0"/>
        <w:adjustRightInd w:val="0"/>
        <w:spacing w:after="0" w:line="360" w:lineRule="auto"/>
        <w:jc w:val="both"/>
        <w:rPr>
          <w:rFonts w:ascii="Times New Roman" w:hAnsi="Times New Roman" w:cs="Times New Roman"/>
          <w:iCs/>
          <w:sz w:val="24"/>
          <w:szCs w:val="24"/>
        </w:rPr>
      </w:pPr>
      <w:r w:rsidRPr="00295E6E">
        <w:rPr>
          <w:rFonts w:ascii="Times New Roman" w:hAnsi="Times New Roman" w:cs="Times New Roman"/>
          <w:b/>
          <w:sz w:val="24"/>
          <w:szCs w:val="24"/>
          <w:u w:val="single"/>
        </w:rPr>
        <w:t>Măsura contribuie la</w:t>
      </w:r>
      <w:r w:rsidR="00880851">
        <w:rPr>
          <w:rFonts w:ascii="Times New Roman" w:hAnsi="Times New Roman" w:cs="Times New Roman"/>
          <w:b/>
          <w:sz w:val="24"/>
          <w:szCs w:val="24"/>
          <w:u w:val="single"/>
        </w:rPr>
        <w:t xml:space="preserve"> </w:t>
      </w:r>
      <w:r w:rsidRPr="00295E6E">
        <w:rPr>
          <w:rFonts w:ascii="Times New Roman" w:hAnsi="Times New Roman" w:cs="Times New Roman"/>
          <w:b/>
          <w:sz w:val="24"/>
          <w:szCs w:val="24"/>
          <w:u w:val="single"/>
        </w:rPr>
        <w:t>Domeniul de intervenție 6B</w:t>
      </w:r>
      <w:r w:rsidRPr="00295E6E">
        <w:rPr>
          <w:rFonts w:ascii="Times New Roman" w:hAnsi="Times New Roman" w:cs="Times New Roman"/>
          <w:sz w:val="24"/>
          <w:szCs w:val="24"/>
        </w:rPr>
        <w:t xml:space="preserve"> încurajarea dezvoltării locale în zonele rurale prevăzut la art. 5, Reg. (UE) nr. 1305/2013.</w:t>
      </w:r>
    </w:p>
    <w:p w:rsidR="001242E6" w:rsidRPr="00295E6E" w:rsidRDefault="001242E6" w:rsidP="00295E6E">
      <w:pPr>
        <w:pStyle w:val="Default"/>
        <w:spacing w:line="360" w:lineRule="auto"/>
        <w:jc w:val="both"/>
        <w:rPr>
          <w:rFonts w:ascii="Times New Roman" w:hAnsi="Times New Roman" w:cs="Times New Roman"/>
          <w:color w:val="auto"/>
          <w:u w:val="single"/>
        </w:rPr>
      </w:pPr>
      <w:r w:rsidRPr="00295E6E">
        <w:rPr>
          <w:rFonts w:ascii="Times New Roman" w:hAnsi="Times New Roman" w:cs="Times New Roman"/>
          <w:b/>
          <w:color w:val="auto"/>
          <w:u w:val="single"/>
        </w:rPr>
        <w:t>Măsura contribuie la obiectivele transversale ale Reg. (UE) nr. 1305/2013</w:t>
      </w:r>
      <w:r w:rsidRPr="00295E6E">
        <w:rPr>
          <w:rFonts w:ascii="Times New Roman" w:hAnsi="Times New Roman" w:cs="Times New Roman"/>
          <w:color w:val="auto"/>
          <w:u w:val="single"/>
        </w:rPr>
        <w:t>:</w:t>
      </w:r>
    </w:p>
    <w:p w:rsidR="001242E6" w:rsidRPr="00295E6E" w:rsidRDefault="001242E6" w:rsidP="00295E6E">
      <w:pPr>
        <w:pStyle w:val="Default"/>
        <w:numPr>
          <w:ilvl w:val="0"/>
          <w:numId w:val="5"/>
        </w:numPr>
        <w:spacing w:line="360" w:lineRule="auto"/>
        <w:jc w:val="both"/>
        <w:rPr>
          <w:rFonts w:ascii="Times New Roman" w:hAnsi="Times New Roman" w:cs="Times New Roman"/>
          <w:iCs/>
          <w:color w:val="auto"/>
        </w:rPr>
      </w:pPr>
      <w:r w:rsidRPr="00295E6E">
        <w:rPr>
          <w:rFonts w:ascii="Times New Roman" w:hAnsi="Times New Roman" w:cs="Times New Roman"/>
          <w:color w:val="auto"/>
        </w:rPr>
        <w:t>Inovare</w:t>
      </w:r>
      <w:r w:rsidRPr="00295E6E">
        <w:rPr>
          <w:rFonts w:ascii="Times New Roman" w:hAnsi="Times New Roman" w:cs="Times New Roman"/>
          <w:iCs/>
          <w:color w:val="auto"/>
        </w:rPr>
        <w:t xml:space="preserve"> si p</w:t>
      </w:r>
      <w:r w:rsidRPr="00295E6E">
        <w:rPr>
          <w:rFonts w:ascii="Times New Roman" w:hAnsi="Times New Roman" w:cs="Times New Roman"/>
          <w:color w:val="auto"/>
        </w:rPr>
        <w:t>rotecția mediului</w:t>
      </w:r>
      <w:r w:rsidRPr="00295E6E">
        <w:rPr>
          <w:rFonts w:ascii="Times New Roman" w:hAnsi="Times New Roman" w:cs="Times New Roman"/>
          <w:iCs/>
          <w:color w:val="auto"/>
        </w:rPr>
        <w:t xml:space="preserve"> și atenuarea schimbărilor climatice:</w:t>
      </w:r>
    </w:p>
    <w:p w:rsidR="001242E6" w:rsidRPr="00295E6E" w:rsidRDefault="001242E6" w:rsidP="00295E6E">
      <w:pPr>
        <w:spacing w:after="0" w:line="360" w:lineRule="auto"/>
        <w:jc w:val="both"/>
        <w:rPr>
          <w:rFonts w:ascii="Times New Roman" w:hAnsi="Times New Roman" w:cs="Times New Roman"/>
          <w:sz w:val="24"/>
          <w:szCs w:val="24"/>
          <w:lang w:eastAsia="hu-HU"/>
        </w:rPr>
      </w:pPr>
      <w:r w:rsidRPr="00295E6E">
        <w:rPr>
          <w:rFonts w:ascii="Times New Roman" w:hAnsi="Times New Roman" w:cs="Times New Roman"/>
          <w:iCs/>
          <w:sz w:val="24"/>
          <w:szCs w:val="24"/>
        </w:rPr>
        <w:t xml:space="preserve">Potențialii beneficiari sunt încurajați ca în cadrul proiectelor să utilizeze soluții care conduc la eficientizarea consumului de energie. </w:t>
      </w:r>
      <w:r w:rsidRPr="00295E6E">
        <w:rPr>
          <w:rFonts w:ascii="Times New Roman" w:hAnsi="Times New Roman" w:cs="Times New Roman"/>
          <w:sz w:val="24"/>
          <w:szCs w:val="24"/>
          <w:lang w:eastAsia="hu-HU"/>
        </w:rPr>
        <w:t>Reducerea consumului de energie prin măsuri de eficientizare a consumului și prin utilizarea cât mai largă a energiei din surse regenerabile prezintă o bună soluție pentru reducerea emisiilor de gaze cu efect de seră. În cadrul procesului de proiectare trebuie luate în considerare materialele care asigură impactul minim asupra mediului.</w:t>
      </w:r>
    </w:p>
    <w:p w:rsidR="001242E6" w:rsidRPr="00295E6E" w:rsidRDefault="001242E6" w:rsidP="00295E6E">
      <w:pPr>
        <w:widowControl w:val="0"/>
        <w:autoSpaceDE w:val="0"/>
        <w:autoSpaceDN w:val="0"/>
        <w:adjustRightInd w:val="0"/>
        <w:spacing w:after="0" w:line="360" w:lineRule="auto"/>
        <w:ind w:left="4"/>
        <w:jc w:val="both"/>
        <w:rPr>
          <w:rFonts w:ascii="Times New Roman" w:hAnsi="Times New Roman" w:cs="Times New Roman"/>
          <w:sz w:val="24"/>
          <w:szCs w:val="24"/>
        </w:rPr>
      </w:pPr>
      <w:r w:rsidRPr="00295E6E">
        <w:rPr>
          <w:rFonts w:ascii="Times New Roman" w:hAnsi="Times New Roman" w:cs="Times New Roman"/>
          <w:b/>
          <w:sz w:val="24"/>
          <w:szCs w:val="24"/>
          <w:u w:val="single"/>
        </w:rPr>
        <w:t>Complementaritatea cu alte măsuri din SDL</w:t>
      </w:r>
      <w:r w:rsidRPr="00295E6E">
        <w:rPr>
          <w:rFonts w:ascii="Times New Roman" w:hAnsi="Times New Roman" w:cs="Times New Roman"/>
          <w:sz w:val="24"/>
          <w:szCs w:val="24"/>
        </w:rPr>
        <w:t>:</w:t>
      </w:r>
      <w:r w:rsidR="001B71D8">
        <w:rPr>
          <w:rFonts w:ascii="Times New Roman" w:hAnsi="Times New Roman" w:cs="Times New Roman"/>
          <w:sz w:val="24"/>
          <w:szCs w:val="24"/>
        </w:rPr>
        <w:t xml:space="preserve"> </w:t>
      </w:r>
      <w:r w:rsidRPr="00295E6E">
        <w:rPr>
          <w:rFonts w:ascii="Times New Roman" w:hAnsi="Times New Roman" w:cs="Times New Roman"/>
          <w:sz w:val="24"/>
          <w:szCs w:val="24"/>
        </w:rPr>
        <w:t>Aceast</w:t>
      </w:r>
      <w:r w:rsidR="00B30E5D" w:rsidRPr="00295E6E">
        <w:rPr>
          <w:rFonts w:ascii="Times New Roman" w:hAnsi="Times New Roman" w:cs="Times New Roman"/>
          <w:sz w:val="24"/>
          <w:szCs w:val="24"/>
          <w:lang w:val="ro-RO"/>
        </w:rPr>
        <w:t>ă</w:t>
      </w:r>
      <w:r w:rsidR="00B30E5D" w:rsidRPr="00295E6E">
        <w:rPr>
          <w:rFonts w:ascii="Times New Roman" w:hAnsi="Times New Roman" w:cs="Times New Roman"/>
          <w:sz w:val="24"/>
          <w:szCs w:val="24"/>
        </w:rPr>
        <w:t xml:space="preserve"> măsură</w:t>
      </w:r>
      <w:r w:rsidR="008C104A" w:rsidRPr="00295E6E">
        <w:rPr>
          <w:rFonts w:ascii="Times New Roman" w:hAnsi="Times New Roman" w:cs="Times New Roman"/>
          <w:sz w:val="24"/>
          <w:szCs w:val="24"/>
        </w:rPr>
        <w:t xml:space="preserve"> va fi complementară</w:t>
      </w:r>
      <w:r w:rsidRPr="00295E6E">
        <w:rPr>
          <w:rFonts w:ascii="Times New Roman" w:hAnsi="Times New Roman" w:cs="Times New Roman"/>
          <w:sz w:val="24"/>
          <w:szCs w:val="24"/>
        </w:rPr>
        <w:t xml:space="preserve"> cu</w:t>
      </w:r>
      <w:r w:rsidR="008C104A" w:rsidRPr="00295E6E">
        <w:rPr>
          <w:rFonts w:ascii="Times New Roman" w:hAnsi="Times New Roman" w:cs="Times New Roman"/>
          <w:sz w:val="24"/>
          <w:szCs w:val="24"/>
        </w:rPr>
        <w:t xml:space="preserve"> mă</w:t>
      </w:r>
      <w:r w:rsidRPr="00295E6E">
        <w:rPr>
          <w:rFonts w:ascii="Times New Roman" w:hAnsi="Times New Roman" w:cs="Times New Roman"/>
          <w:sz w:val="24"/>
          <w:szCs w:val="24"/>
        </w:rPr>
        <w:t>sura M1/1A,</w:t>
      </w:r>
      <w:r w:rsidR="001B71D8">
        <w:rPr>
          <w:rFonts w:ascii="Times New Roman" w:hAnsi="Times New Roman" w:cs="Times New Roman"/>
          <w:sz w:val="24"/>
          <w:szCs w:val="24"/>
        </w:rPr>
        <w:t xml:space="preserve"> </w:t>
      </w:r>
      <w:r w:rsidRPr="00295E6E">
        <w:rPr>
          <w:rFonts w:ascii="Times New Roman" w:hAnsi="Times New Roman" w:cs="Times New Roman"/>
          <w:sz w:val="24"/>
          <w:szCs w:val="24"/>
        </w:rPr>
        <w:t>M2/1</w:t>
      </w:r>
      <w:r w:rsidR="003C1FB0">
        <w:rPr>
          <w:rFonts w:ascii="Times New Roman" w:hAnsi="Times New Roman" w:cs="Times New Roman"/>
          <w:sz w:val="24"/>
          <w:szCs w:val="24"/>
        </w:rPr>
        <w:t>C</w:t>
      </w:r>
      <w:r w:rsidRPr="00295E6E">
        <w:rPr>
          <w:rFonts w:ascii="Times New Roman" w:hAnsi="Times New Roman" w:cs="Times New Roman"/>
          <w:sz w:val="24"/>
          <w:szCs w:val="24"/>
        </w:rPr>
        <w:t>,</w:t>
      </w:r>
      <w:r w:rsidR="001B71D8">
        <w:rPr>
          <w:rFonts w:ascii="Times New Roman" w:hAnsi="Times New Roman" w:cs="Times New Roman"/>
          <w:sz w:val="24"/>
          <w:szCs w:val="24"/>
        </w:rPr>
        <w:t xml:space="preserve"> </w:t>
      </w:r>
      <w:r w:rsidRPr="00295E6E">
        <w:rPr>
          <w:rFonts w:ascii="Times New Roman" w:hAnsi="Times New Roman" w:cs="Times New Roman"/>
          <w:sz w:val="24"/>
          <w:szCs w:val="24"/>
        </w:rPr>
        <w:t xml:space="preserve">M3/1B </w:t>
      </w:r>
    </w:p>
    <w:p w:rsidR="001242E6" w:rsidRPr="00295E6E" w:rsidRDefault="001242E6" w:rsidP="00295E6E">
      <w:pPr>
        <w:widowControl w:val="0"/>
        <w:autoSpaceDE w:val="0"/>
        <w:autoSpaceDN w:val="0"/>
        <w:adjustRightInd w:val="0"/>
        <w:spacing w:after="0" w:line="360" w:lineRule="auto"/>
        <w:ind w:left="4"/>
        <w:jc w:val="both"/>
        <w:rPr>
          <w:rFonts w:ascii="Times New Roman" w:hAnsi="Times New Roman" w:cs="Times New Roman"/>
          <w:sz w:val="24"/>
          <w:szCs w:val="24"/>
        </w:rPr>
      </w:pPr>
    </w:p>
    <w:p w:rsidR="001242E6" w:rsidRPr="00295E6E" w:rsidRDefault="001242E6" w:rsidP="00295E6E">
      <w:pPr>
        <w:pStyle w:val="Default"/>
        <w:spacing w:line="360" w:lineRule="auto"/>
        <w:jc w:val="both"/>
        <w:rPr>
          <w:rFonts w:ascii="Times New Roman" w:hAnsi="Times New Roman" w:cs="Times New Roman"/>
          <w:color w:val="auto"/>
        </w:rPr>
      </w:pPr>
      <w:r w:rsidRPr="00295E6E">
        <w:rPr>
          <w:rFonts w:ascii="Times New Roman" w:hAnsi="Times New Roman" w:cs="Times New Roman"/>
          <w:b/>
          <w:color w:val="auto"/>
          <w:u w:val="single"/>
        </w:rPr>
        <w:t>Sinergia cu alte măsuri din SDL</w:t>
      </w:r>
      <w:r w:rsidRPr="00295E6E">
        <w:rPr>
          <w:rFonts w:ascii="Times New Roman" w:hAnsi="Times New Roman" w:cs="Times New Roman"/>
          <w:color w:val="auto"/>
        </w:rPr>
        <w:t>: M6/6A</w:t>
      </w:r>
      <w:proofErr w:type="gramStart"/>
      <w:r w:rsidRPr="00295E6E">
        <w:rPr>
          <w:rFonts w:ascii="Times New Roman" w:hAnsi="Times New Roman" w:cs="Times New Roman"/>
          <w:color w:val="auto"/>
        </w:rPr>
        <w:t>,M7</w:t>
      </w:r>
      <w:proofErr w:type="gramEnd"/>
      <w:r w:rsidRPr="00295E6E">
        <w:rPr>
          <w:rFonts w:ascii="Times New Roman" w:hAnsi="Times New Roman" w:cs="Times New Roman"/>
          <w:color w:val="auto"/>
        </w:rPr>
        <w:t>/6A,M8/6A,M10/6B</w:t>
      </w:r>
    </w:p>
    <w:p w:rsidR="00B91159" w:rsidRPr="00295E6E" w:rsidRDefault="00B91159" w:rsidP="00295E6E">
      <w:pPr>
        <w:jc w:val="both"/>
        <w:rPr>
          <w:rFonts w:ascii="Times New Roman" w:hAnsi="Times New Roman" w:cs="Times New Roman"/>
          <w:sz w:val="24"/>
          <w:szCs w:val="24"/>
        </w:rPr>
      </w:pPr>
    </w:p>
    <w:p w:rsidR="001242E6" w:rsidRPr="007D6C9D" w:rsidRDefault="001242E6" w:rsidP="00295E6E">
      <w:pPr>
        <w:tabs>
          <w:tab w:val="left" w:pos="930"/>
        </w:tabs>
        <w:spacing w:line="276" w:lineRule="auto"/>
        <w:jc w:val="both"/>
        <w:rPr>
          <w:rFonts w:ascii="Times New Roman" w:hAnsi="Times New Roman" w:cs="Times New Roman"/>
          <w:b/>
          <w:color w:val="D99594" w:themeColor="accent2" w:themeTint="99"/>
          <w:sz w:val="24"/>
          <w:szCs w:val="24"/>
          <w:lang w:val="ro-RO"/>
        </w:rPr>
      </w:pPr>
      <w:r w:rsidRPr="007D6C9D">
        <w:rPr>
          <w:rFonts w:ascii="Times New Roman" w:hAnsi="Times New Roman" w:cs="Times New Roman"/>
          <w:b/>
          <w:i/>
          <w:color w:val="D99594" w:themeColor="accent2" w:themeTint="99"/>
          <w:sz w:val="24"/>
          <w:szCs w:val="24"/>
          <w:u w:val="single"/>
        </w:rPr>
        <w:t>2.2 -</w:t>
      </w:r>
      <w:r w:rsidRPr="007D6C9D">
        <w:rPr>
          <w:rFonts w:ascii="Times New Roman" w:hAnsi="Times New Roman" w:cs="Times New Roman"/>
          <w:b/>
          <w:i/>
          <w:color w:val="D99594" w:themeColor="accent2" w:themeTint="99"/>
          <w:sz w:val="24"/>
          <w:szCs w:val="24"/>
          <w:u w:val="single"/>
          <w:lang w:val="ro-RO"/>
        </w:rPr>
        <w:t xml:space="preserve">  Contribuția publică totală a măsurii</w:t>
      </w:r>
      <w:r w:rsidRPr="007D6C9D">
        <w:rPr>
          <w:rFonts w:ascii="Times New Roman" w:hAnsi="Times New Roman" w:cs="Times New Roman"/>
          <w:b/>
          <w:color w:val="D99594" w:themeColor="accent2" w:themeTint="99"/>
          <w:sz w:val="24"/>
          <w:szCs w:val="24"/>
          <w:lang w:val="ro-RO"/>
        </w:rPr>
        <w:t>.</w:t>
      </w:r>
    </w:p>
    <w:p w:rsidR="00EC579C" w:rsidRPr="00295E6E" w:rsidRDefault="00EC579C" w:rsidP="00295E6E">
      <w:pPr>
        <w:tabs>
          <w:tab w:val="left" w:pos="930"/>
        </w:tabs>
        <w:spacing w:line="276" w:lineRule="auto"/>
        <w:jc w:val="both"/>
        <w:rPr>
          <w:rFonts w:ascii="Times New Roman" w:hAnsi="Times New Roman" w:cs="Times New Roman"/>
          <w:i/>
          <w:sz w:val="24"/>
          <w:szCs w:val="24"/>
          <w:u w:val="single"/>
          <w:lang w:val="ro-RO"/>
        </w:rPr>
      </w:pPr>
      <w:r w:rsidRPr="001C0FB4">
        <w:rPr>
          <w:rFonts w:ascii="Times New Roman" w:hAnsi="Times New Roman" w:cs="Times New Roman"/>
          <w:i/>
          <w:sz w:val="24"/>
          <w:szCs w:val="24"/>
          <w:highlight w:val="yellow"/>
          <w:u w:val="single"/>
        </w:rPr>
        <w:t xml:space="preserve">Cheltuieli publice totale    </w:t>
      </w:r>
      <w:r w:rsidR="003C1FB0" w:rsidRPr="001C0FB4">
        <w:rPr>
          <w:rFonts w:ascii="Times New Roman" w:hAnsi="Times New Roman" w:cs="Times New Roman"/>
          <w:b/>
          <w:i/>
          <w:sz w:val="24"/>
          <w:szCs w:val="24"/>
          <w:highlight w:val="yellow"/>
          <w:u w:val="single"/>
        </w:rPr>
        <w:t>677</w:t>
      </w:r>
      <w:r w:rsidRPr="001C0FB4">
        <w:rPr>
          <w:rFonts w:ascii="Times New Roman" w:hAnsi="Times New Roman" w:cs="Times New Roman"/>
          <w:b/>
          <w:i/>
          <w:sz w:val="24"/>
          <w:szCs w:val="24"/>
          <w:highlight w:val="yellow"/>
          <w:u w:val="single"/>
        </w:rPr>
        <w:t>.</w:t>
      </w:r>
      <w:r w:rsidR="003C1FB0" w:rsidRPr="001C0FB4">
        <w:rPr>
          <w:rFonts w:ascii="Times New Roman" w:hAnsi="Times New Roman" w:cs="Times New Roman"/>
          <w:b/>
          <w:i/>
          <w:sz w:val="24"/>
          <w:szCs w:val="24"/>
          <w:highlight w:val="yellow"/>
          <w:u w:val="single"/>
        </w:rPr>
        <w:t>5</w:t>
      </w:r>
      <w:r w:rsidRPr="001C0FB4">
        <w:rPr>
          <w:rFonts w:ascii="Times New Roman" w:hAnsi="Times New Roman" w:cs="Times New Roman"/>
          <w:b/>
          <w:i/>
          <w:sz w:val="24"/>
          <w:szCs w:val="24"/>
          <w:highlight w:val="yellow"/>
          <w:u w:val="single"/>
        </w:rPr>
        <w:t>00 euro.</w:t>
      </w:r>
    </w:p>
    <w:p w:rsidR="00FD43E9" w:rsidRPr="007D6C9D" w:rsidRDefault="00FD43E9"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lang w:val="ro-RO"/>
        </w:rPr>
        <w:t>2.3 – T</w:t>
      </w:r>
      <w:r w:rsidRPr="007D6C9D">
        <w:rPr>
          <w:rFonts w:ascii="Times New Roman" w:hAnsi="Times New Roman" w:cs="Times New Roman"/>
          <w:b/>
          <w:i/>
          <w:color w:val="D99594" w:themeColor="accent2" w:themeTint="99"/>
          <w:sz w:val="24"/>
          <w:szCs w:val="24"/>
          <w:u w:val="single"/>
        </w:rPr>
        <w:t>ipul sprijinului.</w:t>
      </w:r>
    </w:p>
    <w:p w:rsidR="00FD43E9" w:rsidRPr="00295E6E" w:rsidRDefault="00FD43E9" w:rsidP="00295E6E">
      <w:pPr>
        <w:pStyle w:val="Default"/>
        <w:numPr>
          <w:ilvl w:val="0"/>
          <w:numId w:val="9"/>
        </w:numPr>
        <w:spacing w:line="276" w:lineRule="auto"/>
        <w:ind w:left="426" w:hanging="426"/>
        <w:jc w:val="both"/>
        <w:rPr>
          <w:rFonts w:ascii="Times New Roman" w:hAnsi="Times New Roman" w:cs="Times New Roman"/>
          <w:bCs/>
          <w:color w:val="auto"/>
        </w:rPr>
      </w:pPr>
      <w:r w:rsidRPr="00295E6E">
        <w:rPr>
          <w:rFonts w:ascii="Times New Roman" w:hAnsi="Times New Roman" w:cs="Times New Roman"/>
          <w:color w:val="auto"/>
        </w:rPr>
        <w:t xml:space="preserve">Rambursarea costurilor eligibile suportate și plătite efectiv </w:t>
      </w:r>
    </w:p>
    <w:p w:rsidR="00FD43E9" w:rsidRPr="00295E6E" w:rsidRDefault="00FD43E9" w:rsidP="00295E6E">
      <w:pPr>
        <w:pStyle w:val="Default"/>
        <w:numPr>
          <w:ilvl w:val="0"/>
          <w:numId w:val="9"/>
        </w:numPr>
        <w:spacing w:line="276" w:lineRule="auto"/>
        <w:ind w:left="426" w:hanging="426"/>
        <w:jc w:val="both"/>
        <w:rPr>
          <w:rFonts w:ascii="Times New Roman" w:hAnsi="Times New Roman" w:cs="Times New Roman"/>
          <w:bCs/>
          <w:color w:val="auto"/>
        </w:rPr>
      </w:pPr>
      <w:r w:rsidRPr="00295E6E">
        <w:rPr>
          <w:rFonts w:ascii="Times New Roman" w:hAnsi="Times New Roman" w:cs="Times New Roman"/>
          <w:color w:val="auto"/>
        </w:rPr>
        <w:t xml:space="preserve">Plăți în avans, cu condiția constituirii unei garanții bancare sau a unei garanții echivalente corespunzătoare procentului de 100% din valoarea avansului, în conformitate cu art. 45 (4) și art. 63 ale Reg. (UE) nr. 1305/2014, în cazul proiectelor de investiții. </w:t>
      </w:r>
    </w:p>
    <w:p w:rsidR="00FD43E9" w:rsidRPr="00295E6E" w:rsidRDefault="00FD43E9" w:rsidP="00295E6E">
      <w:pPr>
        <w:autoSpaceDE w:val="0"/>
        <w:autoSpaceDN w:val="0"/>
        <w:adjustRightInd w:val="0"/>
        <w:spacing w:after="0" w:line="276" w:lineRule="auto"/>
        <w:jc w:val="both"/>
        <w:rPr>
          <w:rFonts w:ascii="Times New Roman" w:hAnsi="Times New Roman" w:cs="Times New Roman"/>
          <w:sz w:val="24"/>
          <w:szCs w:val="24"/>
        </w:rPr>
      </w:pPr>
    </w:p>
    <w:p w:rsidR="00FD43E9" w:rsidRPr="007D6C9D" w:rsidRDefault="00FD43E9"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2.4 - Sumele aplicabile și rata sprijinului.</w:t>
      </w:r>
    </w:p>
    <w:p w:rsidR="00126A7E" w:rsidRPr="00295E6E" w:rsidRDefault="00126A7E" w:rsidP="00295E6E">
      <w:pPr>
        <w:spacing w:after="0"/>
        <w:jc w:val="both"/>
        <w:rPr>
          <w:rFonts w:ascii="Times New Roman" w:hAnsi="Times New Roman" w:cs="Times New Roman"/>
          <w:bCs/>
          <w:sz w:val="24"/>
          <w:szCs w:val="24"/>
        </w:rPr>
      </w:pPr>
      <w:r w:rsidRPr="00295E6E">
        <w:rPr>
          <w:rFonts w:ascii="Times New Roman" w:hAnsi="Times New Roman" w:cs="Times New Roman"/>
          <w:sz w:val="24"/>
          <w:szCs w:val="24"/>
        </w:rPr>
        <w:lastRenderedPageBreak/>
        <w:t xml:space="preserve">Ponderea maximă a intensității sprijinului va fi stabilită astfel: </w:t>
      </w:r>
    </w:p>
    <w:p w:rsidR="00126A7E" w:rsidRPr="00295E6E" w:rsidRDefault="00126A7E" w:rsidP="00295E6E">
      <w:pPr>
        <w:pStyle w:val="Default"/>
        <w:spacing w:line="276" w:lineRule="auto"/>
        <w:ind w:left="426"/>
        <w:jc w:val="both"/>
        <w:rPr>
          <w:rFonts w:ascii="Times New Roman" w:hAnsi="Times New Roman" w:cs="Times New Roman"/>
          <w:bCs/>
          <w:color w:val="auto"/>
        </w:rPr>
      </w:pPr>
      <w:r w:rsidRPr="00295E6E">
        <w:rPr>
          <w:rFonts w:ascii="Times New Roman" w:hAnsi="Times New Roman" w:cs="Times New Roman"/>
          <w:color w:val="auto"/>
        </w:rPr>
        <w:t xml:space="preserve">• pentru operațiunile generatoare de venit: 90%; </w:t>
      </w:r>
    </w:p>
    <w:p w:rsidR="00126A7E" w:rsidRPr="00295E6E" w:rsidRDefault="00126A7E" w:rsidP="00295E6E">
      <w:pPr>
        <w:pStyle w:val="Default"/>
        <w:spacing w:line="276" w:lineRule="auto"/>
        <w:ind w:left="426"/>
        <w:jc w:val="both"/>
        <w:rPr>
          <w:rFonts w:ascii="Times New Roman" w:hAnsi="Times New Roman" w:cs="Times New Roman"/>
          <w:bCs/>
          <w:color w:val="auto"/>
        </w:rPr>
      </w:pPr>
      <w:r w:rsidRPr="00295E6E">
        <w:rPr>
          <w:rFonts w:ascii="Times New Roman" w:hAnsi="Times New Roman" w:cs="Times New Roman"/>
          <w:color w:val="auto"/>
        </w:rPr>
        <w:t xml:space="preserve">• pentru operațiunile generatoare de venit cu utilitate publică: 100%; </w:t>
      </w:r>
    </w:p>
    <w:p w:rsidR="00126A7E" w:rsidRPr="00295E6E" w:rsidRDefault="00126A7E" w:rsidP="00295E6E">
      <w:pPr>
        <w:pStyle w:val="Default"/>
        <w:spacing w:line="276" w:lineRule="auto"/>
        <w:ind w:left="426"/>
        <w:jc w:val="both"/>
        <w:rPr>
          <w:rFonts w:ascii="Times New Roman" w:hAnsi="Times New Roman" w:cs="Times New Roman"/>
          <w:color w:val="auto"/>
        </w:rPr>
      </w:pPr>
      <w:r w:rsidRPr="00295E6E">
        <w:rPr>
          <w:rFonts w:ascii="Times New Roman" w:hAnsi="Times New Roman" w:cs="Times New Roman"/>
          <w:color w:val="auto"/>
        </w:rPr>
        <w:t>• pentru operațiunile negeneratoare de venit: 100%.</w:t>
      </w:r>
    </w:p>
    <w:p w:rsidR="00126A7E" w:rsidRPr="00295E6E" w:rsidRDefault="00126A7E" w:rsidP="00295E6E">
      <w:pPr>
        <w:autoSpaceDE w:val="0"/>
        <w:autoSpaceDN w:val="0"/>
        <w:adjustRightInd w:val="0"/>
        <w:spacing w:after="0" w:line="276" w:lineRule="auto"/>
        <w:jc w:val="both"/>
        <w:rPr>
          <w:rFonts w:ascii="Times New Roman" w:hAnsi="Times New Roman" w:cs="Times New Roman"/>
          <w:sz w:val="24"/>
          <w:szCs w:val="24"/>
        </w:rPr>
      </w:pPr>
    </w:p>
    <w:p w:rsidR="00FD43E9" w:rsidRPr="007D6C9D" w:rsidRDefault="00FD43E9"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2.5 - Legislația națională și europeană aplicabilă măsurii.</w:t>
      </w:r>
    </w:p>
    <w:p w:rsidR="00FD43E9" w:rsidRPr="00295E6E" w:rsidRDefault="00FD43E9" w:rsidP="00295E6E">
      <w:pPr>
        <w:pStyle w:val="NoSpacing"/>
        <w:jc w:val="both"/>
        <w:rPr>
          <w:rFonts w:ascii="Times New Roman" w:hAnsi="Times New Roman"/>
          <w:b/>
          <w:sz w:val="24"/>
          <w:szCs w:val="24"/>
        </w:rPr>
      </w:pPr>
      <w:r w:rsidRPr="00295E6E">
        <w:rPr>
          <w:rFonts w:ascii="Times New Roman" w:hAnsi="Times New Roman"/>
          <w:b/>
          <w:sz w:val="24"/>
          <w:szCs w:val="24"/>
        </w:rPr>
        <w:t>Legislație UE</w:t>
      </w:r>
    </w:p>
    <w:p w:rsidR="00FD43E9" w:rsidRPr="00295E6E" w:rsidRDefault="00FD43E9" w:rsidP="00295E6E">
      <w:pPr>
        <w:pStyle w:val="NoSpacing"/>
        <w:spacing w:line="276" w:lineRule="auto"/>
        <w:jc w:val="both"/>
        <w:rPr>
          <w:rFonts w:ascii="Times New Roman" w:hAnsi="Times New Roman"/>
          <w:sz w:val="24"/>
          <w:szCs w:val="24"/>
        </w:rPr>
      </w:pPr>
      <w:r w:rsidRPr="00295E6E">
        <w:rPr>
          <w:rFonts w:ascii="Times New Roman" w:hAnsi="Times New Roman"/>
          <w:sz w:val="24"/>
          <w:szCs w:val="24"/>
        </w:rPr>
        <w:t>Regulamentul (UE) nr. 1305/2013 cu modificările și completările ulterioare;</w:t>
      </w:r>
    </w:p>
    <w:p w:rsidR="00FD43E9" w:rsidRPr="00295E6E" w:rsidRDefault="00FD43E9" w:rsidP="00295E6E">
      <w:pPr>
        <w:pStyle w:val="NoSpacing"/>
        <w:spacing w:line="276" w:lineRule="auto"/>
        <w:jc w:val="both"/>
        <w:rPr>
          <w:rFonts w:ascii="Times New Roman" w:hAnsi="Times New Roman"/>
          <w:sz w:val="24"/>
          <w:szCs w:val="24"/>
        </w:rPr>
      </w:pPr>
      <w:r w:rsidRPr="00295E6E">
        <w:rPr>
          <w:rFonts w:ascii="Times New Roman" w:hAnsi="Times New Roman"/>
          <w:sz w:val="24"/>
          <w:szCs w:val="24"/>
        </w:rPr>
        <w:t>Regulamentul (UE) nr. 1303/2013 cu modificările și completările ulterioare;</w:t>
      </w:r>
    </w:p>
    <w:p w:rsidR="00FD43E9" w:rsidRPr="00295E6E" w:rsidRDefault="00FD43E9" w:rsidP="00295E6E">
      <w:pPr>
        <w:pStyle w:val="NoSpacing"/>
        <w:spacing w:line="276" w:lineRule="auto"/>
        <w:jc w:val="both"/>
        <w:rPr>
          <w:rFonts w:ascii="Times New Roman" w:hAnsi="Times New Roman"/>
          <w:sz w:val="24"/>
          <w:szCs w:val="24"/>
        </w:rPr>
      </w:pPr>
      <w:r w:rsidRPr="00295E6E">
        <w:rPr>
          <w:rFonts w:ascii="Times New Roman" w:hAnsi="Times New Roman"/>
          <w:sz w:val="24"/>
          <w:szCs w:val="24"/>
        </w:rPr>
        <w:t>Regulamentul (UE) nr. 1407/2013 cu modificările și completările ulterioare;</w:t>
      </w:r>
    </w:p>
    <w:p w:rsidR="00FD43E9" w:rsidRPr="00295E6E" w:rsidRDefault="00FD43E9" w:rsidP="00295E6E">
      <w:pPr>
        <w:pStyle w:val="NoSpacing"/>
        <w:spacing w:line="276" w:lineRule="auto"/>
        <w:jc w:val="both"/>
        <w:rPr>
          <w:rFonts w:ascii="Times New Roman" w:hAnsi="Times New Roman"/>
          <w:sz w:val="24"/>
          <w:szCs w:val="24"/>
        </w:rPr>
      </w:pPr>
    </w:p>
    <w:p w:rsidR="00FD43E9" w:rsidRPr="00295E6E" w:rsidRDefault="00FD43E9" w:rsidP="00295E6E">
      <w:pPr>
        <w:pStyle w:val="NoSpacing"/>
        <w:spacing w:line="276" w:lineRule="auto"/>
        <w:jc w:val="both"/>
        <w:rPr>
          <w:rFonts w:ascii="Times New Roman" w:hAnsi="Times New Roman"/>
          <w:b/>
          <w:sz w:val="24"/>
          <w:szCs w:val="24"/>
        </w:rPr>
      </w:pPr>
      <w:r w:rsidRPr="00295E6E">
        <w:rPr>
          <w:rFonts w:ascii="Times New Roman" w:hAnsi="Times New Roman"/>
          <w:b/>
          <w:sz w:val="24"/>
          <w:szCs w:val="24"/>
        </w:rPr>
        <w:t>Legislație Națională</w:t>
      </w:r>
    </w:p>
    <w:p w:rsidR="00FD43E9" w:rsidRPr="00295E6E" w:rsidRDefault="00FD43E9" w:rsidP="00295E6E">
      <w:pPr>
        <w:pStyle w:val="NoSpacing"/>
        <w:spacing w:line="276" w:lineRule="auto"/>
        <w:jc w:val="both"/>
        <w:rPr>
          <w:rFonts w:ascii="Times New Roman" w:hAnsi="Times New Roman"/>
          <w:sz w:val="24"/>
          <w:szCs w:val="24"/>
        </w:rPr>
      </w:pPr>
      <w:r w:rsidRPr="00295E6E">
        <w:rPr>
          <w:rFonts w:ascii="Times New Roman" w:hAnsi="Times New Roman"/>
          <w:sz w:val="24"/>
          <w:szCs w:val="24"/>
        </w:rPr>
        <w:t>Legea nr.215/2001 a administrației publice locale-republicată;</w:t>
      </w:r>
    </w:p>
    <w:p w:rsidR="000C4297" w:rsidRDefault="000C4297" w:rsidP="00295E6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Legea 273/2006 privind finantele publice locale</w:t>
      </w:r>
    </w:p>
    <w:p w:rsidR="00FD43E9" w:rsidRPr="00295E6E" w:rsidRDefault="00FD43E9"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OG nr. 26/2000 cu privire la asociații și fundații, cu modificările și completările ulterioare.</w:t>
      </w:r>
    </w:p>
    <w:p w:rsidR="000C4297" w:rsidRPr="000C4297" w:rsidRDefault="000C4297" w:rsidP="000C4297">
      <w:pPr>
        <w:pStyle w:val="NoSpacing"/>
        <w:spacing w:line="276" w:lineRule="auto"/>
        <w:rPr>
          <w:rFonts w:ascii="Times New Roman" w:hAnsi="Times New Roman"/>
          <w:sz w:val="24"/>
          <w:szCs w:val="24"/>
        </w:rPr>
      </w:pPr>
      <w:r w:rsidRPr="000C4297">
        <w:rPr>
          <w:rFonts w:ascii="Times New Roman" w:hAnsi="Times New Roman"/>
          <w:sz w:val="24"/>
          <w:szCs w:val="24"/>
        </w:rPr>
        <w:t>Legea nr.422/2001 privind protejarea monumentelor;</w:t>
      </w:r>
    </w:p>
    <w:p w:rsidR="000C4297" w:rsidRPr="000C4297" w:rsidRDefault="000C4297" w:rsidP="000C4297">
      <w:pPr>
        <w:pStyle w:val="NoSpacing"/>
        <w:spacing w:line="276" w:lineRule="auto"/>
        <w:rPr>
          <w:rFonts w:ascii="Times New Roman" w:hAnsi="Times New Roman"/>
          <w:sz w:val="24"/>
          <w:szCs w:val="24"/>
        </w:rPr>
      </w:pPr>
      <w:r w:rsidRPr="000C4297">
        <w:rPr>
          <w:rFonts w:ascii="Times New Roman" w:hAnsi="Times New Roman"/>
          <w:sz w:val="24"/>
          <w:szCs w:val="24"/>
        </w:rPr>
        <w:t>Legea nr.489/2006 privind libertatea religiei și regimul general al cultelor – republicată;</w:t>
      </w:r>
    </w:p>
    <w:p w:rsidR="000C4297" w:rsidRPr="000C4297" w:rsidRDefault="000C4297" w:rsidP="000C4297">
      <w:pPr>
        <w:pStyle w:val="NoSpacing"/>
        <w:spacing w:line="276" w:lineRule="auto"/>
        <w:rPr>
          <w:rFonts w:ascii="Times New Roman" w:hAnsi="Times New Roman"/>
          <w:sz w:val="24"/>
          <w:szCs w:val="24"/>
        </w:rPr>
      </w:pPr>
      <w:r w:rsidRPr="000C4297">
        <w:rPr>
          <w:rFonts w:ascii="Times New Roman" w:hAnsi="Times New Roman"/>
          <w:sz w:val="24"/>
          <w:szCs w:val="24"/>
        </w:rPr>
        <w:t>Ordinul nr.2260 din 18 aprilie 2008 privind aprobarea Normelor metodologice de clasare şi</w:t>
      </w:r>
    </w:p>
    <w:p w:rsidR="000C4297" w:rsidRPr="000C4297" w:rsidRDefault="000C4297" w:rsidP="000C4297">
      <w:pPr>
        <w:pStyle w:val="NoSpacing"/>
        <w:spacing w:line="276" w:lineRule="auto"/>
        <w:rPr>
          <w:rFonts w:ascii="Times New Roman" w:hAnsi="Times New Roman"/>
          <w:sz w:val="24"/>
          <w:szCs w:val="24"/>
        </w:rPr>
      </w:pPr>
      <w:r w:rsidRPr="000C4297">
        <w:rPr>
          <w:rFonts w:ascii="Times New Roman" w:hAnsi="Times New Roman"/>
          <w:sz w:val="24"/>
          <w:szCs w:val="24"/>
        </w:rPr>
        <w:t>inventariere a monumentelor istorice, cu modificările și completările ulterioare;</w:t>
      </w:r>
    </w:p>
    <w:p w:rsidR="000C4297" w:rsidRPr="000C4297" w:rsidRDefault="000C4297" w:rsidP="000C4297">
      <w:pPr>
        <w:pStyle w:val="NoSpacing"/>
        <w:spacing w:line="276" w:lineRule="auto"/>
        <w:rPr>
          <w:rFonts w:ascii="Times New Roman" w:hAnsi="Times New Roman"/>
          <w:sz w:val="24"/>
          <w:szCs w:val="24"/>
        </w:rPr>
      </w:pPr>
      <w:r w:rsidRPr="000C4297">
        <w:rPr>
          <w:rFonts w:ascii="Times New Roman" w:hAnsi="Times New Roman"/>
          <w:sz w:val="24"/>
          <w:szCs w:val="24"/>
        </w:rPr>
        <w:t>Legea nr.143/2007 privind înfiinţarea, organizarea şi desfăşurarea activităţii aşezămintelor culturale, cu modificările și completările ulterioare.</w:t>
      </w:r>
    </w:p>
    <w:p w:rsidR="00FD43E9" w:rsidRPr="00295E6E" w:rsidRDefault="00FD43E9" w:rsidP="00295E6E">
      <w:pPr>
        <w:autoSpaceDE w:val="0"/>
        <w:autoSpaceDN w:val="0"/>
        <w:adjustRightInd w:val="0"/>
        <w:spacing w:after="0" w:line="276" w:lineRule="auto"/>
        <w:jc w:val="both"/>
        <w:rPr>
          <w:rFonts w:ascii="Times New Roman" w:hAnsi="Times New Roman" w:cs="Times New Roman"/>
          <w:sz w:val="24"/>
          <w:szCs w:val="24"/>
        </w:rPr>
      </w:pPr>
    </w:p>
    <w:p w:rsidR="00FD43E9" w:rsidRPr="007D6C9D" w:rsidRDefault="00FD43E9"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2.6 - Aria de aplicabilitate a măsurii</w:t>
      </w:r>
    </w:p>
    <w:p w:rsidR="00FD43E9" w:rsidRPr="00295E6E" w:rsidRDefault="00BD06A9" w:rsidP="00E91B52">
      <w:pPr>
        <w:tabs>
          <w:tab w:val="left" w:pos="930"/>
        </w:tabs>
        <w:spacing w:line="276" w:lineRule="auto"/>
        <w:rPr>
          <w:rFonts w:ascii="Times New Roman" w:eastAsia="Calibri" w:hAnsi="Times New Roman" w:cs="Times New Roman"/>
          <w:b/>
          <w:bCs/>
          <w:sz w:val="24"/>
          <w:szCs w:val="24"/>
        </w:rPr>
      </w:pPr>
      <w:r w:rsidRPr="00295E6E">
        <w:rPr>
          <w:rFonts w:ascii="Times New Roman" w:eastAsia="Calibri" w:hAnsi="Times New Roman" w:cs="Times New Roman"/>
          <w:bCs/>
          <w:sz w:val="24"/>
          <w:szCs w:val="24"/>
        </w:rPr>
        <w:t>Grupul de Acţiune Locală Ţara Oaşului (GAL TO) acoper</w:t>
      </w:r>
      <w:r w:rsidRPr="00295E6E">
        <w:rPr>
          <w:rFonts w:ascii="Times New Roman" w:eastAsia="Calibri" w:hAnsi="Times New Roman" w:cs="Times New Roman"/>
          <w:bCs/>
          <w:sz w:val="24"/>
          <w:szCs w:val="24"/>
          <w:lang w:val="ro-RO"/>
        </w:rPr>
        <w:t>ă</w:t>
      </w:r>
      <w:r w:rsidRPr="00295E6E">
        <w:rPr>
          <w:rFonts w:ascii="Times New Roman" w:eastAsia="Calibri" w:hAnsi="Times New Roman" w:cs="Times New Roman"/>
          <w:sz w:val="24"/>
          <w:szCs w:val="24"/>
        </w:rPr>
        <w:t xml:space="preserve">o </w:t>
      </w:r>
      <w:r w:rsidRPr="00295E6E">
        <w:rPr>
          <w:rFonts w:ascii="Times New Roman" w:eastAsia="Calibri" w:hAnsi="Times New Roman" w:cs="Times New Roman"/>
          <w:b/>
          <w:sz w:val="24"/>
          <w:szCs w:val="24"/>
        </w:rPr>
        <w:t xml:space="preserve">suprafaţă totală de </w:t>
      </w:r>
      <w:r w:rsidRPr="00295E6E">
        <w:rPr>
          <w:rFonts w:ascii="Times New Roman" w:eastAsia="Calibri" w:hAnsi="Times New Roman" w:cs="Times New Roman"/>
          <w:b/>
          <w:bCs/>
          <w:sz w:val="24"/>
          <w:szCs w:val="24"/>
        </w:rPr>
        <w:t>822,05</w:t>
      </w:r>
      <w:r w:rsidRPr="00295E6E">
        <w:rPr>
          <w:rFonts w:ascii="Times New Roman" w:eastAsia="Calibri" w:hAnsi="Times New Roman" w:cs="Times New Roman"/>
          <w:b/>
          <w:sz w:val="24"/>
          <w:szCs w:val="24"/>
        </w:rPr>
        <w:t xml:space="preserve"> km²şi </w:t>
      </w:r>
      <w:r w:rsidRPr="00295E6E">
        <w:rPr>
          <w:rFonts w:ascii="Times New Roman" w:eastAsia="Calibri" w:hAnsi="Times New Roman" w:cs="Times New Roman"/>
          <w:b/>
          <w:bCs/>
          <w:sz w:val="24"/>
          <w:szCs w:val="24"/>
        </w:rPr>
        <w:t xml:space="preserve"> cuprinde 13 UAT, din care 12 comune</w:t>
      </w:r>
      <w:r w:rsidRPr="00295E6E">
        <w:rPr>
          <w:rFonts w:ascii="Times New Roman" w:eastAsia="Calibri" w:hAnsi="Times New Roman" w:cs="Times New Roman"/>
          <w:bCs/>
          <w:sz w:val="24"/>
          <w:szCs w:val="24"/>
        </w:rPr>
        <w:t xml:space="preserve"> (Bătarci, Bixad, Călinesti Oas, Cămârzana, Certeze, Gherta Mica, Orasu Nou, Racsa, Tarna Mare, Tirsolt, Turt, Vama) </w:t>
      </w:r>
      <w:r w:rsidRPr="00295E6E">
        <w:rPr>
          <w:rFonts w:ascii="Times New Roman" w:eastAsia="Calibri" w:hAnsi="Times New Roman" w:cs="Times New Roman"/>
          <w:b/>
          <w:bCs/>
          <w:sz w:val="24"/>
          <w:szCs w:val="24"/>
        </w:rPr>
        <w:t xml:space="preserve"> şi un oraş Negreşti Oaş.</w:t>
      </w:r>
    </w:p>
    <w:p w:rsidR="00B04227" w:rsidRDefault="00B04227" w:rsidP="00295E6E">
      <w:pPr>
        <w:autoSpaceDE w:val="0"/>
        <w:autoSpaceDN w:val="0"/>
        <w:adjustRightInd w:val="0"/>
        <w:spacing w:after="0" w:line="276" w:lineRule="auto"/>
        <w:jc w:val="both"/>
        <w:rPr>
          <w:rFonts w:ascii="Times New Roman" w:hAnsi="Times New Roman" w:cs="Times New Roman"/>
          <w:b/>
          <w:color w:val="943634" w:themeColor="accent2" w:themeShade="BF"/>
          <w:sz w:val="24"/>
          <w:szCs w:val="24"/>
        </w:rPr>
      </w:pPr>
    </w:p>
    <w:p w:rsidR="00B04227" w:rsidRDefault="00B04227" w:rsidP="00295E6E">
      <w:pPr>
        <w:autoSpaceDE w:val="0"/>
        <w:autoSpaceDN w:val="0"/>
        <w:adjustRightInd w:val="0"/>
        <w:spacing w:after="0" w:line="276" w:lineRule="auto"/>
        <w:jc w:val="both"/>
        <w:rPr>
          <w:rFonts w:ascii="Times New Roman" w:hAnsi="Times New Roman" w:cs="Times New Roman"/>
          <w:b/>
          <w:color w:val="943634" w:themeColor="accent2" w:themeShade="BF"/>
          <w:sz w:val="24"/>
          <w:szCs w:val="24"/>
        </w:rPr>
      </w:pPr>
    </w:p>
    <w:p w:rsidR="00126A7E" w:rsidRPr="007D6C9D" w:rsidRDefault="00126A7E" w:rsidP="00295E6E">
      <w:pPr>
        <w:autoSpaceDE w:val="0"/>
        <w:autoSpaceDN w:val="0"/>
        <w:adjustRightInd w:val="0"/>
        <w:spacing w:after="0" w:line="276" w:lineRule="auto"/>
        <w:jc w:val="both"/>
        <w:rPr>
          <w:rFonts w:ascii="Times New Roman" w:hAnsi="Times New Roman" w:cs="Times New Roman"/>
          <w:b/>
          <w:color w:val="943634" w:themeColor="accent2" w:themeShade="BF"/>
          <w:sz w:val="24"/>
          <w:szCs w:val="24"/>
        </w:rPr>
      </w:pPr>
      <w:r w:rsidRPr="007D6C9D">
        <w:rPr>
          <w:rFonts w:ascii="Times New Roman" w:hAnsi="Times New Roman" w:cs="Times New Roman"/>
          <w:b/>
          <w:color w:val="943634" w:themeColor="accent2" w:themeShade="BF"/>
          <w:sz w:val="24"/>
          <w:szCs w:val="24"/>
        </w:rPr>
        <w:t>CAPITOLUL 3 – DEPUNEREA PROIECTELOR</w:t>
      </w:r>
    </w:p>
    <w:p w:rsidR="00126A7E" w:rsidRPr="007D6C9D" w:rsidRDefault="00126A7E"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3.1 – Locul de depunere a proiectelor.</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 xml:space="preserve">           Proiectele vor fi depuse la sediul GAL Tara Oasului, la urmãtoarea adresã:</w:t>
      </w:r>
    </w:p>
    <w:p w:rsidR="00126A7E" w:rsidRPr="00295E6E" w:rsidRDefault="00126A7E" w:rsidP="00295E6E">
      <w:pPr>
        <w:pStyle w:val="Normal1"/>
        <w:widowControl w:val="0"/>
        <w:spacing w:after="100"/>
        <w:jc w:val="both"/>
        <w:rPr>
          <w:rFonts w:ascii="Times New Roman" w:eastAsia="Times" w:hAnsi="Times New Roman" w:cs="Times New Roman"/>
          <w:b/>
          <w:color w:val="auto"/>
          <w:sz w:val="24"/>
          <w:szCs w:val="24"/>
        </w:rPr>
      </w:pPr>
      <w:r w:rsidRPr="00295E6E">
        <w:rPr>
          <w:rFonts w:ascii="Times New Roman" w:eastAsia="Times" w:hAnsi="Times New Roman" w:cs="Times New Roman"/>
          <w:b/>
          <w:color w:val="auto"/>
          <w:sz w:val="24"/>
          <w:szCs w:val="24"/>
        </w:rPr>
        <w:t>Asociaţia Grupul de Acțiune</w:t>
      </w:r>
      <w:r w:rsidR="00BF01F3" w:rsidRPr="00295E6E">
        <w:rPr>
          <w:rFonts w:ascii="Times New Roman" w:eastAsia="Times" w:hAnsi="Times New Roman" w:cs="Times New Roman"/>
          <w:b/>
          <w:color w:val="auto"/>
          <w:sz w:val="24"/>
          <w:szCs w:val="24"/>
        </w:rPr>
        <w:t xml:space="preserve"> Localã Tara Oasului Comuna Turț</w:t>
      </w:r>
      <w:r w:rsidRPr="00295E6E">
        <w:rPr>
          <w:rFonts w:ascii="Times New Roman" w:eastAsia="Times" w:hAnsi="Times New Roman" w:cs="Times New Roman"/>
          <w:b/>
          <w:color w:val="auto"/>
          <w:sz w:val="24"/>
          <w:szCs w:val="24"/>
        </w:rPr>
        <w:t xml:space="preserve">, </w:t>
      </w:r>
      <w:r w:rsidR="00361BBE" w:rsidRPr="001740DD">
        <w:rPr>
          <w:rFonts w:ascii="Times New Roman" w:eastAsia="Times" w:hAnsi="Times New Roman" w:cs="Times New Roman"/>
          <w:b/>
          <w:color w:val="auto"/>
          <w:sz w:val="24"/>
          <w:szCs w:val="24"/>
        </w:rPr>
        <w:t>str. P-ta Eroilor</w:t>
      </w:r>
      <w:r w:rsidRPr="00295E6E">
        <w:rPr>
          <w:rFonts w:ascii="Times New Roman" w:eastAsia="Times" w:hAnsi="Times New Roman" w:cs="Times New Roman"/>
          <w:b/>
          <w:color w:val="auto"/>
          <w:sz w:val="24"/>
          <w:szCs w:val="24"/>
        </w:rPr>
        <w:t>nr. 18, Cod poștal: 447330 Județul: Satu Mare, Telefon: 0261 835 333, www.galtaraoasului.ro</w:t>
      </w:r>
    </w:p>
    <w:p w:rsidR="00126A7E" w:rsidRPr="007D6C9D" w:rsidRDefault="00126A7E"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3.2 – Perioada de depunere a proiectelor</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Proiectele vor fi depuse pe perioada de derulare a sesiunii de selecţie proiecte, indicatã în Apelul de selecţie.Aceasta  perioada ar putea fi limitata in cazul epuizarii fondurilor sau poate fi conditionata de atingerea unui plafon din nivelul alocarii sesiunii</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lastRenderedPageBreak/>
        <w:t>În vederea deschiderii sesiunilor de primire a proiectelor, GAL lansează Apeluri de selecție a proiectelor pentru aceastã mãsurã.</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Apelurile de selecţie vor fi publicate/afișate:</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 pe site-ul GAL (varianta detaliată);</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 la sediul GAL (varianta detaliată, pe suport tipărit);</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 la sediile primăriilor partenere GAL (varianta simplificată);</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 prin mijloacele de informare mass-media locale/regionale/naționale (varianta simplificată).</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Apelul de selecție se lansează cu minimum 30 de zile calendaristice înainte de data limită de depunere a proiectelor, în așa fel încât potențialii beneficiari să aibă timp suficient pentru pregătirea și depunerea acestora.</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Data lansării apelului de selecție este data deschiderii sesiunii de depunere a proiectelor la GAL.</w:t>
      </w:r>
    </w:p>
    <w:p w:rsidR="00126A7E" w:rsidRPr="00295E6E" w:rsidRDefault="00126A7E"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color w:val="auto"/>
          <w:sz w:val="24"/>
          <w:szCs w:val="24"/>
        </w:rPr>
        <w:t>Trebuie evitată depunerea proiectelor în ultimele 5 zile din perioada aferentã Apelului de selecţie pentru ca solicitantul, în cazul constatării neconformității cererii de finanțare, să aibă posibilitatea redepunerii acesteia.</w:t>
      </w:r>
    </w:p>
    <w:p w:rsidR="00126A7E" w:rsidRPr="007D6C9D" w:rsidRDefault="00126A7E"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rPr>
      </w:pPr>
      <w:r w:rsidRPr="007D6C9D">
        <w:rPr>
          <w:rFonts w:ascii="Times New Roman" w:hAnsi="Times New Roman" w:cs="Times New Roman"/>
          <w:b/>
          <w:i/>
          <w:color w:val="D99594" w:themeColor="accent2" w:themeTint="99"/>
          <w:sz w:val="24"/>
          <w:szCs w:val="24"/>
          <w:u w:val="single"/>
        </w:rPr>
        <w:t>3.3 – Valoarea alocată.</w:t>
      </w:r>
    </w:p>
    <w:p w:rsidR="00DA2DD7" w:rsidRPr="00295E6E" w:rsidRDefault="00DA2DD7"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b/>
          <w:color w:val="auto"/>
          <w:sz w:val="24"/>
          <w:szCs w:val="24"/>
        </w:rPr>
        <w:t>Alocarea pe sesiune</w:t>
      </w:r>
      <w:r w:rsidRPr="00295E6E">
        <w:rPr>
          <w:rFonts w:ascii="Times New Roman" w:eastAsia="Times" w:hAnsi="Times New Roman" w:cs="Times New Roman"/>
          <w:color w:val="auto"/>
          <w:sz w:val="24"/>
          <w:szCs w:val="24"/>
        </w:rPr>
        <w:t xml:space="preserve">: Suma totală disponibilă pentru Măsura 9/6/B în prezenta </w:t>
      </w:r>
      <w:r w:rsidRPr="008E4DD7">
        <w:rPr>
          <w:rFonts w:ascii="Times New Roman" w:eastAsia="Times" w:hAnsi="Times New Roman" w:cs="Times New Roman"/>
          <w:color w:val="auto"/>
          <w:sz w:val="24"/>
          <w:szCs w:val="24"/>
        </w:rPr>
        <w:t>sesiune  este</w:t>
      </w:r>
      <w:r w:rsidRPr="00ED169C">
        <w:rPr>
          <w:rFonts w:ascii="Times New Roman" w:eastAsia="Times" w:hAnsi="Times New Roman" w:cs="Times New Roman"/>
          <w:color w:val="auto"/>
          <w:sz w:val="24"/>
          <w:szCs w:val="24"/>
        </w:rPr>
        <w:t xml:space="preserve"> </w:t>
      </w:r>
      <w:r w:rsidR="00ED169C" w:rsidRPr="00ED169C">
        <w:rPr>
          <w:rFonts w:ascii="Times New Roman" w:eastAsia="Times" w:hAnsi="Times New Roman" w:cs="Times New Roman"/>
          <w:color w:val="auto"/>
          <w:sz w:val="24"/>
          <w:szCs w:val="24"/>
        </w:rPr>
        <w:t>232</w:t>
      </w:r>
      <w:r w:rsidR="00ED169C">
        <w:rPr>
          <w:rFonts w:ascii="Times New Roman" w:eastAsia="Times" w:hAnsi="Times New Roman" w:cs="Times New Roman"/>
          <w:color w:val="auto"/>
          <w:sz w:val="24"/>
          <w:szCs w:val="24"/>
        </w:rPr>
        <w:t>.</w:t>
      </w:r>
      <w:r w:rsidR="00ED169C" w:rsidRPr="00ED169C">
        <w:rPr>
          <w:rFonts w:ascii="Times New Roman" w:eastAsia="Times" w:hAnsi="Times New Roman" w:cs="Times New Roman"/>
          <w:color w:val="auto"/>
          <w:sz w:val="24"/>
          <w:szCs w:val="24"/>
        </w:rPr>
        <w:t>442,00</w:t>
      </w:r>
      <w:r w:rsidRPr="00ED169C">
        <w:rPr>
          <w:rFonts w:ascii="Times New Roman" w:eastAsia="Times" w:hAnsi="Times New Roman" w:cs="Times New Roman"/>
          <w:color w:val="auto"/>
          <w:sz w:val="24"/>
          <w:szCs w:val="24"/>
        </w:rPr>
        <w:t xml:space="preserve"> Euro.</w:t>
      </w:r>
    </w:p>
    <w:p w:rsidR="00126A7E" w:rsidRPr="007D6C9D" w:rsidRDefault="00126A7E" w:rsidP="00295E6E">
      <w:pPr>
        <w:tabs>
          <w:tab w:val="left" w:pos="930"/>
        </w:tabs>
        <w:spacing w:line="276" w:lineRule="auto"/>
        <w:jc w:val="both"/>
        <w:rPr>
          <w:rFonts w:ascii="Times New Roman" w:hAnsi="Times New Roman" w:cs="Times New Roman"/>
          <w:b/>
          <w:i/>
          <w:color w:val="D99594" w:themeColor="accent2" w:themeTint="99"/>
          <w:sz w:val="24"/>
          <w:szCs w:val="24"/>
          <w:u w:val="single"/>
          <w:lang w:val="ro-RO"/>
        </w:rPr>
      </w:pPr>
      <w:r w:rsidRPr="007D6C9D">
        <w:rPr>
          <w:rFonts w:ascii="Times New Roman" w:hAnsi="Times New Roman" w:cs="Times New Roman"/>
          <w:b/>
          <w:i/>
          <w:color w:val="D99594" w:themeColor="accent2" w:themeTint="99"/>
          <w:sz w:val="24"/>
          <w:szCs w:val="24"/>
          <w:u w:val="single"/>
          <w:lang w:val="ro-RO"/>
        </w:rPr>
        <w:t>3.4 – Puncajul minim pe care trebuie să îl obțină un pro</w:t>
      </w:r>
      <w:r w:rsidR="00DB5127" w:rsidRPr="007D6C9D">
        <w:rPr>
          <w:rFonts w:ascii="Times New Roman" w:hAnsi="Times New Roman" w:cs="Times New Roman"/>
          <w:b/>
          <w:i/>
          <w:color w:val="D99594" w:themeColor="accent2" w:themeTint="99"/>
          <w:sz w:val="24"/>
          <w:szCs w:val="24"/>
          <w:u w:val="single"/>
          <w:lang w:val="ro-RO"/>
        </w:rPr>
        <w:t xml:space="preserve">iect pentru a putea fi finanțat </w:t>
      </w:r>
    </w:p>
    <w:p w:rsidR="00DA2DD7" w:rsidRPr="00295E6E" w:rsidRDefault="00DA2DD7" w:rsidP="00295E6E">
      <w:pPr>
        <w:pStyle w:val="Normal1"/>
        <w:widowControl w:val="0"/>
        <w:spacing w:after="100"/>
        <w:jc w:val="both"/>
        <w:rPr>
          <w:rFonts w:ascii="Times New Roman" w:eastAsia="Times" w:hAnsi="Times New Roman" w:cs="Times New Roman"/>
          <w:color w:val="auto"/>
          <w:sz w:val="24"/>
          <w:szCs w:val="24"/>
        </w:rPr>
      </w:pPr>
      <w:r w:rsidRPr="00295E6E">
        <w:rPr>
          <w:rFonts w:ascii="Times New Roman" w:eastAsia="Times" w:hAnsi="Times New Roman" w:cs="Times New Roman"/>
          <w:b/>
          <w:color w:val="auto"/>
          <w:sz w:val="24"/>
          <w:szCs w:val="24"/>
        </w:rPr>
        <w:t>Punctajul minim</w:t>
      </w:r>
      <w:r w:rsidRPr="00295E6E">
        <w:rPr>
          <w:rFonts w:ascii="Times New Roman" w:eastAsia="Times" w:hAnsi="Times New Roman" w:cs="Times New Roman"/>
          <w:color w:val="auto"/>
          <w:sz w:val="24"/>
          <w:szCs w:val="24"/>
        </w:rPr>
        <w:t>: Punctajul minim pe care trebuie să-l obțină un proiect pentru a putea fi finanțat prin Măsura 9/6B se stabileste cu aprobarea Adunarii Genera</w:t>
      </w:r>
      <w:r w:rsidR="00DB5127" w:rsidRPr="00295E6E">
        <w:rPr>
          <w:rFonts w:ascii="Times New Roman" w:eastAsia="Times" w:hAnsi="Times New Roman" w:cs="Times New Roman"/>
          <w:color w:val="auto"/>
          <w:sz w:val="24"/>
          <w:szCs w:val="24"/>
        </w:rPr>
        <w:t>le/Consiliului Director(AGA/CD) si este de 10 pct.</w:t>
      </w:r>
    </w:p>
    <w:p w:rsidR="008B1E62" w:rsidRDefault="008B1E62" w:rsidP="00295E6E">
      <w:pPr>
        <w:tabs>
          <w:tab w:val="left" w:pos="930"/>
        </w:tabs>
        <w:jc w:val="both"/>
        <w:rPr>
          <w:rFonts w:ascii="Times New Roman" w:hAnsi="Times New Roman" w:cs="Times New Roman"/>
          <w:b/>
          <w:color w:val="943634" w:themeColor="accent2" w:themeShade="BF"/>
          <w:sz w:val="24"/>
          <w:szCs w:val="24"/>
          <w:lang w:val="ro-RO"/>
        </w:rPr>
      </w:pPr>
    </w:p>
    <w:p w:rsidR="00F34FFD" w:rsidRPr="007D6C9D" w:rsidRDefault="00F34FFD" w:rsidP="00295E6E">
      <w:pPr>
        <w:tabs>
          <w:tab w:val="left" w:pos="930"/>
        </w:tabs>
        <w:jc w:val="both"/>
        <w:rPr>
          <w:rFonts w:ascii="Times New Roman" w:hAnsi="Times New Roman" w:cs="Times New Roman"/>
          <w:b/>
          <w:color w:val="943634" w:themeColor="accent2" w:themeShade="BF"/>
          <w:sz w:val="24"/>
          <w:szCs w:val="24"/>
          <w:lang w:val="ro-RO"/>
        </w:rPr>
      </w:pPr>
      <w:r w:rsidRPr="007D6C9D">
        <w:rPr>
          <w:rFonts w:ascii="Times New Roman" w:hAnsi="Times New Roman" w:cs="Times New Roman"/>
          <w:b/>
          <w:color w:val="943634" w:themeColor="accent2" w:themeShade="BF"/>
          <w:sz w:val="24"/>
          <w:szCs w:val="24"/>
          <w:lang w:val="ro-RO"/>
        </w:rPr>
        <w:t>CAPITOLUL 4 – BENEFICIARI ELIGIBILI</w:t>
      </w:r>
    </w:p>
    <w:p w:rsidR="00F34FFD" w:rsidRDefault="00F34FFD" w:rsidP="00295E6E">
      <w:pPr>
        <w:autoSpaceDE w:val="0"/>
        <w:autoSpaceDN w:val="0"/>
        <w:adjustRightInd w:val="0"/>
        <w:spacing w:after="0" w:line="360" w:lineRule="auto"/>
        <w:jc w:val="both"/>
        <w:rPr>
          <w:rFonts w:ascii="Times New Roman" w:hAnsi="Times New Roman" w:cs="Times New Roman"/>
          <w:b/>
          <w:sz w:val="24"/>
          <w:szCs w:val="24"/>
        </w:rPr>
      </w:pPr>
      <w:r w:rsidRPr="00295E6E">
        <w:rPr>
          <w:rFonts w:ascii="Times New Roman" w:hAnsi="Times New Roman" w:cs="Times New Roman"/>
          <w:b/>
          <w:sz w:val="24"/>
          <w:szCs w:val="24"/>
        </w:rPr>
        <w:t>Beneficiarii direcți sunt:</w:t>
      </w:r>
    </w:p>
    <w:p w:rsidR="00880851" w:rsidRPr="00295E6E" w:rsidRDefault="00880851" w:rsidP="00295E6E">
      <w:pPr>
        <w:autoSpaceDE w:val="0"/>
        <w:autoSpaceDN w:val="0"/>
        <w:adjustRightInd w:val="0"/>
        <w:spacing w:after="0" w:line="360" w:lineRule="auto"/>
        <w:jc w:val="both"/>
        <w:rPr>
          <w:rFonts w:ascii="Times New Roman" w:hAnsi="Times New Roman" w:cs="Times New Roman"/>
          <w:b/>
          <w:sz w:val="24"/>
          <w:szCs w:val="24"/>
        </w:rPr>
      </w:pPr>
    </w:p>
    <w:p w:rsidR="00880851" w:rsidRPr="0018687F" w:rsidRDefault="00880851" w:rsidP="00295E6E">
      <w:pPr>
        <w:pStyle w:val="ListParagraph"/>
        <w:numPr>
          <w:ilvl w:val="0"/>
          <w:numId w:val="32"/>
        </w:numPr>
        <w:autoSpaceDE w:val="0"/>
        <w:autoSpaceDN w:val="0"/>
        <w:adjustRightInd w:val="0"/>
        <w:spacing w:after="0" w:line="240" w:lineRule="auto"/>
        <w:jc w:val="both"/>
        <w:rPr>
          <w:rFonts w:ascii="Times New Roman" w:eastAsia="Times New Roman" w:hAnsi="Times New Roman" w:cs="Times New Roman"/>
          <w:b/>
          <w:kern w:val="2"/>
          <w:sz w:val="24"/>
          <w:szCs w:val="24"/>
          <w:lang w:val="fr-FR" w:eastAsia="zh-CN" w:bidi="hi-IN"/>
        </w:rPr>
      </w:pPr>
      <w:r w:rsidRPr="0018687F">
        <w:rPr>
          <w:rFonts w:ascii="Times New Roman" w:eastAsia="Times New Roman" w:hAnsi="Times New Roman" w:cs="Times New Roman"/>
          <w:kern w:val="2"/>
          <w:sz w:val="24"/>
          <w:szCs w:val="24"/>
          <w:lang w:val="fr-FR" w:eastAsia="zh-CN" w:bidi="hi-IN"/>
        </w:rPr>
        <w:t>Comunele definite conform legislatiei in vigoare</w:t>
      </w:r>
      <w:r w:rsidRPr="0018687F">
        <w:rPr>
          <w:rFonts w:ascii="Times New Roman" w:eastAsia="Times New Roman" w:hAnsi="Times New Roman" w:cs="Times New Roman"/>
          <w:b/>
          <w:kern w:val="2"/>
          <w:sz w:val="24"/>
          <w:szCs w:val="24"/>
          <w:lang w:val="ro-RO" w:eastAsia="zh-CN" w:bidi="hi-IN"/>
        </w:rPr>
        <w:t>;</w:t>
      </w:r>
    </w:p>
    <w:p w:rsidR="00880851" w:rsidRDefault="00880851" w:rsidP="00880851">
      <w:pPr>
        <w:pStyle w:val="ListParagraph"/>
        <w:autoSpaceDE w:val="0"/>
        <w:autoSpaceDN w:val="0"/>
        <w:adjustRightInd w:val="0"/>
        <w:spacing w:after="0" w:line="240" w:lineRule="auto"/>
        <w:jc w:val="both"/>
        <w:rPr>
          <w:rFonts w:ascii="Times New Roman" w:eastAsia="Times New Roman" w:hAnsi="Times New Roman" w:cs="Times New Roman"/>
          <w:b/>
          <w:kern w:val="2"/>
          <w:sz w:val="24"/>
          <w:szCs w:val="24"/>
          <w:lang w:val="fr-FR" w:eastAsia="zh-CN" w:bidi="hi-IN"/>
        </w:rPr>
      </w:pPr>
    </w:p>
    <w:p w:rsidR="00DB5127" w:rsidRPr="000E3612" w:rsidRDefault="00DB5127" w:rsidP="000E3612">
      <w:pPr>
        <w:autoSpaceDE w:val="0"/>
        <w:autoSpaceDN w:val="0"/>
        <w:adjustRightInd w:val="0"/>
        <w:spacing w:after="0" w:line="240" w:lineRule="auto"/>
        <w:ind w:firstLine="720"/>
        <w:jc w:val="both"/>
        <w:rPr>
          <w:rFonts w:ascii="Times New Roman" w:eastAsia="Times New Roman" w:hAnsi="Times New Roman" w:cs="Times New Roman"/>
          <w:b/>
          <w:kern w:val="2"/>
          <w:sz w:val="24"/>
          <w:szCs w:val="24"/>
          <w:lang w:val="fr-FR" w:eastAsia="zh-CN" w:bidi="hi-IN"/>
        </w:rPr>
      </w:pPr>
      <w:r w:rsidRPr="000E3612">
        <w:rPr>
          <w:rFonts w:ascii="Times New Roman" w:eastAsia="Times New Roman" w:hAnsi="Times New Roman" w:cs="Times New Roman"/>
          <w:b/>
          <w:kern w:val="2"/>
          <w:sz w:val="24"/>
          <w:szCs w:val="24"/>
          <w:lang w:val="fr-FR" w:eastAsia="zh-CN" w:bidi="hi-IN"/>
        </w:rPr>
        <w:t>Entități publice: autorităţi publice locale şi asociaţiile acestora (ADI-uri)</w:t>
      </w:r>
    </w:p>
    <w:p w:rsidR="00DB5127" w:rsidRPr="00295E6E" w:rsidRDefault="00DB5127" w:rsidP="00880851">
      <w:pPr>
        <w:autoSpaceDE w:val="0"/>
        <w:autoSpaceDN w:val="0"/>
        <w:adjustRightInd w:val="0"/>
        <w:spacing w:after="0" w:line="240" w:lineRule="auto"/>
        <w:ind w:left="720"/>
        <w:jc w:val="both"/>
        <w:rPr>
          <w:rFonts w:ascii="Times New Roman" w:hAnsi="Times New Roman" w:cs="Times New Roman"/>
          <w:sz w:val="24"/>
          <w:szCs w:val="24"/>
        </w:rPr>
      </w:pPr>
      <w:r w:rsidRPr="00295E6E">
        <w:rPr>
          <w:rFonts w:ascii="Times New Roman" w:hAnsi="Times New Roman" w:cs="Times New Roman"/>
          <w:sz w:val="24"/>
          <w:szCs w:val="24"/>
        </w:rPr>
        <w:t xml:space="preserve">Autorităţi publice locale-Comunele şi Oraşul </w:t>
      </w:r>
      <w:r w:rsidR="00EF5B64" w:rsidRPr="00295E6E">
        <w:rPr>
          <w:rFonts w:ascii="Times New Roman" w:hAnsi="Times New Roman" w:cs="Times New Roman"/>
          <w:sz w:val="24"/>
          <w:szCs w:val="24"/>
        </w:rPr>
        <w:t>Negresti Oas</w:t>
      </w:r>
      <w:r w:rsidRPr="00295E6E">
        <w:rPr>
          <w:rFonts w:ascii="Times New Roman" w:hAnsi="Times New Roman" w:cs="Times New Roman"/>
          <w:sz w:val="24"/>
          <w:szCs w:val="24"/>
        </w:rPr>
        <w:t xml:space="preserve"> din teritoriul GAL </w:t>
      </w:r>
      <w:proofErr w:type="gramStart"/>
      <w:r w:rsidR="00EF5B64" w:rsidRPr="00295E6E">
        <w:rPr>
          <w:rFonts w:ascii="Times New Roman" w:hAnsi="Times New Roman" w:cs="Times New Roman"/>
          <w:sz w:val="24"/>
          <w:szCs w:val="24"/>
        </w:rPr>
        <w:t>TO .</w:t>
      </w:r>
      <w:proofErr w:type="gramEnd"/>
    </w:p>
    <w:p w:rsidR="00DB5127" w:rsidRPr="00536660" w:rsidRDefault="00536660" w:rsidP="00880851">
      <w:pPr>
        <w:autoSpaceDE w:val="0"/>
        <w:autoSpaceDN w:val="0"/>
        <w:adjustRightInd w:val="0"/>
        <w:spacing w:after="0" w:line="240" w:lineRule="auto"/>
        <w:ind w:left="720"/>
        <w:jc w:val="both"/>
        <w:rPr>
          <w:rFonts w:ascii="Times New Roman" w:hAnsi="Times New Roman" w:cs="Times New Roman"/>
          <w:bCs/>
          <w:sz w:val="24"/>
          <w:szCs w:val="24"/>
          <w:lang w:eastAsia="ro-RO"/>
        </w:rPr>
      </w:pPr>
      <w:r w:rsidRPr="00295E6E">
        <w:rPr>
          <w:rFonts w:ascii="Times New Roman" w:hAnsi="Times New Roman" w:cs="Times New Roman"/>
          <w:bCs/>
          <w:sz w:val="24"/>
          <w:szCs w:val="24"/>
          <w:lang w:eastAsia="ro-RO"/>
        </w:rPr>
        <w:t>Ş</w:t>
      </w:r>
      <w:r w:rsidR="00DB5127" w:rsidRPr="00295E6E">
        <w:rPr>
          <w:rFonts w:ascii="Times New Roman" w:hAnsi="Times New Roman" w:cs="Times New Roman"/>
          <w:bCs/>
          <w:sz w:val="24"/>
          <w:szCs w:val="24"/>
          <w:lang w:eastAsia="ro-RO"/>
        </w:rPr>
        <w:t>i</w:t>
      </w:r>
      <w:r>
        <w:rPr>
          <w:rFonts w:ascii="Times New Roman" w:hAnsi="Times New Roman" w:cs="Times New Roman"/>
          <w:bCs/>
          <w:sz w:val="24"/>
          <w:szCs w:val="24"/>
          <w:lang w:eastAsia="ro-RO"/>
        </w:rPr>
        <w:t xml:space="preserve"> </w:t>
      </w:r>
      <w:r w:rsidR="00DB5127" w:rsidRPr="00295E6E">
        <w:rPr>
          <w:rFonts w:ascii="Times New Roman" w:hAnsi="Times New Roman" w:cs="Times New Roman"/>
          <w:bCs/>
          <w:sz w:val="24"/>
          <w:szCs w:val="24"/>
          <w:lang w:eastAsia="ro-RO"/>
        </w:rPr>
        <w:t>Asociaţii de Dezvoltare Intercomunitarã</w:t>
      </w:r>
      <w:r w:rsidR="00DB5127" w:rsidRPr="00295E6E">
        <w:rPr>
          <w:rFonts w:ascii="Times New Roman" w:hAnsi="Times New Roman" w:cs="Times New Roman"/>
          <w:sz w:val="24"/>
          <w:szCs w:val="24"/>
          <w:lang w:eastAsia="ro-RO"/>
        </w:rPr>
        <w:t xml:space="preserve"> (</w:t>
      </w:r>
      <w:r w:rsidR="00DB5127" w:rsidRPr="00295E6E">
        <w:rPr>
          <w:rFonts w:ascii="Times New Roman" w:hAnsi="Times New Roman" w:cs="Times New Roman"/>
          <w:bCs/>
          <w:sz w:val="24"/>
          <w:szCs w:val="24"/>
          <w:lang w:eastAsia="ro-RO"/>
        </w:rPr>
        <w:t>ADI</w:t>
      </w:r>
      <w:r w:rsidR="00DB5127" w:rsidRPr="00295E6E">
        <w:rPr>
          <w:rFonts w:ascii="Times New Roman" w:hAnsi="Times New Roman" w:cs="Times New Roman"/>
          <w:sz w:val="24"/>
          <w:szCs w:val="24"/>
          <w:lang w:eastAsia="ro-RO"/>
        </w:rPr>
        <w:t>) – reprezintã structuri de cooperare cu personalitate juridicã, de drept privat, înfiinţate în condiţiile legii de unitãţile administrativ teritoriale pentru realizarea în comun a unor proiecte pentru dezvoltare de interes zonal sau regional ori furnizarea în comun a unor servicii publice (Legea Adminstraţiei publice locale nr. 215/2001)</w:t>
      </w:r>
    </w:p>
    <w:p w:rsidR="00DB5127" w:rsidRPr="00295E6E" w:rsidRDefault="00DB5127" w:rsidP="00295E6E">
      <w:pPr>
        <w:autoSpaceDE w:val="0"/>
        <w:autoSpaceDN w:val="0"/>
        <w:adjustRightInd w:val="0"/>
        <w:spacing w:after="0" w:line="240" w:lineRule="auto"/>
        <w:jc w:val="both"/>
        <w:rPr>
          <w:rFonts w:ascii="Times New Roman" w:eastAsia="Times New Roman" w:hAnsi="Times New Roman" w:cs="Times New Roman"/>
          <w:kern w:val="2"/>
          <w:sz w:val="24"/>
          <w:szCs w:val="24"/>
          <w:lang w:val="fr-FR" w:eastAsia="zh-CN" w:bidi="hi-IN"/>
        </w:rPr>
      </w:pPr>
    </w:p>
    <w:p w:rsidR="00DB5127" w:rsidRPr="00295E6E" w:rsidRDefault="00DB5127" w:rsidP="00880851">
      <w:pPr>
        <w:autoSpaceDE w:val="0"/>
        <w:autoSpaceDN w:val="0"/>
        <w:adjustRightInd w:val="0"/>
        <w:spacing w:after="0" w:line="240" w:lineRule="auto"/>
        <w:ind w:firstLine="720"/>
        <w:jc w:val="both"/>
        <w:rPr>
          <w:rFonts w:ascii="Times New Roman" w:hAnsi="Times New Roman" w:cs="Times New Roman"/>
          <w:b/>
          <w:bCs/>
          <w:i/>
          <w:iCs/>
          <w:sz w:val="24"/>
          <w:szCs w:val="24"/>
        </w:rPr>
      </w:pPr>
      <w:r w:rsidRPr="00295E6E">
        <w:rPr>
          <w:rFonts w:ascii="Times New Roman" w:hAnsi="Times New Roman" w:cs="Times New Roman"/>
          <w:b/>
          <w:bCs/>
          <w:i/>
          <w:iCs/>
          <w:sz w:val="24"/>
          <w:szCs w:val="24"/>
        </w:rPr>
        <w:t>Nu sunt eligibile cererile de finanțare depuse de Consiliile Locale în numele comunelor.</w:t>
      </w:r>
    </w:p>
    <w:p w:rsidR="00DB5127" w:rsidRPr="00295E6E" w:rsidRDefault="00DB5127" w:rsidP="00295E6E">
      <w:pPr>
        <w:autoSpaceDE w:val="0"/>
        <w:autoSpaceDN w:val="0"/>
        <w:adjustRightInd w:val="0"/>
        <w:spacing w:after="0" w:line="240" w:lineRule="auto"/>
        <w:jc w:val="both"/>
        <w:rPr>
          <w:rFonts w:ascii="Times New Roman" w:hAnsi="Times New Roman" w:cs="Times New Roman"/>
          <w:b/>
          <w:bCs/>
          <w:i/>
          <w:iCs/>
          <w:sz w:val="24"/>
          <w:szCs w:val="24"/>
        </w:rPr>
      </w:pPr>
    </w:p>
    <w:p w:rsidR="00DB5127" w:rsidRPr="00295E6E" w:rsidRDefault="00DB5127" w:rsidP="00880851">
      <w:pPr>
        <w:autoSpaceDE w:val="0"/>
        <w:autoSpaceDN w:val="0"/>
        <w:adjustRightInd w:val="0"/>
        <w:spacing w:after="0" w:line="240" w:lineRule="auto"/>
        <w:ind w:left="720"/>
        <w:jc w:val="both"/>
        <w:rPr>
          <w:rFonts w:ascii="Times New Roman" w:hAnsi="Times New Roman" w:cs="Times New Roman"/>
          <w:bCs/>
          <w:i/>
          <w:iCs/>
          <w:sz w:val="24"/>
          <w:szCs w:val="24"/>
        </w:rPr>
      </w:pPr>
      <w:r w:rsidRPr="00295E6E">
        <w:rPr>
          <w:rFonts w:ascii="Times New Roman" w:hAnsi="Times New Roman" w:cs="Times New Roman"/>
          <w:bCs/>
          <w:i/>
          <w:iCs/>
          <w:sz w:val="24"/>
          <w:szCs w:val="24"/>
        </w:rPr>
        <w:t>ATENŢIE! Reprezentantul legal al comunei este primarul sau înlocuitorul de drept al acestuia în conformitate cu Legea nr. 215/2001 a administraţiei publice locale, republicată, cu modificările şi completările ulterioare.</w:t>
      </w:r>
    </w:p>
    <w:p w:rsidR="00DB5127" w:rsidRPr="00295E6E" w:rsidRDefault="00DB5127" w:rsidP="00880851">
      <w:pPr>
        <w:autoSpaceDE w:val="0"/>
        <w:autoSpaceDN w:val="0"/>
        <w:adjustRightInd w:val="0"/>
        <w:spacing w:after="0" w:line="240" w:lineRule="auto"/>
        <w:ind w:left="720"/>
        <w:jc w:val="both"/>
        <w:rPr>
          <w:rFonts w:ascii="Times New Roman" w:hAnsi="Times New Roman" w:cs="Times New Roman"/>
          <w:sz w:val="24"/>
          <w:szCs w:val="24"/>
        </w:rPr>
      </w:pPr>
      <w:r w:rsidRPr="00295E6E">
        <w:rPr>
          <w:rFonts w:ascii="Times New Roman" w:hAnsi="Times New Roman" w:cs="Times New Roman"/>
          <w:bCs/>
          <w:i/>
          <w:iCs/>
          <w:sz w:val="24"/>
          <w:szCs w:val="24"/>
        </w:rPr>
        <w:t>Reprezentantul legal al Asociației de Dezvoltare Intercomunitară este preşedintele consiliului de administraţie, în conformitate cu Legea nr. 215/2001 a administraţiei publice locale, republicată, cu modificările şi completările ulterioare).</w:t>
      </w:r>
    </w:p>
    <w:p w:rsidR="00DB5127" w:rsidRPr="00295E6E" w:rsidRDefault="00DB5127" w:rsidP="00295E6E">
      <w:pPr>
        <w:autoSpaceDE w:val="0"/>
        <w:autoSpaceDN w:val="0"/>
        <w:adjustRightInd w:val="0"/>
        <w:spacing w:after="0" w:line="360" w:lineRule="auto"/>
        <w:jc w:val="both"/>
        <w:rPr>
          <w:rFonts w:ascii="Times New Roman" w:hAnsi="Times New Roman" w:cs="Times New Roman"/>
          <w:b/>
          <w:sz w:val="24"/>
          <w:szCs w:val="24"/>
        </w:rPr>
      </w:pPr>
    </w:p>
    <w:p w:rsidR="00F34FFD" w:rsidRPr="00295E6E" w:rsidRDefault="00F34FFD" w:rsidP="00295E6E">
      <w:pPr>
        <w:numPr>
          <w:ilvl w:val="0"/>
          <w:numId w:val="10"/>
        </w:numPr>
        <w:spacing w:after="0" w:line="360" w:lineRule="auto"/>
        <w:ind w:left="142" w:hanging="142"/>
        <w:jc w:val="both"/>
        <w:rPr>
          <w:rFonts w:ascii="Times New Roman" w:hAnsi="Times New Roman" w:cs="Times New Roman"/>
          <w:sz w:val="24"/>
          <w:szCs w:val="24"/>
        </w:rPr>
      </w:pPr>
      <w:r w:rsidRPr="00295E6E">
        <w:rPr>
          <w:rFonts w:ascii="Times New Roman" w:hAnsi="Times New Roman" w:cs="Times New Roman"/>
          <w:sz w:val="24"/>
          <w:szCs w:val="24"/>
        </w:rPr>
        <w:t>ONG-uri definite conform legislației în vigoare;</w:t>
      </w:r>
    </w:p>
    <w:p w:rsidR="00F34FFD" w:rsidRPr="00295E6E" w:rsidRDefault="00F34FFD" w:rsidP="00295E6E">
      <w:pPr>
        <w:numPr>
          <w:ilvl w:val="0"/>
          <w:numId w:val="10"/>
        </w:numPr>
        <w:spacing w:after="0" w:line="360" w:lineRule="auto"/>
        <w:ind w:left="142" w:hanging="142"/>
        <w:jc w:val="both"/>
        <w:rPr>
          <w:rFonts w:ascii="Times New Roman" w:hAnsi="Times New Roman" w:cs="Times New Roman"/>
          <w:sz w:val="24"/>
          <w:szCs w:val="24"/>
        </w:rPr>
      </w:pPr>
      <w:r w:rsidRPr="00295E6E">
        <w:rPr>
          <w:rFonts w:ascii="Times New Roman" w:hAnsi="Times New Roman" w:cs="Times New Roman"/>
          <w:sz w:val="24"/>
          <w:szCs w:val="24"/>
        </w:rPr>
        <w:t>Unități de cult definite conform legislației în vigoare;</w:t>
      </w:r>
    </w:p>
    <w:p w:rsidR="00F34FFD" w:rsidRPr="000E3612" w:rsidRDefault="00F34FFD" w:rsidP="00295E6E">
      <w:pPr>
        <w:numPr>
          <w:ilvl w:val="0"/>
          <w:numId w:val="10"/>
        </w:numPr>
        <w:spacing w:after="0" w:line="360" w:lineRule="auto"/>
        <w:ind w:left="142" w:hanging="142"/>
        <w:jc w:val="both"/>
        <w:rPr>
          <w:rFonts w:ascii="Times New Roman" w:hAnsi="Times New Roman" w:cs="Times New Roman"/>
          <w:sz w:val="24"/>
          <w:szCs w:val="24"/>
        </w:rPr>
      </w:pPr>
      <w:r w:rsidRPr="00295E6E">
        <w:rPr>
          <w:rFonts w:ascii="Times New Roman" w:hAnsi="Times New Roman" w:cs="Times New Roman"/>
          <w:sz w:val="24"/>
          <w:szCs w:val="24"/>
        </w:rPr>
        <w:t>Persoane juridice care dețin în administrare/proprietate obiective de patrimoniu cultural, istoric, religios de interes local;</w:t>
      </w:r>
      <w:r w:rsidRPr="00295E6E">
        <w:rPr>
          <w:rFonts w:ascii="Times New Roman" w:eastAsia="Times New Roman" w:hAnsi="Times New Roman" w:cs="Times New Roman"/>
          <w:sz w:val="24"/>
          <w:szCs w:val="24"/>
          <w:lang w:eastAsia="ro-RO"/>
        </w:rPr>
        <w:t xml:space="preserve"> daca solicitantul este o intreprindere conform reg.1407/2013 si proiectul este generator de venit se face precizarea la pct. 3 si 9 ca ,, operatiunile se supun regulii de minimis”</w:t>
      </w:r>
    </w:p>
    <w:p w:rsidR="000E3612" w:rsidRPr="00295E6E" w:rsidRDefault="000E3612" w:rsidP="000E3612">
      <w:pPr>
        <w:spacing w:after="0" w:line="360" w:lineRule="auto"/>
        <w:jc w:val="both"/>
        <w:rPr>
          <w:rFonts w:ascii="Times New Roman" w:hAnsi="Times New Roman" w:cs="Times New Roman"/>
          <w:sz w:val="24"/>
          <w:szCs w:val="24"/>
        </w:rPr>
      </w:pPr>
    </w:p>
    <w:p w:rsidR="006C2E4A" w:rsidRPr="007D6C9D"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7D6C9D">
        <w:rPr>
          <w:rFonts w:ascii="Times New Roman" w:hAnsi="Times New Roman" w:cs="Times New Roman"/>
          <w:b/>
          <w:color w:val="943634" w:themeColor="accent2" w:themeShade="BF"/>
          <w:sz w:val="24"/>
          <w:szCs w:val="24"/>
          <w:lang w:val="ro-RO"/>
        </w:rPr>
        <w:t>CAPITOLUL 5 – CONDIȚII MINIME OBLIGATORII PENTRU ACORDAREA SPRIJINULUI</w:t>
      </w: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t xml:space="preserve">EG1 </w:t>
      </w:r>
      <w:r w:rsidR="006C2E4A" w:rsidRPr="003443F0">
        <w:rPr>
          <w:rFonts w:ascii="Times New Roman" w:hAnsi="Times New Roman"/>
          <w:b/>
          <w:sz w:val="24"/>
          <w:szCs w:val="24"/>
        </w:rPr>
        <w:t>Solicitantul trebuie sa faca parte din categoria beneficiarilor eligibili</w:t>
      </w:r>
    </w:p>
    <w:p w:rsidR="007F0B8F" w:rsidRPr="00295E6E" w:rsidRDefault="007F0B8F" w:rsidP="00295E6E">
      <w:pPr>
        <w:widowControl w:val="0"/>
        <w:autoSpaceDE w:val="0"/>
        <w:autoSpaceDN w:val="0"/>
        <w:adjustRightInd w:val="0"/>
        <w:spacing w:after="0" w:line="240" w:lineRule="auto"/>
        <w:jc w:val="both"/>
        <w:rPr>
          <w:rFonts w:ascii="Times New Roman" w:eastAsia="Times New Roman" w:hAnsi="Times New Roman" w:cs="Times New Roman"/>
          <w:i/>
          <w:kern w:val="2"/>
          <w:sz w:val="24"/>
          <w:szCs w:val="24"/>
          <w:lang w:val="en-GB" w:eastAsia="zh-CN" w:bidi="hi-IN"/>
        </w:rPr>
      </w:pPr>
      <w:r w:rsidRPr="00295E6E">
        <w:rPr>
          <w:rFonts w:ascii="Times New Roman" w:eastAsia="Times New Roman" w:hAnsi="Times New Roman" w:cs="Times New Roman"/>
          <w:i/>
          <w:kern w:val="2"/>
          <w:sz w:val="24"/>
          <w:szCs w:val="24"/>
          <w:lang w:val="en-GB" w:eastAsia="zh-CN" w:bidi="hi-IN"/>
        </w:rPr>
        <w:t>Se vor verifica actele juridice de înființare și funcționare, specifice fiecărei categorii de solicitanți.</w:t>
      </w:r>
    </w:p>
    <w:p w:rsidR="007F0B8F" w:rsidRPr="00295E6E" w:rsidRDefault="007F0B8F" w:rsidP="00295E6E">
      <w:pPr>
        <w:pStyle w:val="NoSpacing"/>
        <w:spacing w:line="276" w:lineRule="auto"/>
        <w:ind w:left="426"/>
        <w:jc w:val="both"/>
        <w:rPr>
          <w:rFonts w:ascii="Times New Roman" w:hAnsi="Times New Roman"/>
          <w:sz w:val="24"/>
          <w:szCs w:val="24"/>
        </w:rPr>
      </w:pP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t xml:space="preserve">EG2 </w:t>
      </w:r>
      <w:r w:rsidR="006C2E4A" w:rsidRPr="003443F0">
        <w:rPr>
          <w:rFonts w:ascii="Times New Roman" w:hAnsi="Times New Roman"/>
          <w:b/>
          <w:sz w:val="24"/>
          <w:szCs w:val="24"/>
        </w:rPr>
        <w:t>Investiția trebuie să fie în corelare cu strategia de dezvoltare locală aprobată, corespunzătoare domeniului de investiții</w:t>
      </w:r>
    </w:p>
    <w:p w:rsidR="007F0B8F" w:rsidRPr="00295E6E" w:rsidRDefault="007F0B8F" w:rsidP="00295E6E">
      <w:pPr>
        <w:widowControl w:val="0"/>
        <w:autoSpaceDE w:val="0"/>
        <w:autoSpaceDN w:val="0"/>
        <w:adjustRightInd w:val="0"/>
        <w:spacing w:after="0" w:line="240" w:lineRule="auto"/>
        <w:jc w:val="both"/>
        <w:rPr>
          <w:rFonts w:ascii="Times New Roman" w:eastAsia="Times New Roman" w:hAnsi="Times New Roman" w:cs="Times New Roman"/>
          <w:i/>
          <w:kern w:val="2"/>
          <w:sz w:val="24"/>
          <w:szCs w:val="24"/>
          <w:lang w:eastAsia="zh-CN" w:bidi="hi-IN"/>
        </w:rPr>
      </w:pPr>
      <w:r w:rsidRPr="00295E6E">
        <w:rPr>
          <w:rFonts w:ascii="Times New Roman" w:eastAsia="Times New Roman" w:hAnsi="Times New Roman" w:cs="Times New Roman"/>
          <w:i/>
          <w:kern w:val="2"/>
          <w:sz w:val="24"/>
          <w:szCs w:val="24"/>
          <w:lang w:eastAsia="zh-CN" w:bidi="hi-IN"/>
        </w:rPr>
        <w:t>Se va verifica extrasul din strategie din care rezultă că investiția este în corelare cu strategia de dezvoltare județeană/locală aprobată, corespunzătoare domeniului de investiții</w:t>
      </w:r>
    </w:p>
    <w:p w:rsidR="007F0B8F" w:rsidRPr="00295E6E" w:rsidRDefault="007F0B8F" w:rsidP="00295E6E">
      <w:pPr>
        <w:pStyle w:val="ListParagraph"/>
        <w:widowControl w:val="0"/>
        <w:autoSpaceDE w:val="0"/>
        <w:autoSpaceDN w:val="0"/>
        <w:adjustRightInd w:val="0"/>
        <w:spacing w:after="0" w:line="240" w:lineRule="auto"/>
        <w:jc w:val="both"/>
        <w:rPr>
          <w:rFonts w:ascii="Times New Roman" w:eastAsia="Times New Roman" w:hAnsi="Times New Roman" w:cs="Times New Roman"/>
          <w:i/>
          <w:kern w:val="2"/>
          <w:sz w:val="24"/>
          <w:szCs w:val="24"/>
          <w:lang w:eastAsia="zh-CN" w:bidi="hi-IN"/>
        </w:rPr>
      </w:pP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t xml:space="preserve">EG3 </w:t>
      </w:r>
      <w:r w:rsidR="006C2E4A" w:rsidRPr="003443F0">
        <w:rPr>
          <w:rFonts w:ascii="Times New Roman" w:hAnsi="Times New Roman"/>
          <w:b/>
          <w:sz w:val="24"/>
          <w:szCs w:val="24"/>
        </w:rPr>
        <w:t>Investiția trebuie să se încadreze în cel puțin unul din tipurile de sprijin prevăzute prin măsură</w:t>
      </w:r>
    </w:p>
    <w:p w:rsidR="007F0B8F" w:rsidRPr="003443F0" w:rsidRDefault="007F0B8F" w:rsidP="00295E6E">
      <w:pPr>
        <w:pStyle w:val="NoSpacing"/>
        <w:spacing w:line="276" w:lineRule="auto"/>
        <w:jc w:val="both"/>
        <w:rPr>
          <w:rFonts w:ascii="Times New Roman" w:hAnsi="Times New Roman"/>
          <w:i/>
          <w:sz w:val="24"/>
          <w:szCs w:val="24"/>
        </w:rPr>
      </w:pPr>
      <w:r w:rsidRPr="003443F0">
        <w:rPr>
          <w:rFonts w:ascii="Times New Roman" w:hAnsi="Times New Roman"/>
          <w:i/>
          <w:sz w:val="24"/>
          <w:szCs w:val="24"/>
        </w:rPr>
        <w:t>Se va verifica CF, SF/MJ</w:t>
      </w:r>
      <w:r w:rsidR="0018687F">
        <w:rPr>
          <w:rFonts w:ascii="Times New Roman" w:hAnsi="Times New Roman"/>
          <w:i/>
          <w:sz w:val="24"/>
          <w:szCs w:val="24"/>
        </w:rPr>
        <w:t>/Dali</w:t>
      </w:r>
    </w:p>
    <w:p w:rsidR="003443F0" w:rsidRDefault="003443F0" w:rsidP="003443F0">
      <w:pPr>
        <w:pStyle w:val="NoSpacing"/>
        <w:spacing w:line="276" w:lineRule="auto"/>
        <w:jc w:val="both"/>
        <w:rPr>
          <w:rFonts w:ascii="Times New Roman" w:hAnsi="Times New Roman"/>
          <w:sz w:val="24"/>
          <w:szCs w:val="24"/>
        </w:rPr>
      </w:pP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t xml:space="preserve">EG4 </w:t>
      </w:r>
      <w:r w:rsidR="006C2E4A" w:rsidRPr="003443F0">
        <w:rPr>
          <w:rFonts w:ascii="Times New Roman" w:hAnsi="Times New Roman"/>
          <w:b/>
          <w:sz w:val="24"/>
          <w:szCs w:val="24"/>
        </w:rPr>
        <w:t>Investiția trebuie să demonstreze necesitatea, oportunitatea și potențialul economic al acesteia</w:t>
      </w:r>
    </w:p>
    <w:p w:rsidR="006A0F76" w:rsidRPr="00295E6E" w:rsidRDefault="006A0F76" w:rsidP="00295E6E">
      <w:pPr>
        <w:pStyle w:val="NoSpacing"/>
        <w:spacing w:line="276" w:lineRule="auto"/>
        <w:jc w:val="both"/>
        <w:rPr>
          <w:rFonts w:ascii="Times New Roman" w:hAnsi="Times New Roman"/>
          <w:sz w:val="24"/>
          <w:szCs w:val="24"/>
        </w:rPr>
      </w:pPr>
      <w:r w:rsidRPr="00295E6E">
        <w:rPr>
          <w:rFonts w:ascii="Times New Roman" w:hAnsi="Times New Roman"/>
          <w:sz w:val="24"/>
          <w:szCs w:val="24"/>
        </w:rPr>
        <w:t>Se va verifica CF</w:t>
      </w:r>
      <w:r w:rsidRPr="001740DD">
        <w:rPr>
          <w:rFonts w:ascii="Times New Roman" w:hAnsi="Times New Roman"/>
          <w:sz w:val="24"/>
          <w:szCs w:val="24"/>
        </w:rPr>
        <w:t>, SF/</w:t>
      </w:r>
      <w:r w:rsidRPr="001B71D8">
        <w:rPr>
          <w:rFonts w:ascii="Times New Roman" w:hAnsi="Times New Roman"/>
          <w:sz w:val="24"/>
          <w:szCs w:val="24"/>
        </w:rPr>
        <w:t>MJ</w:t>
      </w:r>
      <w:r w:rsidR="001740DD" w:rsidRPr="001B71D8">
        <w:rPr>
          <w:rFonts w:ascii="Times New Roman" w:hAnsi="Times New Roman"/>
          <w:i/>
          <w:sz w:val="24"/>
          <w:szCs w:val="24"/>
        </w:rPr>
        <w:t>/</w:t>
      </w:r>
      <w:r w:rsidR="0018687F">
        <w:rPr>
          <w:rFonts w:ascii="Times New Roman" w:hAnsi="Times New Roman"/>
          <w:i/>
          <w:sz w:val="24"/>
          <w:szCs w:val="24"/>
        </w:rPr>
        <w:t>Dali/</w:t>
      </w:r>
      <w:r w:rsidRPr="001B71D8">
        <w:rPr>
          <w:rFonts w:ascii="Times New Roman" w:hAnsi="Times New Roman"/>
          <w:i/>
          <w:sz w:val="24"/>
          <w:szCs w:val="24"/>
        </w:rPr>
        <w:t xml:space="preserve"> Hotărârea</w:t>
      </w:r>
      <w:r w:rsidRPr="001740DD">
        <w:rPr>
          <w:rFonts w:ascii="Times New Roman" w:hAnsi="Times New Roman"/>
          <w:i/>
          <w:sz w:val="24"/>
          <w:szCs w:val="24"/>
        </w:rPr>
        <w:t>/</w:t>
      </w:r>
      <w:r w:rsidRPr="00295E6E">
        <w:rPr>
          <w:rFonts w:ascii="Times New Roman" w:hAnsi="Times New Roman"/>
          <w:i/>
          <w:sz w:val="24"/>
          <w:szCs w:val="24"/>
        </w:rPr>
        <w:t>Hotărârile Consiliului Local/Hotărârea Adunării Generale specifice fiecărei categorii de solicitanți (ONG, Unitate de cult, Persoană fizică autorizată/Societate Comercială, etc.) pentru implementarea proiectului</w:t>
      </w:r>
    </w:p>
    <w:p w:rsidR="003443F0" w:rsidRDefault="003443F0" w:rsidP="003443F0">
      <w:pPr>
        <w:pStyle w:val="NoSpacing"/>
        <w:spacing w:line="276" w:lineRule="auto"/>
        <w:jc w:val="both"/>
        <w:rPr>
          <w:rFonts w:ascii="Times New Roman" w:hAnsi="Times New Roman"/>
          <w:sz w:val="24"/>
          <w:szCs w:val="24"/>
        </w:rPr>
      </w:pP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lastRenderedPageBreak/>
        <w:t xml:space="preserve">EG5 </w:t>
      </w:r>
      <w:r w:rsidR="006C2E4A" w:rsidRPr="003443F0">
        <w:rPr>
          <w:rFonts w:ascii="Times New Roman" w:hAnsi="Times New Roman"/>
          <w:b/>
          <w:sz w:val="24"/>
          <w:szCs w:val="24"/>
        </w:rPr>
        <w:t xml:space="preserve">Solicitanul are obligatia de a prezenta dovada cofinantarii daca intensitatea va fi sub 100%-declaratie pe proprie raspundere la depunere </w:t>
      </w:r>
    </w:p>
    <w:p w:rsidR="006A0F76" w:rsidRDefault="006A0F76" w:rsidP="00CB4FA0">
      <w:pPr>
        <w:pStyle w:val="NoSpacing"/>
        <w:spacing w:line="276" w:lineRule="auto"/>
        <w:jc w:val="both"/>
        <w:rPr>
          <w:rFonts w:ascii="Times New Roman" w:hAnsi="Times New Roman"/>
          <w:i/>
          <w:sz w:val="24"/>
          <w:szCs w:val="24"/>
        </w:rPr>
      </w:pPr>
      <w:r w:rsidRPr="00CB4FA0">
        <w:rPr>
          <w:rFonts w:ascii="Times New Roman" w:hAnsi="Times New Roman"/>
          <w:i/>
          <w:sz w:val="24"/>
          <w:szCs w:val="24"/>
        </w:rPr>
        <w:t xml:space="preserve">Se va verifica </w:t>
      </w:r>
      <w:r w:rsidR="00CB4FA0">
        <w:rPr>
          <w:rFonts w:ascii="Times New Roman" w:hAnsi="Times New Roman"/>
          <w:i/>
          <w:sz w:val="24"/>
          <w:szCs w:val="24"/>
        </w:rPr>
        <w:t>D</w:t>
      </w:r>
      <w:r w:rsidR="00CB4FA0" w:rsidRPr="00CB4FA0">
        <w:rPr>
          <w:rFonts w:ascii="Times New Roman" w:hAnsi="Times New Roman"/>
          <w:i/>
          <w:sz w:val="24"/>
          <w:szCs w:val="24"/>
        </w:rPr>
        <w:t>eclaratie pe proprie raspundere la depunere</w:t>
      </w:r>
    </w:p>
    <w:p w:rsidR="008B1E62" w:rsidRPr="00CB4FA0" w:rsidRDefault="008B1E62" w:rsidP="00CB4FA0">
      <w:pPr>
        <w:pStyle w:val="NoSpacing"/>
        <w:spacing w:line="276" w:lineRule="auto"/>
        <w:jc w:val="both"/>
        <w:rPr>
          <w:rFonts w:ascii="Times New Roman" w:hAnsi="Times New Roman"/>
          <w:i/>
          <w:sz w:val="24"/>
          <w:szCs w:val="24"/>
        </w:rPr>
      </w:pPr>
    </w:p>
    <w:p w:rsidR="00CB4FA0"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rPr>
        <w:t xml:space="preserve">EG6 </w:t>
      </w:r>
      <w:r w:rsidR="006C2E4A" w:rsidRPr="003443F0">
        <w:rPr>
          <w:rFonts w:ascii="Times New Roman" w:hAnsi="Times New Roman"/>
          <w:b/>
          <w:sz w:val="24"/>
          <w:szCs w:val="24"/>
        </w:rPr>
        <w:t>Solicitantul are obligativitatea intretinerii/mentenantei investitiei pe perioada aferenta</w:t>
      </w:r>
      <w:r w:rsidR="00EE3F16" w:rsidRPr="003443F0">
        <w:rPr>
          <w:rFonts w:ascii="Times New Roman" w:hAnsi="Times New Roman"/>
          <w:b/>
          <w:sz w:val="24"/>
          <w:szCs w:val="24"/>
        </w:rPr>
        <w:t xml:space="preserve"> (mi</w:t>
      </w:r>
      <w:r w:rsidR="006C2E4A" w:rsidRPr="003443F0">
        <w:rPr>
          <w:rFonts w:ascii="Times New Roman" w:hAnsi="Times New Roman"/>
          <w:b/>
          <w:sz w:val="24"/>
          <w:szCs w:val="24"/>
        </w:rPr>
        <w:t>nim 5 ani de la ultima plata)</w:t>
      </w:r>
    </w:p>
    <w:p w:rsidR="006C2E4A" w:rsidRPr="009750F8" w:rsidRDefault="00CB4FA0" w:rsidP="00CB4FA0">
      <w:pPr>
        <w:pStyle w:val="NoSpacing"/>
        <w:spacing w:line="276" w:lineRule="auto"/>
        <w:ind w:left="426"/>
        <w:jc w:val="both"/>
        <w:rPr>
          <w:rFonts w:ascii="Times New Roman" w:hAnsi="Times New Roman"/>
          <w:i/>
          <w:sz w:val="24"/>
          <w:szCs w:val="24"/>
        </w:rPr>
      </w:pPr>
      <w:r w:rsidRPr="009750F8">
        <w:rPr>
          <w:rFonts w:ascii="Times New Roman" w:hAnsi="Times New Roman"/>
          <w:i/>
          <w:sz w:val="24"/>
          <w:szCs w:val="24"/>
        </w:rPr>
        <w:t>Se va verifica D</w:t>
      </w:r>
      <w:r w:rsidR="006C2E4A" w:rsidRPr="009750F8">
        <w:rPr>
          <w:rFonts w:ascii="Times New Roman" w:hAnsi="Times New Roman"/>
          <w:i/>
          <w:sz w:val="24"/>
          <w:szCs w:val="24"/>
        </w:rPr>
        <w:t>eclaratie pe proprie raspundere la depunere</w:t>
      </w:r>
    </w:p>
    <w:p w:rsidR="008B1E62" w:rsidRPr="00CB4FA0" w:rsidRDefault="008B1E62" w:rsidP="00CB4FA0">
      <w:pPr>
        <w:pStyle w:val="NoSpacing"/>
        <w:spacing w:line="276" w:lineRule="auto"/>
        <w:ind w:left="426"/>
        <w:jc w:val="both"/>
        <w:rPr>
          <w:rFonts w:ascii="Times New Roman" w:hAnsi="Times New Roman"/>
          <w:i/>
          <w:sz w:val="24"/>
          <w:szCs w:val="24"/>
        </w:rPr>
      </w:pPr>
    </w:p>
    <w:p w:rsidR="006C2E4A" w:rsidRPr="003443F0" w:rsidRDefault="003443F0" w:rsidP="003443F0">
      <w:pPr>
        <w:pStyle w:val="NoSpacing"/>
        <w:spacing w:line="276" w:lineRule="auto"/>
        <w:jc w:val="both"/>
        <w:rPr>
          <w:rFonts w:ascii="Times New Roman" w:hAnsi="Times New Roman"/>
          <w:b/>
          <w:sz w:val="24"/>
          <w:szCs w:val="24"/>
        </w:rPr>
      </w:pPr>
      <w:r w:rsidRPr="003443F0">
        <w:rPr>
          <w:rFonts w:ascii="Times New Roman" w:hAnsi="Times New Roman"/>
          <w:b/>
          <w:sz w:val="24"/>
          <w:szCs w:val="24"/>
          <w:lang w:val="en-US"/>
        </w:rPr>
        <w:t xml:space="preserve">EG7 </w:t>
      </w:r>
      <w:r w:rsidR="006C2E4A" w:rsidRPr="003443F0">
        <w:rPr>
          <w:rFonts w:ascii="Times New Roman" w:hAnsi="Times New Roman"/>
          <w:b/>
          <w:sz w:val="24"/>
          <w:szCs w:val="24"/>
          <w:lang w:val="en-US"/>
        </w:rPr>
        <w:t>investitiile se vor realiza pe teritoriul GAL</w:t>
      </w:r>
    </w:p>
    <w:p w:rsidR="006A0F76" w:rsidRPr="0018687F" w:rsidRDefault="006A0F76" w:rsidP="00295E6E">
      <w:pPr>
        <w:widowControl w:val="0"/>
        <w:autoSpaceDE w:val="0"/>
        <w:autoSpaceDN w:val="0"/>
        <w:adjustRightInd w:val="0"/>
        <w:spacing w:after="0" w:line="240" w:lineRule="auto"/>
        <w:jc w:val="both"/>
        <w:rPr>
          <w:rFonts w:ascii="Times New Roman" w:eastAsia="Times New Roman" w:hAnsi="Times New Roman" w:cs="Times New Roman"/>
          <w:i/>
          <w:kern w:val="2"/>
          <w:sz w:val="24"/>
          <w:szCs w:val="24"/>
          <w:lang w:val="fr-FR" w:eastAsia="zh-CN" w:bidi="hi-IN"/>
        </w:rPr>
      </w:pPr>
      <w:bookmarkStart w:id="1" w:name="_Hlk1038212"/>
      <w:r w:rsidRPr="0018687F">
        <w:rPr>
          <w:rFonts w:ascii="Times New Roman" w:eastAsia="Times New Roman" w:hAnsi="Times New Roman" w:cs="Times New Roman"/>
          <w:i/>
          <w:kern w:val="2"/>
          <w:sz w:val="24"/>
          <w:szCs w:val="24"/>
          <w:lang w:val="fr-FR" w:eastAsia="zh-CN" w:bidi="hi-IN"/>
        </w:rPr>
        <w:t>Se vor verifica următoarele documente:</w:t>
      </w:r>
    </w:p>
    <w:p w:rsidR="006A0F76" w:rsidRPr="0018687F" w:rsidRDefault="006A0F76" w:rsidP="00295E6E">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i/>
          <w:kern w:val="2"/>
          <w:sz w:val="24"/>
          <w:szCs w:val="24"/>
          <w:lang w:val="fr-FR" w:eastAsia="zh-CN" w:bidi="hi-IN"/>
        </w:rPr>
      </w:pPr>
      <w:r w:rsidRPr="0018687F">
        <w:rPr>
          <w:rFonts w:ascii="Times New Roman" w:eastAsia="Times New Roman" w:hAnsi="Times New Roman" w:cs="Times New Roman"/>
          <w:i/>
          <w:kern w:val="2"/>
          <w:sz w:val="24"/>
          <w:szCs w:val="24"/>
          <w:lang w:val="fr-FR" w:eastAsia="zh-CN" w:bidi="hi-IN"/>
        </w:rPr>
        <w:t xml:space="preserve">Inventarul bunurilor ce aparţin domeniului public al UAT-ului, întocmit conform legislaţiei în vigoare privind proprietatea publică şi regimul juridic al acesteia, atestat prin Hotărâre a Guvernului şi publicat în Monitorul Oficial al României și </w:t>
      </w:r>
    </w:p>
    <w:p w:rsidR="006A0F76" w:rsidRPr="0018687F" w:rsidRDefault="006A0F76" w:rsidP="00295E6E">
      <w:pPr>
        <w:widowControl w:val="0"/>
        <w:autoSpaceDE w:val="0"/>
        <w:autoSpaceDN w:val="0"/>
        <w:adjustRightInd w:val="0"/>
        <w:spacing w:after="0" w:line="240" w:lineRule="auto"/>
        <w:ind w:left="720"/>
        <w:jc w:val="both"/>
        <w:rPr>
          <w:rFonts w:ascii="Times New Roman" w:eastAsia="Times New Roman" w:hAnsi="Times New Roman" w:cs="Times New Roman"/>
          <w:i/>
          <w:kern w:val="2"/>
          <w:sz w:val="24"/>
          <w:szCs w:val="24"/>
          <w:lang w:val="fr-FR" w:eastAsia="zh-CN" w:bidi="hi-IN"/>
        </w:rPr>
      </w:pPr>
      <w:r w:rsidRPr="0018687F">
        <w:rPr>
          <w:rFonts w:ascii="Times New Roman" w:eastAsia="Times New Roman" w:hAnsi="Times New Roman" w:cs="Times New Roman"/>
          <w:i/>
          <w:kern w:val="2"/>
          <w:sz w:val="24"/>
          <w:szCs w:val="24"/>
          <w:lang w:val="fr-FR" w:eastAsia="zh-CN" w:bidi="hi-IN"/>
        </w:rPr>
        <w:t>în situaţia în care, în Inventarul bunurilor care alcătuiesc domeniul public, investițiile care fac obiectul proiectului, nu sunt incluse în domeniul public sau sunt incluse într‐o poziţie globală, solicitantul trebuie să prezinte:</w:t>
      </w:r>
    </w:p>
    <w:p w:rsidR="006A0F76" w:rsidRPr="0018687F" w:rsidRDefault="006A0F76" w:rsidP="00295E6E">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i/>
          <w:kern w:val="2"/>
          <w:sz w:val="24"/>
          <w:szCs w:val="24"/>
          <w:lang w:val="fr-FR" w:eastAsia="zh-CN" w:bidi="hi-IN"/>
        </w:rPr>
      </w:pPr>
      <w:r w:rsidRPr="0018687F">
        <w:rPr>
          <w:rFonts w:ascii="Times New Roman" w:eastAsia="Times New Roman" w:hAnsi="Times New Roman" w:cs="Times New Roman"/>
          <w:i/>
          <w:kern w:val="2"/>
          <w:sz w:val="24"/>
          <w:szCs w:val="24"/>
          <w:lang w:val="fr-FR" w:eastAsia="zh-CN" w:bidi="hi-IN"/>
        </w:rPr>
        <w:t>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6A0F76" w:rsidRPr="0018687F" w:rsidRDefault="006A0F76" w:rsidP="00295E6E">
      <w:pPr>
        <w:widowControl w:val="0"/>
        <w:autoSpaceDE w:val="0"/>
        <w:autoSpaceDN w:val="0"/>
        <w:adjustRightInd w:val="0"/>
        <w:spacing w:after="0" w:line="240" w:lineRule="auto"/>
        <w:jc w:val="both"/>
        <w:rPr>
          <w:rFonts w:ascii="Times New Roman" w:eastAsia="Times New Roman" w:hAnsi="Times New Roman" w:cs="Times New Roman"/>
          <w:i/>
          <w:kern w:val="2"/>
          <w:sz w:val="24"/>
          <w:szCs w:val="24"/>
          <w:lang w:val="en-GB" w:eastAsia="zh-CN" w:bidi="hi-IN"/>
        </w:rPr>
      </w:pPr>
      <w:r w:rsidRPr="0018687F">
        <w:rPr>
          <w:rFonts w:ascii="Times New Roman" w:eastAsia="Times New Roman" w:hAnsi="Times New Roman" w:cs="Times New Roman"/>
          <w:i/>
          <w:kern w:val="2"/>
          <w:sz w:val="24"/>
          <w:szCs w:val="24"/>
          <w:lang w:val="en-GB" w:eastAsia="zh-CN" w:bidi="hi-IN"/>
        </w:rPr>
        <w:t>sau</w:t>
      </w:r>
    </w:p>
    <w:p w:rsidR="008404BA" w:rsidRPr="0018687F" w:rsidRDefault="006A0F76" w:rsidP="00E51D1E">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i/>
          <w:kern w:val="2"/>
          <w:sz w:val="24"/>
          <w:szCs w:val="24"/>
          <w:lang w:val="fr-FR" w:eastAsia="zh-CN" w:bidi="hi-IN"/>
        </w:rPr>
      </w:pPr>
      <w:r w:rsidRPr="0018687F">
        <w:rPr>
          <w:rFonts w:ascii="Times New Roman" w:eastAsia="Times New Roman" w:hAnsi="Times New Roman" w:cs="Times New Roman"/>
          <w:i/>
          <w:kern w:val="2"/>
          <w:sz w:val="24"/>
          <w:szCs w:val="24"/>
          <w:lang w:val="fr-FR" w:eastAsia="zh-CN" w:bidi="hi-IN"/>
        </w:rPr>
        <w:t>Documente doveditoare ale dreptului de proprietate/ dreptul de uz, uzufruct, superficie, servitute /administrare al ONG‐urilor, Unităților de cult, Persoanelor fizice autorizate/societăților comerciale, Aşezãmânt cultural, Parteneriat)  pe o perioadă de 10 ani, asupra bunurilor imobile la care se vor efectua lucrări, conform Cererii de Finanţare.</w:t>
      </w:r>
      <w:bookmarkEnd w:id="1"/>
    </w:p>
    <w:p w:rsidR="008404BA" w:rsidRPr="008404BA" w:rsidRDefault="008404BA" w:rsidP="008404BA">
      <w:pPr>
        <w:pBdr>
          <w:left w:val="single" w:sz="8" w:space="0" w:color="auto"/>
        </w:pBdr>
        <w:overflowPunct w:val="0"/>
        <w:autoSpaceDE w:val="0"/>
        <w:autoSpaceDN w:val="0"/>
        <w:adjustRightInd w:val="0"/>
        <w:spacing w:before="120" w:after="120" w:line="240" w:lineRule="auto"/>
        <w:jc w:val="both"/>
        <w:textAlignment w:val="baseline"/>
        <w:rPr>
          <w:rFonts w:ascii="Times New Roman" w:hAnsi="Times New Roman" w:cs="Times New Roman"/>
          <w:sz w:val="24"/>
          <w:szCs w:val="24"/>
          <w:highlight w:val="yellow"/>
        </w:rPr>
      </w:pPr>
    </w:p>
    <w:p w:rsidR="006C2E4A" w:rsidRPr="007D6C9D"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7D6C9D">
        <w:rPr>
          <w:rFonts w:ascii="Times New Roman" w:hAnsi="Times New Roman" w:cs="Times New Roman"/>
          <w:b/>
          <w:color w:val="943634" w:themeColor="accent2" w:themeShade="BF"/>
          <w:sz w:val="24"/>
          <w:szCs w:val="24"/>
          <w:lang w:val="ro-RO"/>
        </w:rPr>
        <w:t>CAPITOLUL 6 – CHELTUIELI ELIGIBILE ȘI NEELIGIBILE</w:t>
      </w:r>
    </w:p>
    <w:p w:rsidR="003059B3" w:rsidRPr="007D6C9D" w:rsidRDefault="007D6C9D" w:rsidP="007D6C9D">
      <w:pPr>
        <w:tabs>
          <w:tab w:val="left" w:pos="930"/>
        </w:tabs>
        <w:jc w:val="both"/>
        <w:rPr>
          <w:rFonts w:ascii="Times New Roman" w:hAnsi="Times New Roman" w:cs="Times New Roman"/>
          <w:b/>
          <w:i/>
          <w:color w:val="D99594" w:themeColor="accent2" w:themeTint="99"/>
          <w:sz w:val="24"/>
          <w:szCs w:val="24"/>
          <w:u w:val="single"/>
          <w:lang w:val="ro-RO"/>
        </w:rPr>
      </w:pPr>
      <w:r>
        <w:rPr>
          <w:rFonts w:ascii="Times New Roman" w:hAnsi="Times New Roman" w:cs="Times New Roman"/>
          <w:b/>
          <w:i/>
          <w:color w:val="D99594" w:themeColor="accent2" w:themeTint="99"/>
          <w:sz w:val="24"/>
          <w:szCs w:val="24"/>
          <w:u w:val="single"/>
          <w:lang w:val="ro-RO"/>
        </w:rPr>
        <w:t xml:space="preserve">6.1 – Cheltuieli eligibile  </w:t>
      </w:r>
      <w:r w:rsidRPr="007D6C9D">
        <w:rPr>
          <w:rFonts w:ascii="Times New Roman" w:hAnsi="Times New Roman" w:cs="Times New Roman"/>
          <w:b/>
          <w:i/>
          <w:color w:val="D99594" w:themeColor="accent2" w:themeTint="99"/>
          <w:sz w:val="24"/>
          <w:szCs w:val="24"/>
          <w:u w:val="single"/>
          <w:lang w:val="ro-RO"/>
        </w:rPr>
        <w:t>-</w:t>
      </w:r>
      <w:r w:rsidR="003059B3" w:rsidRPr="007D6C9D">
        <w:rPr>
          <w:rFonts w:ascii="Times New Roman" w:hAnsi="Times New Roman" w:cs="Times New Roman"/>
          <w:b/>
          <w:i/>
          <w:color w:val="D99594" w:themeColor="accent2" w:themeTint="99"/>
          <w:sz w:val="24"/>
          <w:szCs w:val="24"/>
          <w:u w:val="single"/>
        </w:rPr>
        <w:t>Ac</w:t>
      </w:r>
      <w:r w:rsidR="003059B3" w:rsidRPr="007D6C9D">
        <w:rPr>
          <w:rFonts w:ascii="Times New Roman" w:hAnsi="Times New Roman" w:cs="Times New Roman"/>
          <w:b/>
          <w:i/>
          <w:color w:val="D99594" w:themeColor="accent2" w:themeTint="99"/>
          <w:sz w:val="24"/>
          <w:szCs w:val="24"/>
          <w:u w:val="single"/>
          <w:lang w:val="ro-RO"/>
        </w:rPr>
        <w:t>ţiuni eligibile</w:t>
      </w:r>
    </w:p>
    <w:p w:rsidR="003059B3" w:rsidRPr="00295E6E" w:rsidRDefault="003059B3" w:rsidP="00295E6E">
      <w:pPr>
        <w:pStyle w:val="NoSpacing"/>
        <w:numPr>
          <w:ilvl w:val="0"/>
          <w:numId w:val="12"/>
        </w:numPr>
        <w:spacing w:line="276" w:lineRule="auto"/>
        <w:ind w:left="426" w:hanging="426"/>
        <w:jc w:val="both"/>
        <w:rPr>
          <w:rFonts w:ascii="Times New Roman" w:hAnsi="Times New Roman"/>
          <w:sz w:val="24"/>
          <w:szCs w:val="24"/>
        </w:rPr>
      </w:pPr>
      <w:r w:rsidRPr="00295E6E">
        <w:rPr>
          <w:rFonts w:ascii="Times New Roman" w:hAnsi="Times New Roman"/>
          <w:sz w:val="24"/>
          <w:szCs w:val="24"/>
        </w:rPr>
        <w:t>Investiții în crearea, îmbunătățirea și extinderea tuturor tipurilor de infrastructuri la scară mică, inclusiv investiții în domeniul energiei din surse regenerabile și al economisirii energiei</w:t>
      </w:r>
    </w:p>
    <w:p w:rsidR="003059B3" w:rsidRPr="00295E6E" w:rsidRDefault="003059B3" w:rsidP="00295E6E">
      <w:pPr>
        <w:pStyle w:val="NoSpacing"/>
        <w:numPr>
          <w:ilvl w:val="0"/>
          <w:numId w:val="12"/>
        </w:numPr>
        <w:spacing w:line="276" w:lineRule="auto"/>
        <w:ind w:left="426" w:hanging="426"/>
        <w:jc w:val="both"/>
        <w:rPr>
          <w:rFonts w:ascii="Times New Roman" w:hAnsi="Times New Roman"/>
          <w:sz w:val="24"/>
          <w:szCs w:val="24"/>
        </w:rPr>
      </w:pPr>
      <w:r w:rsidRPr="00295E6E">
        <w:rPr>
          <w:rFonts w:ascii="Times New Roman" w:hAnsi="Times New Roman"/>
          <w:sz w:val="24"/>
          <w:szCs w:val="24"/>
        </w:rPr>
        <w:t>Investiții în crearea, îmbunătățirea sau extinderea serviciilor locale de bază destinate populației rurale, inclusiv a celor de agrement și culturale, și a infrastructurii aferente</w:t>
      </w:r>
    </w:p>
    <w:p w:rsidR="003059B3" w:rsidRDefault="003059B3" w:rsidP="00295E6E">
      <w:pPr>
        <w:pStyle w:val="NoSpacing"/>
        <w:numPr>
          <w:ilvl w:val="0"/>
          <w:numId w:val="12"/>
        </w:numPr>
        <w:spacing w:line="276" w:lineRule="auto"/>
        <w:ind w:left="426" w:hanging="426"/>
        <w:jc w:val="both"/>
        <w:rPr>
          <w:rFonts w:ascii="Times New Roman" w:hAnsi="Times New Roman"/>
          <w:sz w:val="24"/>
          <w:szCs w:val="24"/>
        </w:rPr>
      </w:pPr>
      <w:r w:rsidRPr="00295E6E">
        <w:rPr>
          <w:rFonts w:ascii="Times New Roman" w:hAnsi="Times New Roman"/>
          <w:sz w:val="24"/>
          <w:szCs w:val="24"/>
        </w:rPr>
        <w:t>Investiții orientate spre transformarea clădirilor sau a altor instalații aflate în interiorul sau în apropierea așezărilor rurale, în scopul îmbunătățirii calității vieții sau al creșterii performanței de mediu a așezării respective</w:t>
      </w:r>
    </w:p>
    <w:p w:rsidR="00E104B5" w:rsidRPr="00CB4FA0" w:rsidRDefault="00E104B5" w:rsidP="00295E6E">
      <w:pPr>
        <w:pStyle w:val="NoSpacing"/>
        <w:numPr>
          <w:ilvl w:val="0"/>
          <w:numId w:val="12"/>
        </w:numPr>
        <w:spacing w:line="276" w:lineRule="auto"/>
        <w:ind w:left="426" w:hanging="426"/>
        <w:jc w:val="both"/>
        <w:rPr>
          <w:rFonts w:ascii="Times New Roman" w:hAnsi="Times New Roman"/>
          <w:sz w:val="24"/>
          <w:szCs w:val="24"/>
        </w:rPr>
      </w:pPr>
      <w:r w:rsidRPr="00CB4FA0">
        <w:rPr>
          <w:rFonts w:ascii="Times New Roman" w:hAnsi="Times New Roman"/>
          <w:sz w:val="24"/>
          <w:szCs w:val="24"/>
        </w:rPr>
        <w:t xml:space="preserve">Restaurarea, conservarea si dotarea cladirilor / monumentelor din patrimoniul cultural imobil de interes local; </w:t>
      </w:r>
    </w:p>
    <w:p w:rsidR="003059B3" w:rsidRPr="00295E6E" w:rsidRDefault="003059B3" w:rsidP="00295E6E">
      <w:pPr>
        <w:pStyle w:val="NoSpacing"/>
        <w:numPr>
          <w:ilvl w:val="0"/>
          <w:numId w:val="12"/>
        </w:numPr>
        <w:spacing w:line="276" w:lineRule="auto"/>
        <w:ind w:left="426" w:hanging="426"/>
        <w:jc w:val="both"/>
        <w:rPr>
          <w:rFonts w:ascii="Times New Roman" w:hAnsi="Times New Roman"/>
          <w:sz w:val="24"/>
          <w:szCs w:val="24"/>
        </w:rPr>
      </w:pPr>
      <w:r w:rsidRPr="00295E6E">
        <w:rPr>
          <w:rFonts w:ascii="Times New Roman" w:hAnsi="Times New Roman"/>
          <w:sz w:val="24"/>
          <w:szCs w:val="24"/>
        </w:rPr>
        <w:lastRenderedPageBreak/>
        <w:t>Construcția, extinderea și/sau modernizarea drumurilor de acces la obiectivele de patrimoniu</w:t>
      </w:r>
    </w:p>
    <w:p w:rsidR="003059B3" w:rsidRPr="00295E6E" w:rsidRDefault="003059B3" w:rsidP="00295E6E">
      <w:pPr>
        <w:pStyle w:val="NoSpacing"/>
        <w:numPr>
          <w:ilvl w:val="0"/>
          <w:numId w:val="12"/>
        </w:numPr>
        <w:spacing w:line="276" w:lineRule="auto"/>
        <w:ind w:left="426" w:hanging="426"/>
        <w:jc w:val="both"/>
        <w:rPr>
          <w:rFonts w:ascii="Times New Roman" w:hAnsi="Times New Roman"/>
          <w:sz w:val="24"/>
          <w:szCs w:val="24"/>
        </w:rPr>
      </w:pPr>
      <w:r w:rsidRPr="00295E6E">
        <w:rPr>
          <w:rFonts w:ascii="Times New Roman" w:hAnsi="Times New Roman"/>
          <w:sz w:val="24"/>
          <w:szCs w:val="24"/>
        </w:rPr>
        <w:t>Restaurarea, conservarea și /sau dotarea obiectivelor din patrimoniul local</w:t>
      </w:r>
      <w:r w:rsidR="00B15D6F" w:rsidRPr="00295E6E">
        <w:rPr>
          <w:rFonts w:ascii="Times New Roman" w:hAnsi="Times New Roman"/>
          <w:sz w:val="24"/>
          <w:szCs w:val="24"/>
        </w:rPr>
        <w:t>.</w:t>
      </w:r>
    </w:p>
    <w:p w:rsidR="00B15D6F" w:rsidRPr="00295E6E" w:rsidRDefault="00B15D6F" w:rsidP="00295E6E">
      <w:pPr>
        <w:pStyle w:val="NoSpacing"/>
        <w:spacing w:line="276" w:lineRule="auto"/>
        <w:ind w:left="426"/>
        <w:jc w:val="both"/>
        <w:rPr>
          <w:rFonts w:ascii="Times New Roman" w:hAnsi="Times New Roman"/>
          <w:sz w:val="24"/>
          <w:szCs w:val="24"/>
        </w:rPr>
      </w:pPr>
    </w:p>
    <w:p w:rsidR="003059B3" w:rsidRPr="00295E6E" w:rsidRDefault="00B15D6F"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Pentru a fi eligibile, toate cheltuielile aferente implementării proiectului trebuie să fie efectuate pe teritoriul GAL.</w:t>
      </w:r>
    </w:p>
    <w:p w:rsidR="00B15D6F" w:rsidRPr="00295E6E" w:rsidRDefault="00B15D6F" w:rsidP="00295E6E">
      <w:pPr>
        <w:autoSpaceDE w:val="0"/>
        <w:autoSpaceDN w:val="0"/>
        <w:adjustRightInd w:val="0"/>
        <w:spacing w:after="0" w:line="276" w:lineRule="auto"/>
        <w:jc w:val="both"/>
        <w:rPr>
          <w:rFonts w:ascii="Times New Roman" w:hAnsi="Times New Roman" w:cs="Times New Roman"/>
          <w:sz w:val="24"/>
          <w:szCs w:val="24"/>
        </w:rPr>
      </w:pPr>
    </w:p>
    <w:p w:rsidR="006C2E4A" w:rsidRPr="00113FF1" w:rsidRDefault="006C2E4A" w:rsidP="00295E6E">
      <w:pPr>
        <w:tabs>
          <w:tab w:val="left" w:pos="930"/>
        </w:tabs>
        <w:jc w:val="both"/>
        <w:rPr>
          <w:rFonts w:ascii="Times New Roman" w:hAnsi="Times New Roman" w:cs="Times New Roman"/>
          <w:b/>
          <w:i/>
          <w:color w:val="D99594" w:themeColor="accent2" w:themeTint="99"/>
          <w:sz w:val="24"/>
          <w:szCs w:val="24"/>
          <w:u w:val="single"/>
          <w:lang w:val="ro-RO"/>
        </w:rPr>
      </w:pPr>
      <w:r w:rsidRPr="00113FF1">
        <w:rPr>
          <w:rFonts w:ascii="Times New Roman" w:hAnsi="Times New Roman" w:cs="Times New Roman"/>
          <w:b/>
          <w:i/>
          <w:color w:val="D99594" w:themeColor="accent2" w:themeTint="99"/>
          <w:sz w:val="24"/>
          <w:szCs w:val="24"/>
          <w:u w:val="single"/>
          <w:lang w:val="ro-RO"/>
        </w:rPr>
        <w:t>6.2 – Cheltuieli neeligibile</w:t>
      </w:r>
    </w:p>
    <w:p w:rsidR="003059B3" w:rsidRPr="00295E6E" w:rsidRDefault="003059B3" w:rsidP="00295E6E">
      <w:pPr>
        <w:widowControl w:val="0"/>
        <w:autoSpaceDE w:val="0"/>
        <w:autoSpaceDN w:val="0"/>
        <w:adjustRightInd w:val="0"/>
        <w:spacing w:after="0"/>
        <w:jc w:val="both"/>
        <w:rPr>
          <w:rFonts w:ascii="Times New Roman" w:hAnsi="Times New Roman" w:cs="Times New Roman"/>
          <w:sz w:val="24"/>
          <w:szCs w:val="24"/>
          <w:lang w:val="ro-RO"/>
        </w:rPr>
      </w:pPr>
      <w:r w:rsidRPr="00295E6E">
        <w:rPr>
          <w:rFonts w:ascii="Times New Roman" w:hAnsi="Times New Roman" w:cs="Times New Roman"/>
          <w:sz w:val="24"/>
          <w:szCs w:val="24"/>
        </w:rPr>
        <w:t>Ac</w:t>
      </w:r>
      <w:r w:rsidRPr="00295E6E">
        <w:rPr>
          <w:rFonts w:ascii="Times New Roman" w:hAnsi="Times New Roman" w:cs="Times New Roman"/>
          <w:sz w:val="24"/>
          <w:szCs w:val="24"/>
          <w:lang w:val="ro-RO"/>
        </w:rPr>
        <w:t>ţiuni neeligibile</w:t>
      </w:r>
    </w:p>
    <w:p w:rsidR="003059B3" w:rsidRPr="00295E6E" w:rsidRDefault="003059B3" w:rsidP="00295E6E">
      <w:pPr>
        <w:tabs>
          <w:tab w:val="left" w:pos="930"/>
        </w:tabs>
        <w:jc w:val="both"/>
        <w:rPr>
          <w:rFonts w:ascii="Times New Roman" w:hAnsi="Times New Roman" w:cs="Times New Roman"/>
          <w:sz w:val="24"/>
          <w:szCs w:val="24"/>
        </w:rPr>
      </w:pPr>
      <w:r w:rsidRPr="00295E6E">
        <w:rPr>
          <w:rFonts w:ascii="Times New Roman" w:hAnsi="Times New Roman" w:cs="Times New Roman"/>
          <w:sz w:val="24"/>
          <w:szCs w:val="24"/>
        </w:rPr>
        <w:t xml:space="preserve">Nu sunt eligibile infrastructurile destinate serviciilor sociale, aşa cum sunt definite in nomenclatorul serviciilor sociale, anexa la </w:t>
      </w:r>
      <w:proofErr w:type="gramStart"/>
      <w:r w:rsidRPr="00295E6E">
        <w:rPr>
          <w:rFonts w:ascii="Times New Roman" w:hAnsi="Times New Roman" w:cs="Times New Roman"/>
          <w:sz w:val="24"/>
          <w:szCs w:val="24"/>
        </w:rPr>
        <w:t>Hotărârea  nr</w:t>
      </w:r>
      <w:proofErr w:type="gramEnd"/>
      <w:r w:rsidRPr="00295E6E">
        <w:rPr>
          <w:rFonts w:ascii="Times New Roman" w:hAnsi="Times New Roman" w:cs="Times New Roman"/>
          <w:sz w:val="24"/>
          <w:szCs w:val="24"/>
        </w:rPr>
        <w:t>. 867/2015 pentru aprobarea Nomenclatorului serviciilor sociale, precum şi a regulamentelor-cadru de organizare şi funcţionare a serviciilor sociale cu modificările şi completările ulterioare</w:t>
      </w:r>
      <w:r w:rsidR="00BC4A98" w:rsidRPr="00295E6E">
        <w:rPr>
          <w:rFonts w:ascii="Times New Roman" w:hAnsi="Times New Roman" w:cs="Times New Roman"/>
          <w:sz w:val="24"/>
          <w:szCs w:val="24"/>
        </w:rPr>
        <w:t>.</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Cheltuielile neeligibile generale, conform prevederilor din Cap.8.1 din PNDR sunt</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cheltuielile cu achiziţionarea de bunuri și </w:t>
      </w:r>
      <w:proofErr w:type="gramStart"/>
      <w:r w:rsidRPr="00295E6E">
        <w:rPr>
          <w:rFonts w:ascii="Times New Roman" w:hAnsi="Times New Roman" w:cs="Times New Roman"/>
          <w:sz w:val="24"/>
          <w:szCs w:val="24"/>
        </w:rPr>
        <w:t>echipamente ”</w:t>
      </w:r>
      <w:proofErr w:type="gramEnd"/>
      <w:r w:rsidRPr="00295E6E">
        <w:rPr>
          <w:rFonts w:ascii="Times New Roman" w:hAnsi="Times New Roman" w:cs="Times New Roman"/>
          <w:sz w:val="24"/>
          <w:szCs w:val="24"/>
        </w:rPr>
        <w:t>second hand”;</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cheltuieli efectuate înainte de semnarea contractului de finanțare a proiectului cuexcepţia:</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_ costurilor generale definite la art. 45, alin. (2) litera c) a Reg. (UE) nr. 1305/2013 care pot fi realizate înainte de depunerea cererii de finanțare;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_ cheltuielilor necesare implementării proiectelor care presupun și înființare/reconversie plantații pomicole;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_ cheltuielilor pentru activități pregătitoare aferente măsurilor care ating obiectivele art. 35 din Reg. (UE) nr. 1305/2013, care pot fi realizate după depunerea cererii de finanțare, conform art. 60(2) din Reg. (UE) nr. 1305/2013;</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cheltuieli cu achiziția mijloacelor de transport pentru uz personal şi pentru transport persoane;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cheltuieli cu investițiile ce fac obiectul dublei finanțări care vizează aceleași costuri eligibile;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cheltuieli în conformitate cu art. 69, alin. (3) din Reg. (UE) nr. 1303/2013 și anume: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a. dobânzi debitoare, cu excepţia celor referitoare la granturi acordate sub forma unei subvenţii pentru dobândă sau a unei subvenţii pentru comisioanele de garantare;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b. achiziţionarea de terenuri construite și neconstruite, cu excepția celor prevăzute la art.19 din Reg. (UE) nr. 1305/2013;</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c. taxa pe valoarea adăugată, cu excepţia cazului în care aceasta nu se poate recupera în temeiul legislaţiei naţionale privind TVA-ul sau a prevederilor specifice pentru instrumente financiare;</w:t>
      </w:r>
    </w:p>
    <w:p w:rsidR="00CE0EAC" w:rsidRPr="00295E6E" w:rsidRDefault="00CE0EAC"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în cazul contractelor de leasing, celelalte costuri legate de contractele de leasing, cum ar fi marja locatorului, costurile de refinanțare a dobânzilor, cheltuielile generale și cheltuielile de asigurare.</w:t>
      </w:r>
    </w:p>
    <w:p w:rsidR="00BC4A98" w:rsidRPr="00295E6E" w:rsidRDefault="00BC4A98" w:rsidP="00295E6E">
      <w:pPr>
        <w:tabs>
          <w:tab w:val="left" w:pos="930"/>
        </w:tabs>
        <w:jc w:val="both"/>
        <w:rPr>
          <w:rFonts w:ascii="Times New Roman" w:hAnsi="Times New Roman" w:cs="Times New Roman"/>
          <w:sz w:val="24"/>
          <w:szCs w:val="24"/>
          <w:lang w:val="ro-RO"/>
        </w:rPr>
      </w:pPr>
    </w:p>
    <w:p w:rsidR="006C2E4A" w:rsidRPr="00113FF1" w:rsidRDefault="006C2E4A" w:rsidP="00295E6E">
      <w:pPr>
        <w:tabs>
          <w:tab w:val="left" w:pos="930"/>
        </w:tabs>
        <w:jc w:val="both"/>
        <w:rPr>
          <w:rFonts w:ascii="Times New Roman" w:hAnsi="Times New Roman" w:cs="Times New Roman"/>
          <w:color w:val="943634" w:themeColor="accent2" w:themeShade="BF"/>
          <w:sz w:val="24"/>
          <w:szCs w:val="24"/>
          <w:lang w:val="ro-RO"/>
        </w:rPr>
      </w:pPr>
      <w:r w:rsidRPr="00113FF1">
        <w:rPr>
          <w:rFonts w:ascii="Times New Roman" w:hAnsi="Times New Roman" w:cs="Times New Roman"/>
          <w:color w:val="943634" w:themeColor="accent2" w:themeShade="BF"/>
          <w:sz w:val="24"/>
          <w:szCs w:val="24"/>
          <w:lang w:val="ro-RO"/>
        </w:rPr>
        <w:t>CAPITOLUL 7 – SELECȚIA PROIECTELOR</w:t>
      </w:r>
    </w:p>
    <w:p w:rsidR="003B1D5B" w:rsidRPr="00113FF1" w:rsidRDefault="003B1D5B" w:rsidP="00295E6E">
      <w:pPr>
        <w:tabs>
          <w:tab w:val="left" w:pos="930"/>
        </w:tabs>
        <w:jc w:val="both"/>
        <w:rPr>
          <w:rFonts w:ascii="Times New Roman" w:hAnsi="Times New Roman" w:cs="Times New Roman"/>
          <w:b/>
          <w:i/>
          <w:color w:val="D99594" w:themeColor="accent2" w:themeTint="99"/>
          <w:sz w:val="24"/>
          <w:szCs w:val="24"/>
          <w:u w:val="single"/>
          <w:lang w:eastAsia="ro-RO"/>
        </w:rPr>
      </w:pPr>
      <w:r w:rsidRPr="00113FF1">
        <w:rPr>
          <w:rFonts w:ascii="Times New Roman" w:hAnsi="Times New Roman" w:cs="Times New Roman"/>
          <w:b/>
          <w:i/>
          <w:color w:val="D99594" w:themeColor="accent2" w:themeTint="99"/>
          <w:sz w:val="24"/>
          <w:szCs w:val="24"/>
          <w:u w:val="single"/>
          <w:lang w:eastAsia="ro-RO"/>
        </w:rPr>
        <w:t>7.1. Criteriile de selecţie a proiectului</w:t>
      </w:r>
    </w:p>
    <w:p w:rsidR="00175EE2" w:rsidRPr="00295E6E" w:rsidRDefault="00175EE2" w:rsidP="00295E6E">
      <w:pPr>
        <w:tabs>
          <w:tab w:val="left" w:pos="930"/>
        </w:tabs>
        <w:jc w:val="both"/>
        <w:rPr>
          <w:rFonts w:ascii="Times New Roman" w:hAnsi="Times New Roman" w:cs="Times New Roman"/>
          <w:sz w:val="24"/>
          <w:szCs w:val="24"/>
          <w:lang w:eastAsia="ro-RO"/>
        </w:rPr>
      </w:pPr>
    </w:p>
    <w:tbl>
      <w:tblPr>
        <w:tblStyle w:val="TableGrid"/>
        <w:tblW w:w="0" w:type="auto"/>
        <w:tblInd w:w="720" w:type="dxa"/>
        <w:tblLook w:val="04A0" w:firstRow="1" w:lastRow="0" w:firstColumn="1" w:lastColumn="0" w:noHBand="0" w:noVBand="1"/>
      </w:tblPr>
      <w:tblGrid>
        <w:gridCol w:w="849"/>
        <w:gridCol w:w="5485"/>
        <w:gridCol w:w="2268"/>
      </w:tblGrid>
      <w:tr w:rsidR="001B71D8" w:rsidRPr="00D76CD9" w:rsidTr="001B71D8">
        <w:tc>
          <w:tcPr>
            <w:tcW w:w="849" w:type="dxa"/>
            <w:shd w:val="clear" w:color="auto" w:fill="F2DBDB" w:themeFill="accent2" w:themeFillTint="33"/>
          </w:tcPr>
          <w:p w:rsidR="001B71D8" w:rsidRPr="00D76CD9" w:rsidRDefault="001B71D8" w:rsidP="00D76CD9">
            <w:pPr>
              <w:jc w:val="center"/>
              <w:rPr>
                <w:rFonts w:ascii="Times New Roman" w:hAnsi="Times New Roman" w:cs="Times New Roman"/>
                <w:b/>
                <w:sz w:val="24"/>
                <w:szCs w:val="24"/>
                <w:lang w:val="ro-RO"/>
              </w:rPr>
            </w:pPr>
            <w:r w:rsidRPr="00D76CD9">
              <w:rPr>
                <w:rFonts w:ascii="Times New Roman" w:hAnsi="Times New Roman" w:cs="Times New Roman"/>
                <w:b/>
                <w:sz w:val="24"/>
                <w:szCs w:val="24"/>
                <w:lang w:val="ro-RO"/>
              </w:rPr>
              <w:t>Nr.crt</w:t>
            </w:r>
          </w:p>
        </w:tc>
        <w:tc>
          <w:tcPr>
            <w:tcW w:w="5485" w:type="dxa"/>
            <w:shd w:val="clear" w:color="auto" w:fill="F2DBDB" w:themeFill="accent2" w:themeFillTint="33"/>
            <w:vAlign w:val="center"/>
          </w:tcPr>
          <w:p w:rsidR="001B71D8" w:rsidRPr="00D76CD9" w:rsidRDefault="001B71D8" w:rsidP="00D76CD9">
            <w:pPr>
              <w:jc w:val="center"/>
              <w:rPr>
                <w:rFonts w:ascii="Times New Roman" w:hAnsi="Times New Roman" w:cs="Times New Roman"/>
                <w:sz w:val="24"/>
                <w:szCs w:val="24"/>
                <w:lang w:val="ro-RO"/>
              </w:rPr>
            </w:pPr>
            <w:r w:rsidRPr="00D76CD9">
              <w:rPr>
                <w:rFonts w:ascii="Times New Roman" w:hAnsi="Times New Roman" w:cs="Times New Roman"/>
                <w:b/>
                <w:sz w:val="24"/>
                <w:szCs w:val="24"/>
              </w:rPr>
              <w:t>Criterii de selectie</w:t>
            </w:r>
          </w:p>
        </w:tc>
        <w:tc>
          <w:tcPr>
            <w:tcW w:w="2268" w:type="dxa"/>
            <w:shd w:val="clear" w:color="auto" w:fill="F2DBDB" w:themeFill="accent2" w:themeFillTint="33"/>
            <w:vAlign w:val="center"/>
          </w:tcPr>
          <w:p w:rsidR="001B71D8" w:rsidRPr="00D76CD9" w:rsidRDefault="001B71D8" w:rsidP="00D76CD9">
            <w:pPr>
              <w:jc w:val="center"/>
              <w:rPr>
                <w:rFonts w:ascii="Times New Roman" w:hAnsi="Times New Roman" w:cs="Times New Roman"/>
                <w:b/>
                <w:sz w:val="24"/>
                <w:szCs w:val="24"/>
                <w:lang w:val="ro-RO"/>
              </w:rPr>
            </w:pPr>
            <w:r w:rsidRPr="00D76CD9">
              <w:rPr>
                <w:rFonts w:ascii="Times New Roman" w:hAnsi="Times New Roman" w:cs="Times New Roman"/>
                <w:b/>
                <w:sz w:val="24"/>
                <w:szCs w:val="24"/>
              </w:rPr>
              <w:t>Punctaj</w:t>
            </w:r>
          </w:p>
        </w:tc>
      </w:tr>
      <w:tr w:rsidR="001B71D8" w:rsidRPr="00D76CD9" w:rsidTr="001B71D8">
        <w:tc>
          <w:tcPr>
            <w:tcW w:w="849" w:type="dxa"/>
            <w:shd w:val="clear" w:color="auto" w:fill="F2DBDB" w:themeFill="accent2" w:themeFillTint="33"/>
          </w:tcPr>
          <w:p w:rsidR="001B71D8" w:rsidRPr="00D76CD9" w:rsidRDefault="001B71D8" w:rsidP="00295E6E">
            <w:pPr>
              <w:pStyle w:val="Default"/>
              <w:spacing w:line="276" w:lineRule="auto"/>
              <w:jc w:val="both"/>
              <w:rPr>
                <w:rFonts w:ascii="Times New Roman" w:hAnsi="Times New Roman" w:cs="Times New Roman"/>
                <w:color w:val="auto"/>
              </w:rPr>
            </w:pPr>
            <w:r w:rsidRPr="00D76CD9">
              <w:rPr>
                <w:rFonts w:ascii="Times New Roman" w:hAnsi="Times New Roman" w:cs="Times New Roman"/>
                <w:color w:val="auto"/>
              </w:rPr>
              <w:t>CS1</w:t>
            </w: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Proiecte realizate în parteneriat</w:t>
            </w:r>
          </w:p>
          <w:p w:rsidR="001B71D8" w:rsidRPr="00D76CD9" w:rsidRDefault="001B71D8" w:rsidP="00295E6E">
            <w:pPr>
              <w:pStyle w:val="ListParagraph"/>
              <w:ind w:left="0"/>
              <w:jc w:val="both"/>
              <w:rPr>
                <w:rFonts w:ascii="Times New Roman" w:hAnsi="Times New Roman" w:cs="Times New Roman"/>
                <w:b/>
                <w:sz w:val="24"/>
                <w:szCs w:val="24"/>
              </w:rPr>
            </w:pP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10</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CS2</w:t>
            </w: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 xml:space="preserve">Proiecte cu impact micro-regional </w:t>
            </w:r>
          </w:p>
          <w:p w:rsidR="001B71D8" w:rsidRPr="00D76CD9" w:rsidRDefault="001B71D8" w:rsidP="00295E6E">
            <w:pPr>
              <w:pStyle w:val="ListParagraph"/>
              <w:ind w:left="0"/>
              <w:jc w:val="both"/>
              <w:rPr>
                <w:rFonts w:ascii="Times New Roman" w:hAnsi="Times New Roman" w:cs="Times New Roman"/>
                <w:b/>
                <w:sz w:val="24"/>
                <w:szCs w:val="24"/>
              </w:rPr>
            </w:pP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20</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CS3</w:t>
            </w: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Exploatarea resurselor de energie regenerabilă</w:t>
            </w:r>
          </w:p>
          <w:p w:rsidR="001B71D8" w:rsidRPr="00D76CD9" w:rsidRDefault="001B71D8" w:rsidP="00295E6E">
            <w:pPr>
              <w:pStyle w:val="ListParagraph"/>
              <w:ind w:left="0"/>
              <w:jc w:val="both"/>
              <w:rPr>
                <w:rFonts w:ascii="Times New Roman" w:hAnsi="Times New Roman" w:cs="Times New Roman"/>
                <w:b/>
                <w:sz w:val="24"/>
                <w:szCs w:val="24"/>
              </w:rPr>
            </w:pP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10</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 4</w:t>
            </w: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Crearea de noi locuri de muncă</w:t>
            </w:r>
          </w:p>
          <w:p w:rsidR="001B71D8" w:rsidRPr="00D76CD9" w:rsidRDefault="001B71D8" w:rsidP="00295E6E">
            <w:pPr>
              <w:pStyle w:val="Default"/>
              <w:spacing w:line="276" w:lineRule="auto"/>
              <w:ind w:left="426"/>
              <w:jc w:val="both"/>
              <w:rPr>
                <w:rFonts w:ascii="Times New Roman" w:hAnsi="Times New Roman" w:cs="Times New Roman"/>
                <w:color w:val="auto"/>
              </w:rPr>
            </w:pP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10</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 5</w:t>
            </w:r>
          </w:p>
        </w:tc>
        <w:tc>
          <w:tcPr>
            <w:tcW w:w="5485"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b/>
                <w:sz w:val="24"/>
                <w:szCs w:val="24"/>
              </w:rPr>
            </w:pPr>
            <w:r w:rsidRPr="00D76CD9">
              <w:rPr>
                <w:rFonts w:ascii="Times New Roman" w:hAnsi="Times New Roman" w:cs="Times New Roman"/>
                <w:sz w:val="24"/>
                <w:szCs w:val="24"/>
              </w:rPr>
              <w:t xml:space="preserve">      Gradul de acoperire a populatiei deservite</w:t>
            </w: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25</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 6</w:t>
            </w:r>
          </w:p>
        </w:tc>
        <w:tc>
          <w:tcPr>
            <w:tcW w:w="5485" w:type="dxa"/>
            <w:shd w:val="clear" w:color="auto" w:fill="F2DBDB" w:themeFill="accent2" w:themeFillTint="33"/>
          </w:tcPr>
          <w:p w:rsidR="001B71D8" w:rsidRPr="00D76CD9" w:rsidRDefault="001B71D8" w:rsidP="00295E6E">
            <w:pPr>
              <w:tabs>
                <w:tab w:val="left" w:pos="150"/>
                <w:tab w:val="left" w:pos="270"/>
              </w:tabs>
              <w:ind w:left="426"/>
              <w:jc w:val="both"/>
              <w:rPr>
                <w:rFonts w:ascii="Times New Roman" w:hAnsi="Times New Roman" w:cs="Times New Roman"/>
                <w:sz w:val="24"/>
                <w:szCs w:val="24"/>
              </w:rPr>
            </w:pPr>
            <w:r w:rsidRPr="00D76CD9">
              <w:rPr>
                <w:rFonts w:ascii="Times New Roman" w:hAnsi="Times New Roman" w:cs="Times New Roman"/>
                <w:sz w:val="24"/>
                <w:szCs w:val="24"/>
              </w:rPr>
              <w:t>Investitia stimuleaza dezvoltarea mediului local de afaceri</w:t>
            </w:r>
          </w:p>
          <w:p w:rsidR="001B71D8" w:rsidRPr="00D76CD9" w:rsidRDefault="001B71D8" w:rsidP="00295E6E">
            <w:pPr>
              <w:pStyle w:val="ListParagraph"/>
              <w:ind w:left="0"/>
              <w:jc w:val="both"/>
              <w:rPr>
                <w:rFonts w:ascii="Times New Roman" w:hAnsi="Times New Roman" w:cs="Times New Roman"/>
                <w:b/>
                <w:sz w:val="24"/>
                <w:szCs w:val="24"/>
              </w:rPr>
            </w:pPr>
          </w:p>
        </w:tc>
        <w:tc>
          <w:tcPr>
            <w:tcW w:w="2268" w:type="dxa"/>
            <w:shd w:val="clear" w:color="auto" w:fill="F2DBDB" w:themeFill="accent2" w:themeFillTint="33"/>
          </w:tcPr>
          <w:p w:rsidR="001B71D8" w:rsidRPr="00D76CD9" w:rsidRDefault="001B71D8" w:rsidP="00361BBE">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15</w:t>
            </w:r>
          </w:p>
        </w:tc>
      </w:tr>
      <w:tr w:rsidR="001B71D8" w:rsidRPr="00D76CD9"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r w:rsidRPr="00D76CD9">
              <w:rPr>
                <w:rFonts w:ascii="Times New Roman" w:hAnsi="Times New Roman" w:cs="Times New Roman"/>
                <w:sz w:val="24"/>
                <w:szCs w:val="24"/>
              </w:rPr>
              <w:t>CS 7</w:t>
            </w: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Solicitanții care nu au primit anterior sprijin comunitar pentru o investiție similară</w:t>
            </w:r>
          </w:p>
          <w:p w:rsidR="001B71D8" w:rsidRPr="00D76CD9" w:rsidRDefault="001B71D8" w:rsidP="00295E6E">
            <w:pPr>
              <w:pStyle w:val="ListParagraph"/>
              <w:ind w:left="0"/>
              <w:jc w:val="both"/>
              <w:rPr>
                <w:rFonts w:ascii="Times New Roman" w:hAnsi="Times New Roman" w:cs="Times New Roman"/>
                <w:b/>
                <w:sz w:val="24"/>
                <w:szCs w:val="24"/>
              </w:rPr>
            </w:pPr>
          </w:p>
        </w:tc>
        <w:tc>
          <w:tcPr>
            <w:tcW w:w="2268" w:type="dxa"/>
            <w:shd w:val="clear" w:color="auto" w:fill="F2DBDB" w:themeFill="accent2" w:themeFillTint="33"/>
          </w:tcPr>
          <w:p w:rsidR="001B71D8" w:rsidRPr="00D76CD9" w:rsidRDefault="001B71D8" w:rsidP="00DA346F">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10</w:t>
            </w:r>
          </w:p>
        </w:tc>
      </w:tr>
      <w:tr w:rsidR="001B71D8" w:rsidRPr="00295E6E" w:rsidTr="001B71D8">
        <w:tc>
          <w:tcPr>
            <w:tcW w:w="849" w:type="dxa"/>
            <w:shd w:val="clear" w:color="auto" w:fill="F2DBDB" w:themeFill="accent2" w:themeFillTint="33"/>
          </w:tcPr>
          <w:p w:rsidR="001B71D8" w:rsidRPr="00D76CD9" w:rsidRDefault="001B71D8" w:rsidP="00295E6E">
            <w:pPr>
              <w:pStyle w:val="ListParagraph"/>
              <w:ind w:left="0"/>
              <w:jc w:val="both"/>
              <w:rPr>
                <w:rFonts w:ascii="Times New Roman" w:hAnsi="Times New Roman" w:cs="Times New Roman"/>
                <w:sz w:val="24"/>
                <w:szCs w:val="24"/>
              </w:rPr>
            </w:pPr>
          </w:p>
        </w:tc>
        <w:tc>
          <w:tcPr>
            <w:tcW w:w="5485" w:type="dxa"/>
            <w:shd w:val="clear" w:color="auto" w:fill="F2DBDB" w:themeFill="accent2" w:themeFillTint="33"/>
          </w:tcPr>
          <w:p w:rsidR="001B71D8" w:rsidRPr="00D76CD9" w:rsidRDefault="001B71D8" w:rsidP="00295E6E">
            <w:pPr>
              <w:pStyle w:val="Default"/>
              <w:spacing w:line="276" w:lineRule="auto"/>
              <w:ind w:left="426"/>
              <w:jc w:val="both"/>
              <w:rPr>
                <w:rFonts w:ascii="Times New Roman" w:hAnsi="Times New Roman" w:cs="Times New Roman"/>
                <w:color w:val="auto"/>
              </w:rPr>
            </w:pPr>
            <w:r w:rsidRPr="00D76CD9">
              <w:rPr>
                <w:rFonts w:ascii="Times New Roman" w:hAnsi="Times New Roman" w:cs="Times New Roman"/>
                <w:color w:val="auto"/>
              </w:rPr>
              <w:t>TOTAL</w:t>
            </w:r>
          </w:p>
        </w:tc>
        <w:tc>
          <w:tcPr>
            <w:tcW w:w="2268" w:type="dxa"/>
            <w:shd w:val="clear" w:color="auto" w:fill="F2DBDB" w:themeFill="accent2" w:themeFillTint="33"/>
          </w:tcPr>
          <w:p w:rsidR="001B71D8" w:rsidRPr="00295E6E" w:rsidRDefault="001B71D8" w:rsidP="00DA346F">
            <w:pPr>
              <w:pStyle w:val="ListParagraph"/>
              <w:ind w:left="0"/>
              <w:jc w:val="center"/>
              <w:rPr>
                <w:rFonts w:ascii="Times New Roman" w:hAnsi="Times New Roman" w:cs="Times New Roman"/>
                <w:b/>
                <w:sz w:val="24"/>
                <w:szCs w:val="24"/>
              </w:rPr>
            </w:pPr>
            <w:r w:rsidRPr="00D76CD9">
              <w:rPr>
                <w:rFonts w:ascii="Times New Roman" w:hAnsi="Times New Roman" w:cs="Times New Roman"/>
                <w:b/>
                <w:sz w:val="24"/>
                <w:szCs w:val="24"/>
              </w:rPr>
              <w:t>100</w:t>
            </w:r>
          </w:p>
        </w:tc>
      </w:tr>
    </w:tbl>
    <w:p w:rsidR="004D34A4" w:rsidRPr="00295E6E" w:rsidRDefault="004D34A4" w:rsidP="00295E6E">
      <w:pPr>
        <w:pStyle w:val="Default"/>
        <w:spacing w:line="276" w:lineRule="auto"/>
        <w:jc w:val="both"/>
        <w:rPr>
          <w:rFonts w:ascii="Times New Roman" w:hAnsi="Times New Roman" w:cs="Times New Roman"/>
          <w:color w:val="auto"/>
        </w:rPr>
      </w:pPr>
    </w:p>
    <w:p w:rsidR="006A0F76" w:rsidRPr="00295E6E" w:rsidRDefault="006A0F76" w:rsidP="00295E6E">
      <w:pPr>
        <w:pStyle w:val="Default"/>
        <w:spacing w:line="276" w:lineRule="auto"/>
        <w:jc w:val="both"/>
        <w:rPr>
          <w:rFonts w:ascii="Times New Roman" w:hAnsi="Times New Roman" w:cs="Times New Roman"/>
          <w:color w:val="auto"/>
        </w:rPr>
      </w:pPr>
    </w:p>
    <w:p w:rsidR="006A0F76" w:rsidRPr="00295E6E" w:rsidRDefault="006A0F76" w:rsidP="00295E6E">
      <w:pPr>
        <w:spacing w:after="0" w:line="240" w:lineRule="auto"/>
        <w:jc w:val="both"/>
        <w:rPr>
          <w:rFonts w:ascii="Times New Roman" w:eastAsia="Times New Roman" w:hAnsi="Times New Roman" w:cs="Times New Roman"/>
          <w:b/>
          <w:bCs/>
          <w:sz w:val="24"/>
          <w:szCs w:val="24"/>
          <w:lang w:eastAsia="fr-FR"/>
        </w:rPr>
      </w:pPr>
      <w:r w:rsidRPr="00295E6E">
        <w:rPr>
          <w:rFonts w:ascii="Times New Roman" w:eastAsia="Times New Roman" w:hAnsi="Times New Roman" w:cs="Times New Roman"/>
          <w:b/>
          <w:bCs/>
          <w:sz w:val="24"/>
          <w:szCs w:val="24"/>
          <w:lang w:eastAsia="fr-FR"/>
        </w:rPr>
        <w:t xml:space="preserve">Pentru această măsură punctajul minim este de 10 puncte si reprezintă punctajul sub care niciun proiect nu poate intra la finanţare. </w:t>
      </w:r>
    </w:p>
    <w:p w:rsidR="006A0F76" w:rsidRPr="00295E6E" w:rsidRDefault="006A0F76" w:rsidP="00295E6E">
      <w:pPr>
        <w:spacing w:after="0" w:line="240" w:lineRule="auto"/>
        <w:jc w:val="both"/>
        <w:rPr>
          <w:rFonts w:ascii="Times New Roman" w:eastAsia="Times New Roman" w:hAnsi="Times New Roman" w:cs="Times New Roman"/>
          <w:b/>
          <w:bCs/>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6A0F76" w:rsidRPr="00295E6E" w:rsidTr="00113FF1">
        <w:tc>
          <w:tcPr>
            <w:tcW w:w="9572" w:type="dxa"/>
            <w:shd w:val="clear" w:color="auto" w:fill="FDE9D9" w:themeFill="accent6" w:themeFillTint="33"/>
          </w:tcPr>
          <w:p w:rsidR="006A0F76" w:rsidRPr="00295E6E" w:rsidRDefault="006A0F76" w:rsidP="00295E6E">
            <w:pPr>
              <w:widowControl w:val="0"/>
              <w:spacing w:after="0" w:line="240" w:lineRule="auto"/>
              <w:jc w:val="both"/>
              <w:rPr>
                <w:rFonts w:ascii="Times New Roman" w:eastAsia="Arial" w:hAnsi="Times New Roman" w:cs="Times New Roman"/>
                <w:sz w:val="24"/>
                <w:szCs w:val="24"/>
              </w:rPr>
            </w:pPr>
            <w:r w:rsidRPr="00295E6E">
              <w:rPr>
                <w:rFonts w:ascii="Times New Roman" w:eastAsia="Arial" w:hAnsi="Times New Roman" w:cs="Times New Roman"/>
                <w:sz w:val="24"/>
                <w:szCs w:val="24"/>
              </w:rPr>
              <w:t>ATENŢIE!  Toate activităţile pe care solicitantul se angajează să le efectueze prin investiţie, atât la faza de implementare a proiectului, cât şi în perioada de monitorizare, activităţi pentru care cererea de finanţare a fost selectată pentru finanţare nerambursabilă, devin condiţii obligatorii.</w:t>
            </w:r>
          </w:p>
          <w:p w:rsidR="006A0F76" w:rsidRPr="00295E6E" w:rsidRDefault="006A0F76" w:rsidP="00295E6E">
            <w:pPr>
              <w:widowControl w:val="0"/>
              <w:spacing w:after="0" w:line="240" w:lineRule="auto"/>
              <w:jc w:val="both"/>
              <w:rPr>
                <w:rFonts w:ascii="Times New Roman" w:eastAsia="Arial" w:hAnsi="Times New Roman" w:cs="Times New Roman"/>
                <w:sz w:val="24"/>
                <w:szCs w:val="24"/>
              </w:rPr>
            </w:pPr>
            <w:r w:rsidRPr="00295E6E">
              <w:rPr>
                <w:rFonts w:ascii="Times New Roman" w:eastAsia="Arial" w:hAnsi="Times New Roman" w:cs="Times New Roman"/>
                <w:sz w:val="24"/>
                <w:szCs w:val="24"/>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tc>
      </w:tr>
    </w:tbl>
    <w:p w:rsidR="006A0F76" w:rsidRPr="00295E6E" w:rsidRDefault="006A0F76" w:rsidP="00295E6E">
      <w:pPr>
        <w:pStyle w:val="Default"/>
        <w:jc w:val="both"/>
        <w:rPr>
          <w:rFonts w:ascii="Times New Roman" w:hAnsi="Times New Roman" w:cs="Times New Roman"/>
          <w:b/>
          <w:color w:val="auto"/>
        </w:rPr>
      </w:pPr>
    </w:p>
    <w:p w:rsidR="006A0F76" w:rsidRPr="00295E6E" w:rsidRDefault="006A0F76" w:rsidP="00295E6E">
      <w:pPr>
        <w:pStyle w:val="Default"/>
        <w:jc w:val="both"/>
        <w:rPr>
          <w:rFonts w:ascii="Times New Roman" w:hAnsi="Times New Roman" w:cs="Times New Roman"/>
          <w:color w:val="auto"/>
        </w:rPr>
      </w:pPr>
      <w:r w:rsidRPr="00295E6E">
        <w:rPr>
          <w:rFonts w:ascii="Times New Roman" w:hAnsi="Times New Roman" w:cs="Times New Roman"/>
          <w:b/>
          <w:color w:val="auto"/>
        </w:rPr>
        <w:t>Suma maximă</w:t>
      </w:r>
      <w:r w:rsidRPr="00295E6E">
        <w:rPr>
          <w:rFonts w:ascii="Times New Roman" w:hAnsi="Times New Roman" w:cs="Times New Roman"/>
          <w:color w:val="auto"/>
        </w:rPr>
        <w:t xml:space="preserve"> acordată criteriilor de selecţie nu poate să depăşească </w:t>
      </w:r>
      <w:r w:rsidRPr="00295E6E">
        <w:rPr>
          <w:rFonts w:ascii="Times New Roman" w:hAnsi="Times New Roman" w:cs="Times New Roman"/>
          <w:b/>
          <w:color w:val="auto"/>
        </w:rPr>
        <w:t>100 de puncte</w:t>
      </w:r>
      <w:r w:rsidRPr="00295E6E">
        <w:rPr>
          <w:rFonts w:ascii="Times New Roman" w:hAnsi="Times New Roman" w:cs="Times New Roman"/>
          <w:color w:val="auto"/>
        </w:rPr>
        <w:t>.</w:t>
      </w:r>
    </w:p>
    <w:p w:rsidR="006A0F76" w:rsidRPr="00295E6E" w:rsidRDefault="006A0F76" w:rsidP="00295E6E">
      <w:pPr>
        <w:pStyle w:val="Default"/>
        <w:jc w:val="both"/>
        <w:rPr>
          <w:rFonts w:ascii="Times New Roman" w:hAnsi="Times New Roman" w:cs="Times New Roman"/>
          <w:color w:val="auto"/>
        </w:rPr>
      </w:pPr>
    </w:p>
    <w:p w:rsidR="006A0F76" w:rsidRPr="00295E6E" w:rsidRDefault="006A0F76" w:rsidP="00295E6E">
      <w:pPr>
        <w:widowControl w:val="0"/>
        <w:spacing w:after="0" w:line="240" w:lineRule="auto"/>
        <w:jc w:val="both"/>
        <w:rPr>
          <w:rFonts w:ascii="Times New Roman" w:hAnsi="Times New Roman" w:cs="Times New Roman"/>
          <w:b/>
          <w:sz w:val="24"/>
          <w:szCs w:val="24"/>
          <w:lang w:eastAsia="ro-RO"/>
        </w:rPr>
      </w:pPr>
      <w:r w:rsidRPr="00295E6E">
        <w:rPr>
          <w:rFonts w:ascii="Times New Roman" w:hAnsi="Times New Roman" w:cs="Times New Roman"/>
          <w:b/>
          <w:sz w:val="24"/>
          <w:szCs w:val="24"/>
          <w:lang w:eastAsia="ro-RO"/>
        </w:rPr>
        <w:t>Metodologie de punctare, modalitate de acordare a punctajului:</w:t>
      </w:r>
    </w:p>
    <w:p w:rsidR="006A0F76" w:rsidRPr="00295E6E" w:rsidRDefault="006A0F76" w:rsidP="00295E6E">
      <w:pPr>
        <w:widowControl w:val="0"/>
        <w:spacing w:after="0" w:line="240" w:lineRule="auto"/>
        <w:jc w:val="both"/>
        <w:rPr>
          <w:rFonts w:ascii="Times New Roman" w:hAnsi="Times New Roman" w:cs="Times New Roman"/>
          <w:b/>
          <w:sz w:val="24"/>
          <w:szCs w:val="24"/>
          <w:lang w:eastAsia="ro-RO"/>
        </w:rPr>
      </w:pPr>
    </w:p>
    <w:p w:rsidR="006A0F76" w:rsidRPr="00295E6E" w:rsidRDefault="006A0F76" w:rsidP="00295E6E">
      <w:pPr>
        <w:autoSpaceDE w:val="0"/>
        <w:autoSpaceDN w:val="0"/>
        <w:adjustRightInd w:val="0"/>
        <w:spacing w:after="0" w:line="240" w:lineRule="auto"/>
        <w:jc w:val="both"/>
        <w:rPr>
          <w:rFonts w:ascii="Times New Roman" w:hAnsi="Times New Roman" w:cs="Times New Roman"/>
          <w:b/>
          <w:sz w:val="24"/>
          <w:szCs w:val="24"/>
        </w:rPr>
      </w:pPr>
      <w:r w:rsidRPr="00295E6E">
        <w:rPr>
          <w:rFonts w:ascii="Times New Roman" w:hAnsi="Times New Roman" w:cs="Times New Roman"/>
          <w:b/>
          <w:sz w:val="24"/>
          <w:szCs w:val="24"/>
        </w:rPr>
        <w:t xml:space="preserve">CS1. Proiecte realizate în parteneriat, </w:t>
      </w:r>
    </w:p>
    <w:p w:rsidR="006A0F76" w:rsidRPr="00295E6E" w:rsidRDefault="006A0F7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lastRenderedPageBreak/>
        <w:t xml:space="preserve">Se verifică dacă în MJ/SF/DALI este specificat că beneficiarul va realiza proiectul în parteneriat, si este specificat, clar si concis, rolul fiecarui partener. </w:t>
      </w:r>
      <w:r w:rsidR="0018687F">
        <w:rPr>
          <w:rFonts w:ascii="Times New Roman" w:eastAsia="Times New Roman" w:hAnsi="Times New Roman" w:cs="Times New Roman"/>
          <w:sz w:val="24"/>
          <w:szCs w:val="24"/>
        </w:rPr>
        <w:t xml:space="preserve">Nu se </w:t>
      </w:r>
      <w:proofErr w:type="gramStart"/>
      <w:r w:rsidR="0018687F">
        <w:rPr>
          <w:rFonts w:ascii="Times New Roman" w:eastAsia="Times New Roman" w:hAnsi="Times New Roman" w:cs="Times New Roman"/>
          <w:sz w:val="24"/>
          <w:szCs w:val="24"/>
        </w:rPr>
        <w:t>va</w:t>
      </w:r>
      <w:proofErr w:type="gramEnd"/>
      <w:r w:rsidR="0018687F">
        <w:rPr>
          <w:rFonts w:ascii="Times New Roman" w:eastAsia="Times New Roman" w:hAnsi="Times New Roman" w:cs="Times New Roman"/>
          <w:sz w:val="24"/>
          <w:szCs w:val="24"/>
        </w:rPr>
        <w:t xml:space="preserve"> depune accord de parteneriat. </w:t>
      </w:r>
      <w:bookmarkStart w:id="2" w:name="_GoBack"/>
      <w:bookmarkEnd w:id="2"/>
      <w:r w:rsidR="008A3FF2" w:rsidRPr="00295E6E">
        <w:rPr>
          <w:rFonts w:ascii="Times New Roman" w:eastAsia="Times New Roman" w:hAnsi="Times New Roman" w:cs="Times New Roman"/>
          <w:sz w:val="24"/>
          <w:szCs w:val="24"/>
        </w:rPr>
        <w:t xml:space="preserve">Partenerii nu vor </w:t>
      </w:r>
      <w:proofErr w:type="gramStart"/>
      <w:r w:rsidR="008A3FF2" w:rsidRPr="00295E6E">
        <w:rPr>
          <w:rFonts w:ascii="Times New Roman" w:eastAsia="Times New Roman" w:hAnsi="Times New Roman" w:cs="Times New Roman"/>
          <w:sz w:val="24"/>
          <w:szCs w:val="24"/>
        </w:rPr>
        <w:t>implicati  in</w:t>
      </w:r>
      <w:proofErr w:type="gramEnd"/>
      <w:r w:rsidR="008A3FF2" w:rsidRPr="00295E6E">
        <w:rPr>
          <w:rFonts w:ascii="Times New Roman" w:eastAsia="Times New Roman" w:hAnsi="Times New Roman" w:cs="Times New Roman"/>
          <w:sz w:val="24"/>
          <w:szCs w:val="24"/>
        </w:rPr>
        <w:t xml:space="preserve"> implementarea proiectului ci in operarea acestuia. Se va prezenta contract sau precontract in acest sens.</w:t>
      </w:r>
    </w:p>
    <w:p w:rsidR="006A0F76" w:rsidRPr="00295E6E" w:rsidRDefault="006A0F7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p>
    <w:p w:rsidR="006A0F76" w:rsidRPr="00295E6E" w:rsidRDefault="006A0F76" w:rsidP="00295E6E">
      <w:pPr>
        <w:widowControl w:val="0"/>
        <w:spacing w:after="0" w:line="240" w:lineRule="auto"/>
        <w:jc w:val="both"/>
        <w:rPr>
          <w:rFonts w:ascii="Times New Roman" w:hAnsi="Times New Roman" w:cs="Times New Roman"/>
          <w:b/>
          <w:sz w:val="24"/>
          <w:szCs w:val="24"/>
        </w:rPr>
      </w:pPr>
      <w:r w:rsidRPr="00295E6E">
        <w:rPr>
          <w:rFonts w:ascii="Times New Roman" w:hAnsi="Times New Roman" w:cs="Times New Roman"/>
          <w:b/>
          <w:sz w:val="24"/>
          <w:szCs w:val="24"/>
        </w:rPr>
        <w:t xml:space="preserve">CS2. Proiecte cu impact micro-regional, </w:t>
      </w:r>
    </w:p>
    <w:p w:rsidR="006A0F76" w:rsidRPr="00295E6E" w:rsidRDefault="006A0F7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Se verifică dacă în MJ/</w:t>
      </w:r>
      <w:r w:rsidRPr="00295E6E">
        <w:rPr>
          <w:rFonts w:ascii="Times New Roman" w:hAnsi="Times New Roman" w:cs="Times New Roman"/>
          <w:sz w:val="24"/>
          <w:szCs w:val="24"/>
        </w:rPr>
        <w:t xml:space="preserve">SF/DALI </w:t>
      </w:r>
      <w:r w:rsidRPr="00295E6E">
        <w:rPr>
          <w:rFonts w:ascii="Times New Roman" w:eastAsia="Times New Roman" w:hAnsi="Times New Roman" w:cs="Times New Roman"/>
          <w:sz w:val="24"/>
          <w:szCs w:val="24"/>
        </w:rPr>
        <w:t>este specificat impactul micro-regional real şi descris</w:t>
      </w:r>
      <w:r w:rsidR="00D712ED">
        <w:rPr>
          <w:rFonts w:ascii="Times New Roman" w:eastAsia="Times New Roman" w:hAnsi="Times New Roman" w:cs="Times New Roman"/>
          <w:sz w:val="24"/>
          <w:szCs w:val="24"/>
        </w:rPr>
        <w:t>a</w:t>
      </w:r>
      <w:r w:rsidRPr="00295E6E">
        <w:rPr>
          <w:rFonts w:ascii="Times New Roman" w:eastAsia="Times New Roman" w:hAnsi="Times New Roman" w:cs="Times New Roman"/>
          <w:sz w:val="24"/>
          <w:szCs w:val="24"/>
        </w:rPr>
        <w:t>, necesitatea şi specificitatea proiectului la nivel micro-regional şi cum contribuie la dezvoltarea pe termen mediu şi lung.</w:t>
      </w:r>
    </w:p>
    <w:p w:rsidR="008A3FF2" w:rsidRPr="00295E6E" w:rsidRDefault="008A3FF2"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p>
    <w:p w:rsidR="00896DC5" w:rsidRDefault="008A3FF2" w:rsidP="00295E6E">
      <w:pPr>
        <w:tabs>
          <w:tab w:val="left" w:pos="147"/>
          <w:tab w:val="left" w:pos="1418"/>
          <w:tab w:val="left" w:pos="2127"/>
          <w:tab w:val="left" w:pos="2268"/>
          <w:tab w:val="left" w:pos="4536"/>
        </w:tabs>
        <w:spacing w:after="0" w:line="240" w:lineRule="auto"/>
        <w:jc w:val="both"/>
        <w:rPr>
          <w:rFonts w:ascii="Times New Roman" w:hAnsi="Times New Roman" w:cs="Times New Roman"/>
          <w:sz w:val="24"/>
          <w:szCs w:val="24"/>
        </w:rPr>
      </w:pPr>
      <w:r w:rsidRPr="005B7084">
        <w:rPr>
          <w:rFonts w:ascii="Times New Roman" w:hAnsi="Times New Roman" w:cs="Times New Roman"/>
          <w:b/>
          <w:sz w:val="24"/>
          <w:szCs w:val="24"/>
        </w:rPr>
        <w:t>CS3</w:t>
      </w:r>
      <w:r w:rsidRPr="00295E6E">
        <w:rPr>
          <w:rFonts w:ascii="Times New Roman" w:hAnsi="Times New Roman" w:cs="Times New Roman"/>
          <w:sz w:val="24"/>
          <w:szCs w:val="24"/>
        </w:rPr>
        <w:t xml:space="preserve">. </w:t>
      </w:r>
      <w:r w:rsidRPr="00896DC5">
        <w:rPr>
          <w:rFonts w:ascii="Times New Roman" w:hAnsi="Times New Roman" w:cs="Times New Roman"/>
          <w:b/>
          <w:sz w:val="24"/>
          <w:szCs w:val="24"/>
        </w:rPr>
        <w:t>Exploatarea resurselor de energie regenerabilă</w:t>
      </w:r>
      <w:r w:rsidR="00896DC5" w:rsidRPr="00896DC5">
        <w:rPr>
          <w:rFonts w:ascii="Times New Roman" w:hAnsi="Times New Roman" w:cs="Times New Roman"/>
          <w:b/>
          <w:sz w:val="24"/>
          <w:szCs w:val="24"/>
        </w:rPr>
        <w:t>.</w:t>
      </w:r>
    </w:p>
    <w:p w:rsidR="006A0F76" w:rsidRPr="00295E6E" w:rsidRDefault="00B256F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Se verifică dacă în MJ/</w:t>
      </w:r>
      <w:r w:rsidRPr="00295E6E">
        <w:rPr>
          <w:rFonts w:ascii="Times New Roman" w:hAnsi="Times New Roman" w:cs="Times New Roman"/>
          <w:sz w:val="24"/>
          <w:szCs w:val="24"/>
        </w:rPr>
        <w:t xml:space="preserve">SF/DALI </w:t>
      </w:r>
      <w:r w:rsidRPr="00295E6E">
        <w:rPr>
          <w:rFonts w:ascii="Times New Roman" w:eastAsia="Times New Roman" w:hAnsi="Times New Roman" w:cs="Times New Roman"/>
          <w:sz w:val="24"/>
          <w:szCs w:val="24"/>
        </w:rPr>
        <w:t>este investitie in acest sens.</w:t>
      </w:r>
    </w:p>
    <w:p w:rsidR="006A0F76" w:rsidRPr="00295E6E" w:rsidRDefault="006A0F76" w:rsidP="00295E6E">
      <w:pPr>
        <w:widowControl w:val="0"/>
        <w:spacing w:after="0" w:line="240" w:lineRule="auto"/>
        <w:jc w:val="both"/>
        <w:rPr>
          <w:rFonts w:ascii="Times New Roman" w:hAnsi="Times New Roman" w:cs="Times New Roman"/>
          <w:b/>
          <w:sz w:val="24"/>
          <w:szCs w:val="24"/>
        </w:rPr>
      </w:pPr>
    </w:p>
    <w:p w:rsidR="00896DC5" w:rsidRPr="00896DC5" w:rsidRDefault="00B256F6" w:rsidP="00295E6E">
      <w:pPr>
        <w:pStyle w:val="Default"/>
        <w:spacing w:line="276" w:lineRule="auto"/>
        <w:jc w:val="both"/>
        <w:rPr>
          <w:rFonts w:ascii="Times New Roman" w:hAnsi="Times New Roman" w:cs="Times New Roman"/>
          <w:b/>
          <w:color w:val="auto"/>
        </w:rPr>
      </w:pPr>
      <w:r w:rsidRPr="00295E6E">
        <w:rPr>
          <w:rFonts w:ascii="Times New Roman" w:hAnsi="Times New Roman" w:cs="Times New Roman"/>
          <w:b/>
          <w:color w:val="auto"/>
        </w:rPr>
        <w:t>CS4.</w:t>
      </w:r>
      <w:r w:rsidRPr="00295E6E">
        <w:rPr>
          <w:rFonts w:ascii="Times New Roman" w:hAnsi="Times New Roman" w:cs="Times New Roman"/>
          <w:color w:val="auto"/>
        </w:rPr>
        <w:t xml:space="preserve"> </w:t>
      </w:r>
      <w:r w:rsidRPr="00896DC5">
        <w:rPr>
          <w:rFonts w:ascii="Times New Roman" w:hAnsi="Times New Roman" w:cs="Times New Roman"/>
          <w:b/>
          <w:color w:val="auto"/>
        </w:rPr>
        <w:t xml:space="preserve">Crearea de noi locuri de </w:t>
      </w:r>
      <w:proofErr w:type="gramStart"/>
      <w:r w:rsidRPr="00896DC5">
        <w:rPr>
          <w:rFonts w:ascii="Times New Roman" w:hAnsi="Times New Roman" w:cs="Times New Roman"/>
          <w:b/>
          <w:color w:val="auto"/>
        </w:rPr>
        <w:t>muncă .</w:t>
      </w:r>
      <w:proofErr w:type="gramEnd"/>
    </w:p>
    <w:p w:rsidR="00B256F6" w:rsidRPr="00295E6E" w:rsidRDefault="00B256F6" w:rsidP="00295E6E">
      <w:pPr>
        <w:pStyle w:val="Default"/>
        <w:spacing w:line="276" w:lineRule="auto"/>
        <w:jc w:val="both"/>
        <w:rPr>
          <w:rFonts w:ascii="Times New Roman" w:hAnsi="Times New Roman" w:cs="Times New Roman"/>
          <w:color w:val="auto"/>
        </w:rPr>
      </w:pPr>
      <w:r w:rsidRPr="00295E6E">
        <w:rPr>
          <w:rFonts w:ascii="Times New Roman" w:eastAsia="Times New Roman" w:hAnsi="Times New Roman" w:cs="Times New Roman"/>
          <w:color w:val="auto"/>
        </w:rPr>
        <w:t>Se verifică în MJ/</w:t>
      </w:r>
      <w:r w:rsidRPr="00295E6E">
        <w:rPr>
          <w:rFonts w:ascii="Times New Roman" w:hAnsi="Times New Roman" w:cs="Times New Roman"/>
          <w:color w:val="auto"/>
        </w:rPr>
        <w:t>SF/DALI</w:t>
      </w:r>
    </w:p>
    <w:p w:rsidR="00B256F6" w:rsidRPr="00295E6E" w:rsidRDefault="00B256F6" w:rsidP="00295E6E">
      <w:pPr>
        <w:pStyle w:val="Default"/>
        <w:spacing w:line="276" w:lineRule="auto"/>
        <w:jc w:val="both"/>
        <w:rPr>
          <w:rFonts w:ascii="Times New Roman" w:hAnsi="Times New Roman" w:cs="Times New Roman"/>
          <w:color w:val="auto"/>
        </w:rPr>
      </w:pPr>
    </w:p>
    <w:p w:rsidR="00896DC5" w:rsidRDefault="00B256F6" w:rsidP="00295E6E">
      <w:pPr>
        <w:tabs>
          <w:tab w:val="left" w:pos="147"/>
          <w:tab w:val="left" w:pos="1418"/>
          <w:tab w:val="left" w:pos="2127"/>
          <w:tab w:val="left" w:pos="2268"/>
          <w:tab w:val="left" w:pos="4536"/>
        </w:tabs>
        <w:spacing w:after="0" w:line="240" w:lineRule="auto"/>
        <w:jc w:val="both"/>
        <w:rPr>
          <w:rFonts w:ascii="Times New Roman" w:hAnsi="Times New Roman" w:cs="Times New Roman"/>
          <w:sz w:val="24"/>
          <w:szCs w:val="24"/>
        </w:rPr>
      </w:pPr>
      <w:r w:rsidRPr="005B7084">
        <w:rPr>
          <w:rFonts w:ascii="Times New Roman" w:hAnsi="Times New Roman" w:cs="Times New Roman"/>
          <w:b/>
          <w:sz w:val="24"/>
          <w:szCs w:val="24"/>
        </w:rPr>
        <w:t>CS5</w:t>
      </w:r>
      <w:r w:rsidRPr="00295E6E">
        <w:rPr>
          <w:rFonts w:ascii="Times New Roman" w:hAnsi="Times New Roman" w:cs="Times New Roman"/>
          <w:sz w:val="24"/>
          <w:szCs w:val="24"/>
        </w:rPr>
        <w:t xml:space="preserve">. </w:t>
      </w:r>
      <w:r w:rsidRPr="00896DC5">
        <w:rPr>
          <w:rFonts w:ascii="Times New Roman" w:hAnsi="Times New Roman" w:cs="Times New Roman"/>
          <w:b/>
          <w:sz w:val="24"/>
          <w:szCs w:val="24"/>
        </w:rPr>
        <w:t xml:space="preserve">Gradul de acoperire a populatiei </w:t>
      </w:r>
      <w:proofErr w:type="gramStart"/>
      <w:r w:rsidRPr="00896DC5">
        <w:rPr>
          <w:rFonts w:ascii="Times New Roman" w:hAnsi="Times New Roman" w:cs="Times New Roman"/>
          <w:b/>
          <w:sz w:val="24"/>
          <w:szCs w:val="24"/>
        </w:rPr>
        <w:t>deservite</w:t>
      </w:r>
      <w:r w:rsidRPr="00295E6E">
        <w:rPr>
          <w:rFonts w:ascii="Times New Roman" w:hAnsi="Times New Roman" w:cs="Times New Roman"/>
          <w:sz w:val="24"/>
          <w:szCs w:val="24"/>
        </w:rPr>
        <w:t xml:space="preserve"> .</w:t>
      </w:r>
      <w:proofErr w:type="gramEnd"/>
    </w:p>
    <w:p w:rsidR="006A0F76" w:rsidRPr="00295E6E" w:rsidRDefault="00B256F6" w:rsidP="00295E6E">
      <w:pPr>
        <w:tabs>
          <w:tab w:val="left" w:pos="147"/>
          <w:tab w:val="left" w:pos="1418"/>
          <w:tab w:val="left" w:pos="2127"/>
          <w:tab w:val="left" w:pos="2268"/>
          <w:tab w:val="left" w:pos="4536"/>
        </w:tabs>
        <w:spacing w:after="0" w:line="240" w:lineRule="auto"/>
        <w:jc w:val="both"/>
        <w:rPr>
          <w:rFonts w:ascii="Times New Roman" w:hAnsi="Times New Roman" w:cs="Times New Roman"/>
          <w:sz w:val="24"/>
          <w:szCs w:val="24"/>
        </w:rPr>
      </w:pPr>
      <w:r w:rsidRPr="00295E6E">
        <w:rPr>
          <w:rFonts w:ascii="Times New Roman" w:eastAsia="Times New Roman" w:hAnsi="Times New Roman" w:cs="Times New Roman"/>
          <w:sz w:val="24"/>
          <w:szCs w:val="24"/>
        </w:rPr>
        <w:t>Se verifică în MJ/</w:t>
      </w:r>
      <w:r w:rsidR="00D712ED">
        <w:rPr>
          <w:rFonts w:ascii="Times New Roman" w:hAnsi="Times New Roman" w:cs="Times New Roman"/>
          <w:sz w:val="24"/>
          <w:szCs w:val="24"/>
        </w:rPr>
        <w:t>SF/</w:t>
      </w:r>
      <w:r w:rsidR="00D712ED" w:rsidRPr="000A11DD">
        <w:rPr>
          <w:rFonts w:ascii="Times New Roman" w:hAnsi="Times New Roman" w:cs="Times New Roman"/>
          <w:sz w:val="24"/>
          <w:szCs w:val="24"/>
        </w:rPr>
        <w:t>DALI/HCL</w:t>
      </w:r>
    </w:p>
    <w:p w:rsidR="00B256F6" w:rsidRPr="00295E6E" w:rsidRDefault="00B256F6" w:rsidP="00295E6E">
      <w:pPr>
        <w:tabs>
          <w:tab w:val="left" w:pos="147"/>
          <w:tab w:val="left" w:pos="1418"/>
          <w:tab w:val="left" w:pos="2127"/>
          <w:tab w:val="left" w:pos="2268"/>
          <w:tab w:val="left" w:pos="4536"/>
        </w:tabs>
        <w:spacing w:after="0" w:line="240" w:lineRule="auto"/>
        <w:jc w:val="both"/>
        <w:rPr>
          <w:rFonts w:ascii="Times New Roman" w:hAnsi="Times New Roman" w:cs="Times New Roman"/>
          <w:sz w:val="24"/>
          <w:szCs w:val="24"/>
        </w:rPr>
      </w:pPr>
    </w:p>
    <w:p w:rsidR="009241BE" w:rsidRPr="009241BE" w:rsidRDefault="00B256F6" w:rsidP="00295E6E">
      <w:pPr>
        <w:tabs>
          <w:tab w:val="left" w:pos="150"/>
          <w:tab w:val="left" w:pos="270"/>
        </w:tabs>
        <w:jc w:val="both"/>
        <w:rPr>
          <w:rFonts w:ascii="Times New Roman" w:hAnsi="Times New Roman" w:cs="Times New Roman"/>
          <w:b/>
          <w:sz w:val="24"/>
          <w:szCs w:val="24"/>
        </w:rPr>
      </w:pPr>
      <w:r w:rsidRPr="009241BE">
        <w:rPr>
          <w:rFonts w:ascii="Times New Roman" w:hAnsi="Times New Roman" w:cs="Times New Roman"/>
          <w:b/>
          <w:sz w:val="24"/>
          <w:szCs w:val="24"/>
        </w:rPr>
        <w:t>CS6. Investitia stimuleaza dezvoltarea mediului local de afaceri.</w:t>
      </w:r>
    </w:p>
    <w:p w:rsidR="00B256F6" w:rsidRPr="00C6696C" w:rsidRDefault="00B256F6" w:rsidP="00295E6E">
      <w:pPr>
        <w:tabs>
          <w:tab w:val="left" w:pos="150"/>
          <w:tab w:val="left" w:pos="270"/>
        </w:tabs>
        <w:jc w:val="both"/>
        <w:rPr>
          <w:rFonts w:ascii="Times New Roman" w:hAnsi="Times New Roman" w:cs="Times New Roman"/>
          <w:sz w:val="24"/>
          <w:szCs w:val="24"/>
        </w:rPr>
      </w:pPr>
      <w:r w:rsidRPr="00295E6E">
        <w:rPr>
          <w:rFonts w:ascii="Times New Roman" w:eastAsia="Times New Roman" w:hAnsi="Times New Roman" w:cs="Times New Roman"/>
          <w:sz w:val="24"/>
          <w:szCs w:val="24"/>
        </w:rPr>
        <w:t xml:space="preserve"> Se verifică dacă în MJ/</w:t>
      </w:r>
      <w:r w:rsidRPr="00295E6E">
        <w:rPr>
          <w:rFonts w:ascii="Times New Roman" w:hAnsi="Times New Roman" w:cs="Times New Roman"/>
          <w:sz w:val="24"/>
          <w:szCs w:val="24"/>
        </w:rPr>
        <w:t xml:space="preserve">SF/DALI </w:t>
      </w:r>
      <w:r w:rsidRPr="00C6696C">
        <w:rPr>
          <w:rFonts w:ascii="Times New Roman" w:eastAsia="Times New Roman" w:hAnsi="Times New Roman" w:cs="Times New Roman"/>
          <w:sz w:val="24"/>
          <w:szCs w:val="24"/>
        </w:rPr>
        <w:t>este specificat impactul asupra dezvoltarii mediului de afaceri.</w:t>
      </w:r>
    </w:p>
    <w:p w:rsidR="006A0F76" w:rsidRPr="00C6696C" w:rsidRDefault="006A0F76" w:rsidP="00295E6E">
      <w:pPr>
        <w:widowControl w:val="0"/>
        <w:spacing w:after="0" w:line="240" w:lineRule="auto"/>
        <w:jc w:val="both"/>
        <w:rPr>
          <w:rFonts w:ascii="Times New Roman" w:hAnsi="Times New Roman" w:cs="Times New Roman"/>
          <w:sz w:val="24"/>
          <w:szCs w:val="24"/>
        </w:rPr>
      </w:pPr>
      <w:r w:rsidRPr="003443F0">
        <w:rPr>
          <w:rFonts w:ascii="Times New Roman" w:hAnsi="Times New Roman" w:cs="Times New Roman"/>
          <w:b/>
          <w:sz w:val="24"/>
          <w:szCs w:val="24"/>
        </w:rPr>
        <w:t>CS</w:t>
      </w:r>
      <w:r w:rsidR="00B256F6" w:rsidRPr="003443F0">
        <w:rPr>
          <w:rFonts w:ascii="Times New Roman" w:hAnsi="Times New Roman" w:cs="Times New Roman"/>
          <w:b/>
          <w:sz w:val="24"/>
          <w:szCs w:val="24"/>
        </w:rPr>
        <w:t>7</w:t>
      </w:r>
      <w:r w:rsidRPr="00C6696C">
        <w:rPr>
          <w:rFonts w:ascii="Times New Roman" w:hAnsi="Times New Roman" w:cs="Times New Roman"/>
          <w:sz w:val="24"/>
          <w:szCs w:val="24"/>
        </w:rPr>
        <w:t xml:space="preserve">. </w:t>
      </w:r>
      <w:r w:rsidRPr="009241BE">
        <w:rPr>
          <w:rFonts w:ascii="Times New Roman" w:hAnsi="Times New Roman" w:cs="Times New Roman"/>
          <w:b/>
          <w:sz w:val="24"/>
          <w:szCs w:val="24"/>
        </w:rPr>
        <w:t>Solicitanții care nu au primit anterior sprijin comunitar pentru o investiție similară</w:t>
      </w:r>
      <w:r w:rsidRPr="00C6696C">
        <w:rPr>
          <w:rFonts w:ascii="Times New Roman" w:hAnsi="Times New Roman" w:cs="Times New Roman"/>
          <w:sz w:val="24"/>
          <w:szCs w:val="24"/>
        </w:rPr>
        <w:t>.</w:t>
      </w:r>
    </w:p>
    <w:p w:rsidR="006A0F76" w:rsidRPr="00295E6E" w:rsidRDefault="006A0F7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r w:rsidRPr="00295E6E">
        <w:rPr>
          <w:rFonts w:ascii="Times New Roman" w:eastAsia="Times New Roman" w:hAnsi="Times New Roman" w:cs="Times New Roman"/>
          <w:sz w:val="24"/>
          <w:szCs w:val="24"/>
        </w:rPr>
        <w:t xml:space="preserve">Documente de verificat: </w:t>
      </w:r>
      <w:r w:rsidRPr="00295E6E">
        <w:rPr>
          <w:rFonts w:ascii="Times New Roman" w:hAnsi="Times New Roman" w:cs="Times New Roman"/>
          <w:sz w:val="24"/>
          <w:szCs w:val="24"/>
        </w:rPr>
        <w:t>Raportul asupra utilizării programelor de finanţare nerambursabilă din fonduri europene; de verificat dacã</w:t>
      </w:r>
      <w:r w:rsidRPr="00295E6E">
        <w:rPr>
          <w:rFonts w:ascii="Times New Roman" w:eastAsia="Times New Roman" w:hAnsi="Times New Roman" w:cs="Times New Roman"/>
          <w:sz w:val="24"/>
          <w:szCs w:val="24"/>
        </w:rPr>
        <w:t xml:space="preserve"> solicitantul nu a mai beneficiat de sprijin pentru o investiţie similară sau nu are în derulare un proiect cu investiţie similară.</w:t>
      </w:r>
    </w:p>
    <w:p w:rsidR="006A0F76" w:rsidRPr="00295E6E" w:rsidRDefault="006A0F76"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p>
    <w:p w:rsidR="006A0F76" w:rsidRPr="00295E6E" w:rsidRDefault="00D712ED" w:rsidP="00295E6E">
      <w:pPr>
        <w:tabs>
          <w:tab w:val="left" w:pos="147"/>
          <w:tab w:val="left" w:pos="1418"/>
          <w:tab w:val="left" w:pos="2127"/>
          <w:tab w:val="left" w:pos="2268"/>
          <w:tab w:val="left" w:pos="45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6A0F76" w:rsidRPr="00295E6E">
        <w:rPr>
          <w:rFonts w:ascii="Times New Roman" w:eastAsia="Times New Roman" w:hAnsi="Times New Roman" w:cs="Times New Roman"/>
          <w:sz w:val="24"/>
          <w:szCs w:val="24"/>
        </w:rPr>
        <w:t>n cazul A.D.I. aceasta primeşte punctaj numai dacã niciuna dintre comunele în care se realizeazã investiţia nu a mai beneficiat de sprijin comunitar anterior pentru investiţii similare.</w:t>
      </w:r>
    </w:p>
    <w:p w:rsidR="00B256F6" w:rsidRPr="00295E6E" w:rsidRDefault="00B256F6" w:rsidP="00295E6E">
      <w:pPr>
        <w:tabs>
          <w:tab w:val="left" w:pos="150"/>
          <w:tab w:val="left" w:pos="270"/>
        </w:tabs>
        <w:jc w:val="both"/>
        <w:rPr>
          <w:rFonts w:ascii="Times New Roman" w:hAnsi="Times New Roman" w:cs="Times New Roman"/>
          <w:sz w:val="24"/>
          <w:szCs w:val="24"/>
        </w:rPr>
      </w:pPr>
    </w:p>
    <w:p w:rsidR="006A0F76" w:rsidRPr="00295E6E" w:rsidRDefault="006A0F76" w:rsidP="00295E6E">
      <w:pPr>
        <w:tabs>
          <w:tab w:val="left" w:pos="3120"/>
          <w:tab w:val="center" w:pos="4320"/>
          <w:tab w:val="right" w:pos="8640"/>
        </w:tabs>
        <w:spacing w:after="0" w:line="240" w:lineRule="auto"/>
        <w:jc w:val="both"/>
        <w:rPr>
          <w:rFonts w:ascii="Times New Roman" w:eastAsia="Times New Roman" w:hAnsi="Times New Roman" w:cs="Times New Roman"/>
          <w:b/>
          <w:sz w:val="24"/>
          <w:szCs w:val="24"/>
        </w:rPr>
      </w:pPr>
      <w:r w:rsidRPr="00295E6E">
        <w:rPr>
          <w:rFonts w:ascii="Times New Roman" w:eastAsia="Times New Roman" w:hAnsi="Times New Roman" w:cs="Times New Roman"/>
          <w:b/>
          <w:sz w:val="24"/>
          <w:szCs w:val="24"/>
        </w:rPr>
        <w:t>Selecția proiectelor eligibile se face în ordinea descrescătoare a punctajului de selecţie, în cadrul alocării disponibile.</w:t>
      </w:r>
    </w:p>
    <w:p w:rsidR="006A0F76" w:rsidRPr="00295E6E" w:rsidRDefault="006A0F76" w:rsidP="00295E6E">
      <w:pPr>
        <w:tabs>
          <w:tab w:val="left" w:pos="3120"/>
          <w:tab w:val="center" w:pos="4320"/>
          <w:tab w:val="right" w:pos="8640"/>
        </w:tabs>
        <w:spacing w:after="0" w:line="240" w:lineRule="auto"/>
        <w:jc w:val="both"/>
        <w:rPr>
          <w:rFonts w:ascii="Times New Roman" w:eastAsia="Times New Roman" w:hAnsi="Times New Roman" w:cs="Times New Roman"/>
          <w:b/>
          <w:sz w:val="24"/>
          <w:szCs w:val="24"/>
        </w:rPr>
      </w:pPr>
    </w:p>
    <w:p w:rsidR="006A0F76" w:rsidRPr="00295E6E" w:rsidRDefault="006A0F76" w:rsidP="00295E6E">
      <w:pPr>
        <w:tabs>
          <w:tab w:val="left" w:pos="3120"/>
          <w:tab w:val="center" w:pos="4320"/>
          <w:tab w:val="right" w:pos="8640"/>
        </w:tabs>
        <w:spacing w:after="0" w:line="240" w:lineRule="auto"/>
        <w:jc w:val="both"/>
        <w:rPr>
          <w:rFonts w:ascii="Times New Roman" w:eastAsia="Times New Roman" w:hAnsi="Times New Roman" w:cs="Times New Roman"/>
          <w:b/>
          <w:sz w:val="24"/>
          <w:szCs w:val="24"/>
        </w:rPr>
      </w:pPr>
      <w:r w:rsidRPr="00295E6E">
        <w:rPr>
          <w:rFonts w:ascii="Times New Roman" w:eastAsia="Times New Roman" w:hAnsi="Times New Roman" w:cs="Times New Roman"/>
          <w:b/>
          <w:sz w:val="24"/>
          <w:szCs w:val="24"/>
        </w:rPr>
        <w:t>Pentru proiectele cu același punctaj, departajarea se va face descrescător în funcție de valoarea eligibilă a proiectului, exprimată în euro.</w:t>
      </w:r>
    </w:p>
    <w:p w:rsidR="006A0F76" w:rsidRPr="00295E6E" w:rsidRDefault="006A0F76" w:rsidP="00295E6E">
      <w:pPr>
        <w:pStyle w:val="Default"/>
        <w:shd w:val="clear" w:color="auto" w:fill="FFFFFF"/>
        <w:jc w:val="both"/>
        <w:rPr>
          <w:rFonts w:ascii="Times New Roman" w:hAnsi="Times New Roman" w:cs="Times New Roman"/>
          <w:bCs/>
          <w:i/>
          <w:color w:val="auto"/>
        </w:rPr>
      </w:pPr>
    </w:p>
    <w:p w:rsidR="006A0F76" w:rsidRPr="00295E6E" w:rsidRDefault="006A0F76" w:rsidP="00295E6E">
      <w:pPr>
        <w:pStyle w:val="Default"/>
        <w:shd w:val="clear" w:color="auto" w:fill="FFFFFF"/>
        <w:jc w:val="both"/>
        <w:rPr>
          <w:rFonts w:ascii="Times New Roman" w:hAnsi="Times New Roman" w:cs="Times New Roman"/>
          <w:bCs/>
          <w:i/>
          <w:color w:val="auto"/>
        </w:rPr>
      </w:pPr>
      <w:r w:rsidRPr="00295E6E">
        <w:rPr>
          <w:rFonts w:ascii="Times New Roman" w:eastAsia="Times New Roman" w:hAnsi="Times New Roman" w:cs="Times New Roman"/>
          <w:i/>
          <w:color w:val="auto"/>
          <w:lang w:eastAsia="ro-RO"/>
        </w:rPr>
        <w:t>În cadrul Mãsurii 9/6B</w:t>
      </w:r>
      <w:r w:rsidRPr="00295E6E">
        <w:rPr>
          <w:rFonts w:ascii="Times New Roman" w:hAnsi="Times New Roman" w:cs="Times New Roman"/>
          <w:bCs/>
          <w:i/>
          <w:color w:val="auto"/>
        </w:rPr>
        <w:t xml:space="preserve">, în cazul proiectelor cu </w:t>
      </w:r>
      <w:r w:rsidRPr="00295E6E">
        <w:rPr>
          <w:rFonts w:ascii="Times New Roman" w:hAnsi="Times New Roman" w:cs="Times New Roman"/>
          <w:b/>
          <w:bCs/>
          <w:i/>
          <w:color w:val="auto"/>
        </w:rPr>
        <w:t>același punctaj și aceeași valoare a sprijinului</w:t>
      </w:r>
      <w:r w:rsidRPr="00295E6E">
        <w:rPr>
          <w:rFonts w:ascii="Times New Roman" w:hAnsi="Times New Roman" w:cs="Times New Roman"/>
          <w:bCs/>
          <w:i/>
          <w:color w:val="auto"/>
        </w:rPr>
        <w:t xml:space="preserve">, departajarea acestora se va face în funcţie de urmãtoarele </w:t>
      </w:r>
      <w:proofErr w:type="gramStart"/>
      <w:r w:rsidRPr="00295E6E">
        <w:rPr>
          <w:rFonts w:ascii="Times New Roman" w:hAnsi="Times New Roman" w:cs="Times New Roman"/>
          <w:bCs/>
          <w:i/>
          <w:color w:val="auto"/>
        </w:rPr>
        <w:t>prioritãţi :</w:t>
      </w:r>
      <w:proofErr w:type="gramEnd"/>
    </w:p>
    <w:p w:rsidR="006A0F76" w:rsidRPr="00295E6E" w:rsidRDefault="006A0F76" w:rsidP="00295E6E">
      <w:pPr>
        <w:pStyle w:val="Default"/>
        <w:shd w:val="clear" w:color="auto" w:fill="FFFFFF"/>
        <w:jc w:val="both"/>
        <w:rPr>
          <w:rFonts w:ascii="Times New Roman" w:hAnsi="Times New Roman" w:cs="Times New Roman"/>
          <w:bCs/>
          <w:i/>
          <w:color w:val="auto"/>
        </w:rPr>
      </w:pPr>
      <w:r w:rsidRPr="00295E6E">
        <w:rPr>
          <w:rFonts w:ascii="Times New Roman" w:hAnsi="Times New Roman" w:cs="Times New Roman"/>
          <w:bCs/>
          <w:i/>
          <w:color w:val="auto"/>
        </w:rPr>
        <w:t>a)</w:t>
      </w:r>
      <w:r w:rsidRPr="00295E6E">
        <w:rPr>
          <w:rFonts w:ascii="Times New Roman" w:hAnsi="Times New Roman" w:cs="Times New Roman"/>
          <w:bCs/>
          <w:i/>
          <w:color w:val="auto"/>
        </w:rPr>
        <w:tab/>
      </w:r>
      <w:r w:rsidR="008A3C03" w:rsidRPr="00295E6E">
        <w:rPr>
          <w:rFonts w:ascii="Times New Roman" w:hAnsi="Times New Roman" w:cs="Times New Roman"/>
          <w:i/>
          <w:color w:val="auto"/>
        </w:rPr>
        <w:t>investitia stimuleaza dezvoltarea mediului local de afaceri</w:t>
      </w:r>
    </w:p>
    <w:p w:rsidR="006A0F76" w:rsidRPr="00295E6E" w:rsidRDefault="006A0F76" w:rsidP="00295E6E">
      <w:pPr>
        <w:pStyle w:val="Default"/>
        <w:shd w:val="clear" w:color="auto" w:fill="FFFFFF"/>
        <w:jc w:val="both"/>
        <w:rPr>
          <w:rFonts w:ascii="Times New Roman" w:hAnsi="Times New Roman" w:cs="Times New Roman"/>
          <w:bCs/>
          <w:i/>
          <w:color w:val="auto"/>
          <w:lang w:val="fr-FR"/>
        </w:rPr>
      </w:pPr>
      <w:r w:rsidRPr="00295E6E">
        <w:rPr>
          <w:rFonts w:ascii="Times New Roman" w:hAnsi="Times New Roman" w:cs="Times New Roman"/>
          <w:bCs/>
          <w:i/>
          <w:color w:val="auto"/>
          <w:lang w:val="fr-FR"/>
        </w:rPr>
        <w:t>b)</w:t>
      </w:r>
      <w:r w:rsidRPr="00295E6E">
        <w:rPr>
          <w:rFonts w:ascii="Times New Roman" w:hAnsi="Times New Roman" w:cs="Times New Roman"/>
          <w:bCs/>
          <w:i/>
          <w:color w:val="auto"/>
          <w:lang w:val="fr-FR"/>
        </w:rPr>
        <w:tab/>
        <w:t>proiecte care prevãd crearea de locuri de muncã ;</w:t>
      </w:r>
    </w:p>
    <w:p w:rsidR="006A0F76" w:rsidRPr="00295E6E" w:rsidRDefault="006A0F76" w:rsidP="00295E6E">
      <w:pPr>
        <w:pStyle w:val="Default"/>
        <w:shd w:val="clear" w:color="auto" w:fill="FFFFFF"/>
        <w:jc w:val="both"/>
        <w:rPr>
          <w:rFonts w:ascii="Times New Roman" w:hAnsi="Times New Roman" w:cs="Times New Roman"/>
          <w:bCs/>
          <w:i/>
          <w:color w:val="auto"/>
          <w:lang w:val="fr-FR"/>
        </w:rPr>
      </w:pPr>
      <w:r w:rsidRPr="00295E6E">
        <w:rPr>
          <w:rFonts w:ascii="Times New Roman" w:hAnsi="Times New Roman" w:cs="Times New Roman"/>
          <w:bCs/>
          <w:i/>
          <w:color w:val="auto"/>
          <w:lang w:val="fr-FR"/>
        </w:rPr>
        <w:t>c)</w:t>
      </w:r>
      <w:r w:rsidRPr="00295E6E">
        <w:rPr>
          <w:rFonts w:ascii="Times New Roman" w:hAnsi="Times New Roman" w:cs="Times New Roman"/>
          <w:bCs/>
          <w:i/>
          <w:color w:val="auto"/>
          <w:lang w:val="fr-FR"/>
        </w:rPr>
        <w:tab/>
        <w:t>proiecte realizate în parteneriat ;</w:t>
      </w:r>
    </w:p>
    <w:p w:rsidR="006A0F76" w:rsidRPr="00295E6E" w:rsidRDefault="006A0F76" w:rsidP="00295E6E">
      <w:pPr>
        <w:pStyle w:val="Default"/>
        <w:shd w:val="clear" w:color="auto" w:fill="FFFFFF"/>
        <w:jc w:val="both"/>
        <w:rPr>
          <w:rFonts w:ascii="Times New Roman" w:hAnsi="Times New Roman" w:cs="Times New Roman"/>
          <w:bCs/>
          <w:i/>
          <w:color w:val="auto"/>
          <w:lang w:val="fr-FR"/>
        </w:rPr>
      </w:pPr>
      <w:r w:rsidRPr="00295E6E">
        <w:rPr>
          <w:rFonts w:ascii="Times New Roman" w:hAnsi="Times New Roman" w:cs="Times New Roman"/>
          <w:bCs/>
          <w:i/>
          <w:color w:val="auto"/>
          <w:lang w:val="fr-FR"/>
        </w:rPr>
        <w:t>d)</w:t>
      </w:r>
      <w:r w:rsidRPr="00295E6E">
        <w:rPr>
          <w:rFonts w:ascii="Times New Roman" w:hAnsi="Times New Roman" w:cs="Times New Roman"/>
          <w:bCs/>
          <w:i/>
          <w:color w:val="auto"/>
          <w:lang w:val="fr-FR"/>
        </w:rPr>
        <w:tab/>
        <w:t xml:space="preserve">solicitantul nu a mai beneficiat de sprijin nerambursabil din partea GAL </w:t>
      </w:r>
      <w:r w:rsidR="00835575">
        <w:rPr>
          <w:rFonts w:ascii="Times New Roman" w:hAnsi="Times New Roman" w:cs="Times New Roman"/>
          <w:bCs/>
          <w:i/>
          <w:color w:val="auto"/>
          <w:lang w:val="fr-FR"/>
        </w:rPr>
        <w:t>Tara Oasului</w:t>
      </w:r>
      <w:r w:rsidRPr="00295E6E">
        <w:rPr>
          <w:rFonts w:ascii="Times New Roman" w:hAnsi="Times New Roman" w:cs="Times New Roman"/>
          <w:bCs/>
          <w:i/>
          <w:color w:val="auto"/>
          <w:lang w:val="fr-FR"/>
        </w:rPr>
        <w:t>.</w:t>
      </w:r>
    </w:p>
    <w:p w:rsidR="006A0F76" w:rsidRPr="00295E6E" w:rsidRDefault="006A0F76" w:rsidP="00295E6E">
      <w:pPr>
        <w:pStyle w:val="Default"/>
        <w:jc w:val="both"/>
        <w:rPr>
          <w:rFonts w:ascii="Times New Roman" w:hAnsi="Times New Roman" w:cs="Times New Roman"/>
          <w:b/>
          <w:color w:val="auto"/>
          <w:lang w:val="fr-FR"/>
        </w:rPr>
      </w:pPr>
    </w:p>
    <w:p w:rsidR="006A0F76" w:rsidRPr="00295E6E" w:rsidRDefault="006A0F76" w:rsidP="00295E6E">
      <w:pPr>
        <w:pStyle w:val="Default"/>
        <w:spacing w:line="276" w:lineRule="auto"/>
        <w:jc w:val="both"/>
        <w:rPr>
          <w:rFonts w:ascii="Times New Roman" w:hAnsi="Times New Roman" w:cs="Times New Roman"/>
          <w:color w:val="auto"/>
        </w:rPr>
      </w:pPr>
    </w:p>
    <w:p w:rsidR="003B1D5B" w:rsidRPr="00113FF1" w:rsidRDefault="003B1D5B" w:rsidP="00295E6E">
      <w:pPr>
        <w:tabs>
          <w:tab w:val="left" w:pos="930"/>
        </w:tabs>
        <w:jc w:val="both"/>
        <w:rPr>
          <w:rFonts w:ascii="Times New Roman" w:hAnsi="Times New Roman" w:cs="Times New Roman"/>
          <w:b/>
          <w:i/>
          <w:color w:val="D99594" w:themeColor="accent2" w:themeTint="99"/>
          <w:sz w:val="24"/>
          <w:szCs w:val="24"/>
          <w:u w:val="single"/>
          <w:lang w:eastAsia="ro-RO"/>
        </w:rPr>
      </w:pPr>
      <w:r w:rsidRPr="00113FF1">
        <w:rPr>
          <w:rFonts w:ascii="Times New Roman" w:hAnsi="Times New Roman" w:cs="Times New Roman"/>
          <w:b/>
          <w:i/>
          <w:color w:val="D99594" w:themeColor="accent2" w:themeTint="99"/>
          <w:sz w:val="24"/>
          <w:szCs w:val="24"/>
          <w:u w:val="single"/>
          <w:lang w:eastAsia="ro-RO"/>
        </w:rPr>
        <w:t>7.2. Procedura de evaluare şi selecţie</w:t>
      </w:r>
    </w:p>
    <w:p w:rsidR="00175EE2" w:rsidRPr="00295E6E" w:rsidRDefault="00175EE2" w:rsidP="00295E6E">
      <w:pPr>
        <w:autoSpaceDE w:val="0"/>
        <w:autoSpaceDN w:val="0"/>
        <w:adjustRightInd w:val="0"/>
        <w:spacing w:after="0"/>
        <w:jc w:val="both"/>
        <w:rPr>
          <w:rFonts w:ascii="Times New Roman" w:hAnsi="Times New Roman" w:cs="Times New Roman"/>
          <w:sz w:val="24"/>
          <w:szCs w:val="24"/>
        </w:rPr>
      </w:pPr>
      <w:r w:rsidRPr="00295E6E">
        <w:rPr>
          <w:rFonts w:ascii="Times New Roman" w:hAnsi="Times New Roman" w:cs="Times New Roman"/>
          <w:sz w:val="24"/>
          <w:szCs w:val="24"/>
        </w:rPr>
        <w:t>Conform priorităţilor descrise în strategie, GAL lansează apeluri de selecţie a proiectelor, pe plan local. GAL trebuie să întreprindă toate demersurile necesare pentru a se asigura transparența procesului de selecție. Apelul se adresează actorilor locali sau altor beneficiari care propun proiecte ce vor fi implementate în aria de acoperire a GAL. Potenţialul beneficiar depune proiectul la secretariatul GAL sub formă de Cerere de Finanţare si anexe.</w:t>
      </w:r>
    </w:p>
    <w:p w:rsidR="00175EE2" w:rsidRPr="00295E6E" w:rsidRDefault="00175EE2" w:rsidP="00295E6E">
      <w:pPr>
        <w:autoSpaceDE w:val="0"/>
        <w:autoSpaceDN w:val="0"/>
        <w:adjustRightInd w:val="0"/>
        <w:spacing w:after="0"/>
        <w:jc w:val="both"/>
        <w:rPr>
          <w:rFonts w:ascii="Times New Roman" w:hAnsi="Times New Roman" w:cs="Times New Roman"/>
          <w:b/>
          <w:sz w:val="24"/>
          <w:szCs w:val="24"/>
        </w:rPr>
      </w:pPr>
      <w:r w:rsidRPr="00295E6E">
        <w:rPr>
          <w:rFonts w:ascii="Times New Roman" w:hAnsi="Times New Roman" w:cs="Times New Roman"/>
          <w:b/>
          <w:sz w:val="24"/>
          <w:szCs w:val="24"/>
        </w:rPr>
        <w:t>Evaluarea proiectelor depuse la GAL</w:t>
      </w:r>
    </w:p>
    <w:p w:rsidR="00175EE2" w:rsidRPr="00295E6E" w:rsidRDefault="00175EE2" w:rsidP="00295E6E">
      <w:pPr>
        <w:autoSpaceDE w:val="0"/>
        <w:autoSpaceDN w:val="0"/>
        <w:adjustRightInd w:val="0"/>
        <w:spacing w:after="0"/>
        <w:jc w:val="both"/>
        <w:rPr>
          <w:rFonts w:ascii="Times New Roman" w:hAnsi="Times New Roman" w:cs="Times New Roman"/>
          <w:sz w:val="24"/>
          <w:szCs w:val="24"/>
        </w:rPr>
      </w:pPr>
      <w:r w:rsidRPr="00295E6E">
        <w:rPr>
          <w:rFonts w:ascii="Times New Roman" w:hAnsi="Times New Roman" w:cs="Times New Roman"/>
          <w:sz w:val="24"/>
          <w:szCs w:val="24"/>
        </w:rPr>
        <w:t xml:space="preserve">În timpul sesiunii de depunere a proiectelor, angajații GAL care au atribuții de evaluare,verifică conformitatea proiectului, iar pentru proiectele declarate conforme se va verifica respectarea criteriilor de eligibilitate în conformitate cu cerinţele impuse pentru fiecare măsură din SDL, coroborate cu prevederile Ghidului Solicitantului și Manualului de procedură pentru implementarea măsurii respective. GAL poate să solicite beneficiarului clarificări referitoare la îndeplinirea condiţiilor de conformitate, eligibilitate şi selecţie, dacă este cazul. Angajații GAL implicați în procesul de evaluare a proiectelor pot realiza vizita pe teren în vederea verificării eligibilității, iar în acest scop vor completa Fișa de verificare pe teren. GAL are obligaţia de a specifica clar criteriile de selecţie şi punctajul maxim acordat pentru fiecare criteriu în parte. </w:t>
      </w:r>
      <w:r w:rsidRPr="00295E6E">
        <w:rPr>
          <w:rFonts w:ascii="Times New Roman" w:hAnsi="Times New Roman" w:cs="Times New Roman"/>
          <w:bCs/>
          <w:iCs/>
          <w:sz w:val="24"/>
          <w:szCs w:val="24"/>
        </w:rPr>
        <w:t>Toate verificările efectuate de către angajații GAL vor respecta principiul de verificare “4 ochi”, respectiv vor fi verificate si semnate de către 2 angajați - Toate fișele de verificare vor fi semnate numai de către angajații GAL, chiar dacă pentru efectuarea verificărilor aceștia au beneficiat de consultanță sau suport tehnic extern.</w:t>
      </w:r>
    </w:p>
    <w:p w:rsidR="00175EE2" w:rsidRPr="00295E6E" w:rsidRDefault="00175EE2" w:rsidP="00295E6E">
      <w:pPr>
        <w:autoSpaceDE w:val="0"/>
        <w:autoSpaceDN w:val="0"/>
        <w:adjustRightInd w:val="0"/>
        <w:spacing w:after="0"/>
        <w:jc w:val="both"/>
        <w:rPr>
          <w:rFonts w:ascii="Times New Roman" w:hAnsi="Times New Roman" w:cs="Times New Roman"/>
          <w:sz w:val="24"/>
          <w:szCs w:val="24"/>
          <w:lang w:val="fr-FR"/>
        </w:rPr>
      </w:pPr>
      <w:r w:rsidRPr="00295E6E">
        <w:rPr>
          <w:rFonts w:ascii="Times New Roman" w:hAnsi="Times New Roman" w:cs="Times New Roman"/>
          <w:b/>
          <w:bCs/>
          <w:sz w:val="24"/>
          <w:szCs w:val="24"/>
        </w:rPr>
        <w:t xml:space="preserve">Selecţia proiectelor se va face de către un </w:t>
      </w:r>
      <w:r w:rsidRPr="00295E6E">
        <w:rPr>
          <w:rFonts w:ascii="Times New Roman" w:hAnsi="Times New Roman" w:cs="Times New Roman"/>
          <w:b/>
          <w:sz w:val="24"/>
          <w:szCs w:val="24"/>
        </w:rPr>
        <w:t xml:space="preserve">Comitet de Selecție </w:t>
      </w:r>
      <w:r w:rsidRPr="00295E6E">
        <w:rPr>
          <w:rFonts w:ascii="Times New Roman" w:hAnsi="Times New Roman" w:cs="Times New Roman"/>
          <w:sz w:val="24"/>
          <w:szCs w:val="24"/>
        </w:rPr>
        <w:t>alcătuit din 7 membri (reprezentanţi ai autorităţilor şi organizaţiilor care fac parte din parteneriat), respectiv 3 parteneri publici, 2 parteneri privaţi şi 2 parteneri repr</w:t>
      </w:r>
      <w:r w:rsidR="001740DD">
        <w:rPr>
          <w:rFonts w:ascii="Times New Roman" w:hAnsi="Times New Roman" w:cs="Times New Roman"/>
          <w:sz w:val="24"/>
          <w:szCs w:val="24"/>
        </w:rPr>
        <w:t>ezentanţi ai societãţii civile .</w:t>
      </w:r>
      <w:r w:rsidRPr="00295E6E">
        <w:rPr>
          <w:rFonts w:ascii="Times New Roman" w:hAnsi="Times New Roman" w:cs="Times New Roman"/>
          <w:sz w:val="24"/>
          <w:szCs w:val="24"/>
        </w:rPr>
        <w:t>Pentru f</w:t>
      </w:r>
      <w:r w:rsidRPr="00295E6E">
        <w:rPr>
          <w:rFonts w:ascii="Times New Roman" w:hAnsi="Times New Roman" w:cs="Times New Roman"/>
          <w:sz w:val="24"/>
          <w:szCs w:val="24"/>
          <w:lang w:val="fr-FR"/>
        </w:rPr>
        <w:t>iecare membru se desemnea</w:t>
      </w:r>
      <w:r w:rsidRPr="00295E6E">
        <w:rPr>
          <w:rFonts w:ascii="Times New Roman" w:hAnsi="Times New Roman" w:cs="Times New Roman"/>
          <w:sz w:val="24"/>
          <w:szCs w:val="24"/>
          <w:lang w:val="ro-RO"/>
        </w:rPr>
        <w:t>ză</w:t>
      </w:r>
      <w:r w:rsidRPr="00295E6E">
        <w:rPr>
          <w:rFonts w:ascii="Times New Roman" w:hAnsi="Times New Roman" w:cs="Times New Roman"/>
          <w:sz w:val="24"/>
          <w:szCs w:val="24"/>
          <w:lang w:val="fr-FR"/>
        </w:rPr>
        <w:t xml:space="preserve"> un supleant. Componenţa nominală a comitetului de selecţie este stabilita de către parteneriat. În situaţia în care o persoană selectată în Comitet nu poate participa, din motive obiective, la lucrările unei sesiuni de selecţie, ea are obligaţia de a notifica acest aspect Consiliului Director, care va decide înlocuirea cu unul dintre supleanţii din aceeaşi categorie. </w:t>
      </w:r>
    </w:p>
    <w:p w:rsidR="00175EE2" w:rsidRPr="00295E6E" w:rsidRDefault="00175EE2" w:rsidP="00295E6E">
      <w:pPr>
        <w:autoSpaceDE w:val="0"/>
        <w:autoSpaceDN w:val="0"/>
        <w:adjustRightInd w:val="0"/>
        <w:spacing w:after="0"/>
        <w:jc w:val="both"/>
        <w:rPr>
          <w:rFonts w:ascii="Times New Roman" w:hAnsi="Times New Roman" w:cs="Times New Roman"/>
          <w:sz w:val="24"/>
          <w:szCs w:val="24"/>
        </w:rPr>
      </w:pPr>
      <w:r w:rsidRPr="00295E6E">
        <w:rPr>
          <w:rFonts w:ascii="Times New Roman" w:hAnsi="Times New Roman" w:cs="Times New Roman"/>
          <w:sz w:val="24"/>
          <w:szCs w:val="24"/>
        </w:rPr>
        <w:t>În cadrul Comitetului de selecție trebuie să se respecte următoarele cerințe: in orice situație, ponderea reprezentanților organizațiilor ce provin din mediul privat și societatea civilă trebuie să fie mai mare de 50% din totalul membrilor Comitetului de Selecție, iar reprezentanții organizațiilor din mediul urban să nu depășească 25% din totalul membrilor.</w:t>
      </w:r>
    </w:p>
    <w:p w:rsidR="00175EE2" w:rsidRPr="00295E6E" w:rsidRDefault="00175EE2" w:rsidP="00295E6E">
      <w:pPr>
        <w:autoSpaceDE w:val="0"/>
        <w:autoSpaceDN w:val="0"/>
        <w:adjustRightInd w:val="0"/>
        <w:spacing w:after="0"/>
        <w:jc w:val="both"/>
        <w:rPr>
          <w:rFonts w:ascii="Times New Roman" w:hAnsi="Times New Roman" w:cs="Times New Roman"/>
          <w:iCs/>
          <w:sz w:val="24"/>
          <w:szCs w:val="24"/>
        </w:rPr>
      </w:pPr>
      <w:r w:rsidRPr="00295E6E">
        <w:rPr>
          <w:rFonts w:ascii="Times New Roman" w:hAnsi="Times New Roman" w:cs="Times New Roman"/>
          <w:sz w:val="24"/>
          <w:szCs w:val="24"/>
        </w:rPr>
        <w:t xml:space="preserve">Selecţia proiectelor se face aplicând regula de „dublu cvorum”, respectiv pentru validarea voturilor,este necesar ca în momentul selecţiei să fie prezenţi cel puţin 50% din membrii Comitetului de Selecţie, din care peste 50% să fie din mediul privat şi societate civilă, iar reprezentanții organizațiilor din mediul urban să nu depășească 25% din numărul membrilor. </w:t>
      </w:r>
      <w:r w:rsidRPr="00295E6E">
        <w:rPr>
          <w:rFonts w:ascii="Times New Roman" w:hAnsi="Times New Roman" w:cs="Times New Roman"/>
          <w:iCs/>
          <w:sz w:val="24"/>
          <w:szCs w:val="24"/>
        </w:rPr>
        <w:t xml:space="preserve">După încheierea procesului de evaluare și selecție, Comitetul de Selecție va emite un Raport de Selecție Intermediar, în care vor fi înscrise proiectele retrase, neeligibile, eligibile neselectate și eligibile selectate, valoarea acestora, numele solicitanților, iar pentru proiectele eligibile punctajul obținut pentru </w:t>
      </w:r>
      <w:r w:rsidRPr="00295E6E">
        <w:rPr>
          <w:rFonts w:ascii="Times New Roman" w:hAnsi="Times New Roman" w:cs="Times New Roman"/>
          <w:iCs/>
          <w:sz w:val="24"/>
          <w:szCs w:val="24"/>
        </w:rPr>
        <w:lastRenderedPageBreak/>
        <w:t xml:space="preserve">fiecare criteriu de selecție. Raportul de Selecție Intermediar va fi publicat pe pagina de web a GAL. În baza acestuia, GAL </w:t>
      </w:r>
      <w:proofErr w:type="gramStart"/>
      <w:r w:rsidRPr="00295E6E">
        <w:rPr>
          <w:rFonts w:ascii="Times New Roman" w:hAnsi="Times New Roman" w:cs="Times New Roman"/>
          <w:iCs/>
          <w:sz w:val="24"/>
          <w:szCs w:val="24"/>
        </w:rPr>
        <w:t>va</w:t>
      </w:r>
      <w:proofErr w:type="gramEnd"/>
      <w:r w:rsidRPr="00295E6E">
        <w:rPr>
          <w:rFonts w:ascii="Times New Roman" w:hAnsi="Times New Roman" w:cs="Times New Roman"/>
          <w:iCs/>
          <w:sz w:val="24"/>
          <w:szCs w:val="24"/>
        </w:rPr>
        <w:t xml:space="preserve"> transmite rezultatele selecției către solicitanți.Beneficiarii care au fost notificaţi de către GAL de faptul că proiectele acestora au fost declarate neeligibile sau nu au fost selectate pot depune contestaţii la sediul GAL în termen de maximum 5 zile lucrătoare de la primirea notificării. Contestaţiile primite vor fi analizate de către o Comisie de Soluționare a Contestaţiilor înfiinţată la nivelul GAL în acest sens, care va fi compusă din alte persoane faţă de cele care au făcut parte din Comitetul de Selecţie. Componența Comisiei de Soluționare a Contestațiilor va respecta ponderile privind participarea public - privată aplicate pentru constituirea Comitetului de Selecție. </w:t>
      </w:r>
    </w:p>
    <w:p w:rsidR="00175EE2" w:rsidRPr="00295E6E" w:rsidRDefault="00175EE2" w:rsidP="00295E6E">
      <w:pPr>
        <w:autoSpaceDE w:val="0"/>
        <w:autoSpaceDN w:val="0"/>
        <w:adjustRightInd w:val="0"/>
        <w:spacing w:after="0"/>
        <w:jc w:val="both"/>
        <w:rPr>
          <w:rFonts w:ascii="Times New Roman" w:hAnsi="Times New Roman" w:cs="Times New Roman"/>
          <w:iCs/>
          <w:sz w:val="24"/>
          <w:szCs w:val="24"/>
        </w:rPr>
      </w:pPr>
      <w:r w:rsidRPr="00295E6E">
        <w:rPr>
          <w:rFonts w:ascii="Times New Roman" w:hAnsi="Times New Roman" w:cs="Times New Roman"/>
          <w:b/>
          <w:iCs/>
          <w:sz w:val="24"/>
          <w:szCs w:val="24"/>
        </w:rPr>
        <w:t>Comisia de Soluționare a Contestațiilor</w:t>
      </w:r>
      <w:r w:rsidRPr="00295E6E">
        <w:rPr>
          <w:rFonts w:ascii="Times New Roman" w:hAnsi="Times New Roman" w:cs="Times New Roman"/>
          <w:iCs/>
          <w:sz w:val="24"/>
          <w:szCs w:val="24"/>
        </w:rPr>
        <w:t>este numită și aprobată de către Consiliul Director al GAL. Membrii Comisiei de Soluționare a Contestațiilor vor respecta regulile conflictului de interes, completând aceeași declarație ca și membrii Comitetului de selecție.În urma soluționării eventualelor contestații, Comisia de Soluționare a Contestațiilor va elabora un Raport de Contestații, care va fi semnat de către membrii Comisiei și va fi înaintat Comitetului de Selecție al GAL. GAL va publica pe pagina de web proprie Raportul de Contestații.În baza Raportului de Contestații, Comitetul de Selecție va emite Raportul de selecție final</w:t>
      </w:r>
      <w:r w:rsidR="00DC5F9B">
        <w:rPr>
          <w:rFonts w:ascii="Times New Roman" w:hAnsi="Times New Roman" w:cs="Times New Roman"/>
          <w:iCs/>
          <w:sz w:val="24"/>
          <w:szCs w:val="24"/>
        </w:rPr>
        <w:t xml:space="preserve"> </w:t>
      </w:r>
      <w:r w:rsidR="00DC5F9B" w:rsidRPr="00555C7F">
        <w:rPr>
          <w:rFonts w:ascii="Times New Roman" w:hAnsi="Times New Roman"/>
          <w:b/>
          <w:iCs/>
          <w:sz w:val="24"/>
          <w:szCs w:val="24"/>
        </w:rPr>
        <w:t>sau o Nota prin care se va face precizarea ca Raportul de selectie interemediar devine Final daca nu au fost modificari ale acestuia in urma contestatiilor sau lipsa acestora.</w:t>
      </w:r>
      <w:r w:rsidRPr="00295E6E">
        <w:rPr>
          <w:rFonts w:ascii="Times New Roman" w:hAnsi="Times New Roman" w:cs="Times New Roman"/>
          <w:iCs/>
          <w:sz w:val="24"/>
          <w:szCs w:val="24"/>
        </w:rPr>
        <w:t>.În Raportul de Selecție Final vor fi evidențiate proiectele declarate eligibile sau selectate în baza soluționării contestațiilor. GAL va publica pe pagina de web proprie Raportul de Selecție Final și va înștiința solicitanții asupra rezultatelor procesului de evaluare și selecție.</w:t>
      </w:r>
    </w:p>
    <w:p w:rsidR="00175EE2" w:rsidRPr="00295E6E" w:rsidRDefault="00175EE2" w:rsidP="00295E6E">
      <w:pPr>
        <w:tabs>
          <w:tab w:val="left" w:pos="930"/>
        </w:tabs>
        <w:jc w:val="both"/>
        <w:rPr>
          <w:rFonts w:ascii="Times New Roman" w:hAnsi="Times New Roman" w:cs="Times New Roman"/>
          <w:sz w:val="24"/>
          <w:szCs w:val="24"/>
          <w:lang w:val="ro-RO"/>
        </w:rPr>
      </w:pPr>
    </w:p>
    <w:p w:rsidR="00D850D0" w:rsidRPr="00295E6E" w:rsidRDefault="00D850D0" w:rsidP="00295E6E">
      <w:pPr>
        <w:tabs>
          <w:tab w:val="left" w:pos="930"/>
        </w:tabs>
        <w:jc w:val="both"/>
        <w:rPr>
          <w:rFonts w:ascii="Times New Roman" w:hAnsi="Times New Roman" w:cs="Times New Roman"/>
          <w:sz w:val="24"/>
          <w:szCs w:val="24"/>
          <w:lang w:val="fr-FR"/>
        </w:rPr>
      </w:pPr>
      <w:r w:rsidRPr="00295E6E">
        <w:rPr>
          <w:rFonts w:ascii="Times New Roman" w:hAnsi="Times New Roman" w:cs="Times New Roman"/>
          <w:b/>
          <w:sz w:val="24"/>
          <w:szCs w:val="24"/>
          <w:lang w:val="fr-FR"/>
        </w:rPr>
        <w:t xml:space="preserve">Punctajul minim admis la finanţare: </w:t>
      </w:r>
      <w:r w:rsidRPr="00295E6E">
        <w:rPr>
          <w:rFonts w:ascii="Times New Roman" w:hAnsi="Times New Roman" w:cs="Times New Roman"/>
          <w:sz w:val="24"/>
          <w:szCs w:val="24"/>
          <w:lang w:val="fr-FR"/>
        </w:rPr>
        <w:t xml:space="preserve">pentru aceastã mãsurã punctajul minim este </w:t>
      </w:r>
      <w:r w:rsidR="008A3C03" w:rsidRPr="00295E6E">
        <w:rPr>
          <w:rFonts w:ascii="Times New Roman" w:hAnsi="Times New Roman" w:cs="Times New Roman"/>
          <w:sz w:val="24"/>
          <w:szCs w:val="24"/>
          <w:lang w:val="fr-FR"/>
        </w:rPr>
        <w:t>10 pct.</w:t>
      </w: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 xml:space="preserve">CAPITOLUL 8 – VALOAREA SPRIJINULUI NERAMBURSABIL </w:t>
      </w:r>
    </w:p>
    <w:p w:rsidR="009D1FB9" w:rsidRPr="00295E6E" w:rsidRDefault="009D1FB9" w:rsidP="00295E6E">
      <w:pPr>
        <w:spacing w:after="0" w:line="276" w:lineRule="auto"/>
        <w:jc w:val="both"/>
        <w:rPr>
          <w:rFonts w:ascii="Times New Roman" w:hAnsi="Times New Roman" w:cs="Times New Roman"/>
          <w:bCs/>
          <w:sz w:val="24"/>
          <w:szCs w:val="24"/>
        </w:rPr>
      </w:pPr>
      <w:r w:rsidRPr="00295E6E">
        <w:rPr>
          <w:rFonts w:ascii="Times New Roman" w:hAnsi="Times New Roman" w:cs="Times New Roman"/>
          <w:sz w:val="24"/>
          <w:szCs w:val="24"/>
        </w:rPr>
        <w:t xml:space="preserve">Ponderea maximă a intensității sprijinului va fi stabilită astfel: </w:t>
      </w:r>
    </w:p>
    <w:p w:rsidR="009D1FB9" w:rsidRPr="00295E6E" w:rsidRDefault="009D1FB9" w:rsidP="00295E6E">
      <w:pPr>
        <w:pStyle w:val="Default"/>
        <w:spacing w:line="276" w:lineRule="auto"/>
        <w:ind w:left="426"/>
        <w:jc w:val="both"/>
        <w:rPr>
          <w:rFonts w:ascii="Times New Roman" w:hAnsi="Times New Roman" w:cs="Times New Roman"/>
          <w:bCs/>
          <w:color w:val="auto"/>
        </w:rPr>
      </w:pPr>
      <w:r w:rsidRPr="00295E6E">
        <w:rPr>
          <w:rFonts w:ascii="Times New Roman" w:hAnsi="Times New Roman" w:cs="Times New Roman"/>
          <w:color w:val="auto"/>
        </w:rPr>
        <w:t xml:space="preserve">• pentru operațiunile generatoare de venit: 90%; </w:t>
      </w:r>
    </w:p>
    <w:p w:rsidR="009D1FB9" w:rsidRPr="00295E6E" w:rsidRDefault="009D1FB9" w:rsidP="00295E6E">
      <w:pPr>
        <w:pStyle w:val="Default"/>
        <w:spacing w:line="276" w:lineRule="auto"/>
        <w:ind w:left="426"/>
        <w:jc w:val="both"/>
        <w:rPr>
          <w:rFonts w:ascii="Times New Roman" w:hAnsi="Times New Roman" w:cs="Times New Roman"/>
          <w:bCs/>
          <w:color w:val="auto"/>
        </w:rPr>
      </w:pPr>
      <w:r w:rsidRPr="00295E6E">
        <w:rPr>
          <w:rFonts w:ascii="Times New Roman" w:hAnsi="Times New Roman" w:cs="Times New Roman"/>
          <w:color w:val="auto"/>
        </w:rPr>
        <w:t xml:space="preserve">• pentru operațiunile generatoare de venit cu utilitate publică: 100%; </w:t>
      </w:r>
    </w:p>
    <w:p w:rsidR="009D1FB9" w:rsidRPr="00295E6E" w:rsidRDefault="009D1FB9" w:rsidP="00295E6E">
      <w:pPr>
        <w:pStyle w:val="Default"/>
        <w:spacing w:line="276" w:lineRule="auto"/>
        <w:ind w:left="426"/>
        <w:jc w:val="both"/>
        <w:rPr>
          <w:rFonts w:ascii="Times New Roman" w:hAnsi="Times New Roman" w:cs="Times New Roman"/>
          <w:color w:val="auto"/>
        </w:rPr>
      </w:pPr>
      <w:r w:rsidRPr="00295E6E">
        <w:rPr>
          <w:rFonts w:ascii="Times New Roman" w:hAnsi="Times New Roman" w:cs="Times New Roman"/>
          <w:color w:val="auto"/>
        </w:rPr>
        <w:t>• pentru operațiunile negeneratoare de venit: 100%.</w:t>
      </w:r>
    </w:p>
    <w:p w:rsidR="009D1FB9" w:rsidRPr="00295E6E" w:rsidRDefault="009D1FB9" w:rsidP="00295E6E">
      <w:pPr>
        <w:pStyle w:val="Default"/>
        <w:spacing w:line="276" w:lineRule="auto"/>
        <w:jc w:val="both"/>
        <w:rPr>
          <w:rFonts w:ascii="Times New Roman" w:hAnsi="Times New Roman" w:cs="Times New Roman"/>
          <w:bCs/>
          <w:color w:val="auto"/>
          <w:u w:val="single"/>
        </w:rPr>
      </w:pPr>
    </w:p>
    <w:p w:rsidR="009D1FB9" w:rsidRPr="00E51D1E" w:rsidRDefault="009D1FB9" w:rsidP="00295E6E">
      <w:pPr>
        <w:tabs>
          <w:tab w:val="left" w:pos="930"/>
        </w:tabs>
        <w:spacing w:line="276" w:lineRule="auto"/>
        <w:jc w:val="both"/>
        <w:rPr>
          <w:rFonts w:ascii="Times New Roman" w:hAnsi="Times New Roman" w:cs="Times New Roman"/>
          <w:sz w:val="24"/>
          <w:szCs w:val="24"/>
          <w:lang w:val="ro-RO"/>
        </w:rPr>
      </w:pPr>
      <w:r w:rsidRPr="00E51D1E">
        <w:rPr>
          <w:rFonts w:ascii="Times New Roman" w:hAnsi="Times New Roman" w:cs="Times New Roman"/>
          <w:sz w:val="24"/>
          <w:szCs w:val="24"/>
        </w:rPr>
        <w:t xml:space="preserve">Valoarea maxima a sprijinului </w:t>
      </w:r>
      <w:r w:rsidR="003C1FB0" w:rsidRPr="00E51D1E">
        <w:rPr>
          <w:rFonts w:ascii="Times New Roman" w:hAnsi="Times New Roman" w:cs="Times New Roman"/>
          <w:sz w:val="24"/>
          <w:szCs w:val="24"/>
        </w:rPr>
        <w:t>200.000</w:t>
      </w:r>
      <w:r w:rsidRPr="00E51D1E">
        <w:rPr>
          <w:rFonts w:ascii="Times New Roman" w:hAnsi="Times New Roman" w:cs="Times New Roman"/>
          <w:sz w:val="24"/>
          <w:szCs w:val="24"/>
        </w:rPr>
        <w:t xml:space="preserve"> euro/proiect.</w:t>
      </w: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9 – COMPLETAREA, DEPUNEREA ȘI VERIFICAREA DOSARULUI CERERII DE FINANȚARE</w:t>
      </w:r>
    </w:p>
    <w:p w:rsidR="009D1FB9" w:rsidRPr="00113FF1" w:rsidRDefault="009D1FB9" w:rsidP="00295E6E">
      <w:pPr>
        <w:autoSpaceDE w:val="0"/>
        <w:autoSpaceDN w:val="0"/>
        <w:adjustRightInd w:val="0"/>
        <w:spacing w:after="0" w:line="360" w:lineRule="auto"/>
        <w:jc w:val="both"/>
        <w:rPr>
          <w:rFonts w:ascii="Times New Roman" w:hAnsi="Times New Roman" w:cs="Times New Roman"/>
          <w:b/>
          <w:i/>
          <w:color w:val="D99594" w:themeColor="accent2" w:themeTint="99"/>
          <w:sz w:val="24"/>
          <w:szCs w:val="24"/>
          <w:u w:val="single"/>
          <w:lang w:eastAsia="ro-RO"/>
        </w:rPr>
      </w:pPr>
      <w:r w:rsidRPr="00113FF1">
        <w:rPr>
          <w:rFonts w:ascii="Times New Roman" w:hAnsi="Times New Roman" w:cs="Times New Roman"/>
          <w:b/>
          <w:i/>
          <w:color w:val="D99594" w:themeColor="accent2" w:themeTint="99"/>
          <w:sz w:val="24"/>
          <w:szCs w:val="24"/>
          <w:u w:val="single"/>
          <w:lang w:eastAsia="ro-RO"/>
        </w:rPr>
        <w:t>9.1. Modalitatea de completare a cererii de finanțare:</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Completarea Cererii de Finanţare, inclusiv a anexelor acesteia, se va face conform modelului standard. </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Modificarea modelului standard (eliminarea, renumerotarea secţiunilor, anexarea documentelor suport în altă ordine decât cea specificată etc.) poate conduce la respingerea Dosarului Cererii de </w:t>
      </w:r>
      <w:r w:rsidRPr="00295E6E">
        <w:rPr>
          <w:rFonts w:ascii="Times New Roman" w:hAnsi="Times New Roman" w:cs="Times New Roman"/>
          <w:sz w:val="24"/>
          <w:szCs w:val="24"/>
        </w:rPr>
        <w:lastRenderedPageBreak/>
        <w:t xml:space="preserve">Finanţare pe motiv de neconformitate. </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Cererea de Finanţare trebuie redactată pe calculator, în limba română. Nu sunt acceptate Cereri de Finanţare completate de mână.</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Cererea de Finanţare trebuie completată într-un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măsura proiectul contribuie la realizarea obiectivelor măsurii.</w:t>
      </w:r>
    </w:p>
    <w:p w:rsidR="009D1FB9" w:rsidRPr="00295E6E" w:rsidRDefault="009D1FB9" w:rsidP="00295E6E">
      <w:pPr>
        <w:autoSpaceDE w:val="0"/>
        <w:autoSpaceDN w:val="0"/>
        <w:adjustRightInd w:val="0"/>
        <w:spacing w:after="0" w:line="360" w:lineRule="auto"/>
        <w:jc w:val="both"/>
        <w:rPr>
          <w:rFonts w:ascii="Times New Roman" w:hAnsi="Times New Roman" w:cs="Times New Roman"/>
          <w:sz w:val="24"/>
          <w:szCs w:val="24"/>
        </w:rPr>
      </w:pPr>
    </w:p>
    <w:p w:rsidR="009D1FB9" w:rsidRPr="00295E6E" w:rsidRDefault="009D1FB9" w:rsidP="00295E6E">
      <w:pPr>
        <w:autoSpaceDE w:val="0"/>
        <w:autoSpaceDN w:val="0"/>
        <w:adjustRightInd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Dosarul Cererii de finanțare va cuprinde în mod obligatoriu un opis, cu următoarele: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77"/>
        <w:gridCol w:w="3171"/>
      </w:tblGrid>
      <w:tr w:rsidR="009D1FB9" w:rsidRPr="00295E6E" w:rsidTr="00C97CFE">
        <w:tc>
          <w:tcPr>
            <w:tcW w:w="3190" w:type="dxa"/>
            <w:shd w:val="clear" w:color="auto" w:fill="auto"/>
          </w:tcPr>
          <w:p w:rsidR="009D1FB9" w:rsidRPr="00295E6E" w:rsidRDefault="009D1FB9" w:rsidP="00295E6E">
            <w:pPr>
              <w:widowControl w:val="0"/>
              <w:spacing w:line="360" w:lineRule="auto"/>
              <w:jc w:val="both"/>
              <w:rPr>
                <w:rFonts w:ascii="Times New Roman" w:eastAsia="Arial" w:hAnsi="Times New Roman" w:cs="Times New Roman"/>
                <w:sz w:val="24"/>
                <w:szCs w:val="24"/>
              </w:rPr>
            </w:pPr>
            <w:r w:rsidRPr="00295E6E">
              <w:rPr>
                <w:rFonts w:ascii="Times New Roman" w:eastAsia="Arial" w:hAnsi="Times New Roman" w:cs="Times New Roman"/>
                <w:b/>
                <w:bCs/>
                <w:sz w:val="24"/>
                <w:szCs w:val="24"/>
              </w:rPr>
              <w:t>Nr. crt.</w:t>
            </w:r>
          </w:p>
        </w:tc>
        <w:tc>
          <w:tcPr>
            <w:tcW w:w="3191" w:type="dxa"/>
            <w:shd w:val="clear" w:color="auto" w:fill="auto"/>
          </w:tcPr>
          <w:p w:rsidR="009D1FB9" w:rsidRPr="00295E6E" w:rsidRDefault="009D1FB9" w:rsidP="00295E6E">
            <w:pPr>
              <w:widowControl w:val="0"/>
              <w:spacing w:line="360" w:lineRule="auto"/>
              <w:jc w:val="both"/>
              <w:rPr>
                <w:rFonts w:ascii="Times New Roman" w:eastAsia="Arial" w:hAnsi="Times New Roman" w:cs="Times New Roman"/>
                <w:sz w:val="24"/>
                <w:szCs w:val="24"/>
              </w:rPr>
            </w:pPr>
            <w:r w:rsidRPr="00295E6E">
              <w:rPr>
                <w:rFonts w:ascii="Times New Roman" w:eastAsia="Arial" w:hAnsi="Times New Roman" w:cs="Times New Roman"/>
                <w:b/>
                <w:bCs/>
                <w:sz w:val="24"/>
                <w:szCs w:val="24"/>
              </w:rPr>
              <w:t>Nr. crt. Titlul documentului</w:t>
            </w:r>
          </w:p>
        </w:tc>
        <w:tc>
          <w:tcPr>
            <w:tcW w:w="3191" w:type="dxa"/>
            <w:shd w:val="clear" w:color="auto" w:fill="auto"/>
          </w:tcPr>
          <w:p w:rsidR="009D1FB9" w:rsidRPr="00295E6E" w:rsidRDefault="009D1FB9" w:rsidP="00295E6E">
            <w:pPr>
              <w:widowControl w:val="0"/>
              <w:spacing w:line="360" w:lineRule="auto"/>
              <w:jc w:val="both"/>
              <w:rPr>
                <w:rFonts w:ascii="Times New Roman" w:eastAsia="Arial" w:hAnsi="Times New Roman" w:cs="Times New Roman"/>
                <w:sz w:val="24"/>
                <w:szCs w:val="24"/>
              </w:rPr>
            </w:pPr>
            <w:r w:rsidRPr="00295E6E">
              <w:rPr>
                <w:rFonts w:ascii="Times New Roman" w:eastAsia="Arial" w:hAnsi="Times New Roman" w:cs="Times New Roman"/>
                <w:b/>
                <w:bCs/>
                <w:sz w:val="24"/>
                <w:szCs w:val="24"/>
              </w:rPr>
              <w:t>Nr. Pagin</w:t>
            </w:r>
            <w:r w:rsidRPr="00295E6E">
              <w:rPr>
                <w:rFonts w:ascii="Times New Roman" w:eastAsia="Arial" w:hAnsi="Times New Roman" w:cs="Times New Roman"/>
                <w:sz w:val="24"/>
                <w:szCs w:val="24"/>
              </w:rPr>
              <w:t xml:space="preserve">a </w:t>
            </w:r>
            <w:r w:rsidRPr="00295E6E">
              <w:rPr>
                <w:rFonts w:ascii="Times New Roman" w:eastAsia="Arial" w:hAnsi="Times New Roman" w:cs="Times New Roman"/>
                <w:b/>
                <w:bCs/>
                <w:sz w:val="24"/>
                <w:szCs w:val="24"/>
              </w:rPr>
              <w:t>(de la..... pân</w:t>
            </w:r>
            <w:r w:rsidRPr="00295E6E">
              <w:rPr>
                <w:rFonts w:ascii="Times New Roman" w:eastAsia="Arial" w:hAnsi="Times New Roman" w:cs="Times New Roman"/>
                <w:sz w:val="24"/>
                <w:szCs w:val="24"/>
              </w:rPr>
              <w:t xml:space="preserve">ă </w:t>
            </w:r>
            <w:r w:rsidRPr="00295E6E">
              <w:rPr>
                <w:rFonts w:ascii="Times New Roman" w:eastAsia="Arial" w:hAnsi="Times New Roman" w:cs="Times New Roman"/>
                <w:b/>
                <w:bCs/>
                <w:sz w:val="24"/>
                <w:szCs w:val="24"/>
              </w:rPr>
              <w:t>la.....)</w:t>
            </w:r>
          </w:p>
        </w:tc>
      </w:tr>
    </w:tbl>
    <w:p w:rsidR="009D1FB9" w:rsidRPr="00295E6E" w:rsidRDefault="009D1FB9" w:rsidP="00295E6E">
      <w:pPr>
        <w:widowControl w:val="0"/>
        <w:spacing w:line="360" w:lineRule="auto"/>
        <w:jc w:val="both"/>
        <w:rPr>
          <w:rFonts w:ascii="Times New Roman" w:hAnsi="Times New Roman" w:cs="Times New Roman"/>
          <w:sz w:val="24"/>
          <w:szCs w:val="24"/>
        </w:rPr>
      </w:pPr>
      <w:r w:rsidRPr="00295E6E">
        <w:rPr>
          <w:rFonts w:ascii="Times New Roman" w:hAnsi="Times New Roman" w:cs="Times New Roman"/>
          <w:sz w:val="24"/>
          <w:szCs w:val="24"/>
        </w:rPr>
        <w:t>Pagina opis va fi pagina cu numărul 0 a Cererii de finanțare.</w:t>
      </w:r>
    </w:p>
    <w:p w:rsidR="009D1FB9" w:rsidRPr="00295E6E" w:rsidRDefault="009D1FB9" w:rsidP="00295E6E">
      <w:pPr>
        <w:widowControl w:val="0"/>
        <w:spacing w:line="360" w:lineRule="auto"/>
        <w:jc w:val="both"/>
        <w:rPr>
          <w:rFonts w:ascii="Times New Roman" w:hAnsi="Times New Roman" w:cs="Times New Roman"/>
          <w:sz w:val="24"/>
          <w:szCs w:val="24"/>
        </w:rPr>
      </w:pPr>
      <w:r w:rsidRPr="00295E6E">
        <w:rPr>
          <w:rFonts w:ascii="Times New Roman" w:hAnsi="Times New Roman" w:cs="Times New Roman"/>
          <w:sz w:val="24"/>
          <w:szCs w:val="24"/>
        </w:rPr>
        <w:t>Dosarul Cererii de finanțare va fi paginat, în ordine de la 1 la n, unde „n” este numărul total al paginilor din dosarul complet, inclusiv documentele anexate.</w:t>
      </w:r>
    </w:p>
    <w:p w:rsidR="009D1FB9" w:rsidRPr="00295E6E" w:rsidRDefault="009D1FB9" w:rsidP="00295E6E">
      <w:pPr>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Responsabilitatea completării Cererii de Finanțare în conformitate cu Ghidul de Implementare aparține solicitantului.</w:t>
      </w:r>
    </w:p>
    <w:p w:rsidR="009D1FB9" w:rsidRPr="00295E6E" w:rsidRDefault="009D1FB9" w:rsidP="00295E6E">
      <w:pPr>
        <w:spacing w:after="0" w:line="360" w:lineRule="auto"/>
        <w:jc w:val="both"/>
        <w:rPr>
          <w:rFonts w:ascii="Times New Roman" w:hAnsi="Times New Roman" w:cs="Times New Roman"/>
          <w:sz w:val="24"/>
          <w:szCs w:val="24"/>
        </w:rPr>
      </w:pPr>
    </w:p>
    <w:p w:rsidR="009D1FB9" w:rsidRPr="00B56269" w:rsidRDefault="009D1FB9" w:rsidP="00295E6E">
      <w:pPr>
        <w:spacing w:after="0" w:line="360" w:lineRule="auto"/>
        <w:jc w:val="both"/>
        <w:rPr>
          <w:rFonts w:ascii="Times New Roman" w:hAnsi="Times New Roman" w:cs="Times New Roman"/>
          <w:b/>
          <w:color w:val="943634" w:themeColor="accent2" w:themeShade="BF"/>
          <w:sz w:val="24"/>
          <w:szCs w:val="24"/>
        </w:rPr>
      </w:pPr>
      <w:proofErr w:type="gramStart"/>
      <w:r w:rsidRPr="00B56269">
        <w:rPr>
          <w:rFonts w:ascii="Times New Roman" w:hAnsi="Times New Roman" w:cs="Times New Roman"/>
          <w:b/>
          <w:color w:val="943634" w:themeColor="accent2" w:themeShade="BF"/>
          <w:sz w:val="24"/>
          <w:szCs w:val="24"/>
        </w:rPr>
        <w:t>Atenţie !</w:t>
      </w:r>
      <w:proofErr w:type="gramEnd"/>
      <w:r w:rsidRPr="00B56269">
        <w:rPr>
          <w:rFonts w:ascii="Times New Roman" w:hAnsi="Times New Roman" w:cs="Times New Roman"/>
          <w:b/>
          <w:color w:val="943634" w:themeColor="accent2" w:themeShade="BF"/>
          <w:sz w:val="24"/>
          <w:szCs w:val="24"/>
        </w:rPr>
        <w:t xml:space="preserve"> Cererea de Finanţare trebuie însoţită de anexele prevăzute în modelul standard.</w:t>
      </w:r>
    </w:p>
    <w:p w:rsidR="009D1FB9" w:rsidRPr="00B56269" w:rsidRDefault="009D1FB9" w:rsidP="00295E6E">
      <w:pPr>
        <w:spacing w:after="0" w:line="360" w:lineRule="auto"/>
        <w:jc w:val="both"/>
        <w:rPr>
          <w:rFonts w:ascii="Times New Roman" w:hAnsi="Times New Roman" w:cs="Times New Roman"/>
          <w:b/>
          <w:color w:val="943634" w:themeColor="accent2" w:themeShade="BF"/>
          <w:sz w:val="24"/>
          <w:szCs w:val="24"/>
        </w:rPr>
      </w:pPr>
      <w:r w:rsidRPr="00B56269">
        <w:rPr>
          <w:rFonts w:ascii="Times New Roman" w:hAnsi="Times New Roman" w:cs="Times New Roman"/>
          <w:b/>
          <w:color w:val="943634" w:themeColor="accent2" w:themeShade="BF"/>
          <w:sz w:val="24"/>
          <w:szCs w:val="24"/>
        </w:rPr>
        <w:t>Anexele Cererii de Finanţare fac parte integrantă din aceasta.</w:t>
      </w:r>
    </w:p>
    <w:p w:rsidR="009D1FB9" w:rsidRPr="00B56269" w:rsidRDefault="009D1FB9" w:rsidP="00295E6E">
      <w:pPr>
        <w:widowControl w:val="0"/>
        <w:spacing w:after="0" w:line="360" w:lineRule="auto"/>
        <w:jc w:val="both"/>
        <w:rPr>
          <w:rFonts w:ascii="Times New Roman" w:hAnsi="Times New Roman" w:cs="Times New Roman"/>
          <w:b/>
          <w:i/>
          <w:color w:val="943634" w:themeColor="accent2" w:themeShade="BF"/>
          <w:sz w:val="24"/>
          <w:szCs w:val="24"/>
        </w:rPr>
      </w:pPr>
    </w:p>
    <w:p w:rsidR="009D1FB9" w:rsidRPr="00B56269" w:rsidRDefault="009D1FB9" w:rsidP="00295E6E">
      <w:pPr>
        <w:widowControl w:val="0"/>
        <w:spacing w:after="0" w:line="360" w:lineRule="auto"/>
        <w:jc w:val="both"/>
        <w:rPr>
          <w:rFonts w:ascii="Times New Roman" w:hAnsi="Times New Roman" w:cs="Times New Roman"/>
          <w:i/>
          <w:color w:val="943634" w:themeColor="accent2" w:themeShade="BF"/>
          <w:sz w:val="24"/>
          <w:szCs w:val="24"/>
        </w:rPr>
      </w:pPr>
      <w:proofErr w:type="gramStart"/>
      <w:r w:rsidRPr="00B56269">
        <w:rPr>
          <w:rFonts w:ascii="Times New Roman" w:hAnsi="Times New Roman" w:cs="Times New Roman"/>
          <w:b/>
          <w:i/>
          <w:color w:val="943634" w:themeColor="accent2" w:themeShade="BF"/>
          <w:sz w:val="24"/>
          <w:szCs w:val="24"/>
        </w:rPr>
        <w:t>Atenţie !</w:t>
      </w:r>
      <w:proofErr w:type="gramEnd"/>
      <w:r w:rsidRPr="00B56269">
        <w:rPr>
          <w:rFonts w:ascii="Times New Roman" w:hAnsi="Times New Roman" w:cs="Times New Roman"/>
          <w:i/>
          <w:color w:val="943634" w:themeColor="accent2" w:themeShade="BF"/>
          <w:sz w:val="24"/>
          <w:szCs w:val="24"/>
        </w:rPr>
        <w:t xml:space="preserve"> Pentru a facilita accesarea fondurilor europene nerambursabile prin FEADR, solicitantul poate beneficia de fonduri în avans (conform prevederilor Regulamentului Consiliului (CE) nr. 1305/2013 privind sprijinul pentru dezvoltare rurală acordat din Fondul European Agricol pentru Dezvoltare Rurală, cu modificările şi completările ulterioare, ale Regulamentului Comisiei (CE) nr. 807/2014 de stabilire a normelor de aplicare a Regulamentului (CE) nr. 1305/2013 , cu modificările și completările ulterioare şi, respectiv, ale H.G. nr. 226/2015.</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Beneficiarul poate opta pentru obţinerea unui avans prin bifarea căsuţei corespunzătoare în Cererea de finanţare. </w:t>
      </w:r>
    </w:p>
    <w:p w:rsidR="009D1FB9" w:rsidRPr="00295E6E" w:rsidRDefault="009D1FB9" w:rsidP="00295E6E">
      <w:pPr>
        <w:widowControl w:val="0"/>
        <w:spacing w:after="0" w:line="360" w:lineRule="auto"/>
        <w:jc w:val="both"/>
        <w:rPr>
          <w:rFonts w:ascii="Times New Roman" w:hAnsi="Times New Roman" w:cs="Times New Roman"/>
          <w:sz w:val="24"/>
          <w:szCs w:val="24"/>
        </w:rPr>
      </w:pPr>
      <w:r w:rsidRPr="00295E6E">
        <w:rPr>
          <w:rFonts w:ascii="Times New Roman" w:hAnsi="Times New Roman" w:cs="Times New Roman"/>
          <w:sz w:val="24"/>
          <w:szCs w:val="24"/>
        </w:rPr>
        <w:lastRenderedPageBreak/>
        <w:t>Beneficiarul care nu a solicitat avans la data depunerii Cererii de Finanţare, are posibilitatea de a solicita obţinerea avansului ulterior semnării Contractului de Finanţare FEADR cu condiţia să nu depășească data depunerii primului dosar al Cererii de plată la Autoritatea Contractantă și atunci când are avizul favorabil din partea AFIR pentru achiziţia prioritar majoritară. Avansul se recuperează la ultima tranşă de plată.</w:t>
      </w:r>
    </w:p>
    <w:p w:rsidR="00285DA3" w:rsidRPr="00295E6E" w:rsidRDefault="00285DA3" w:rsidP="00295E6E">
      <w:pPr>
        <w:spacing w:line="276" w:lineRule="auto"/>
        <w:ind w:left="120" w:firstLine="600"/>
        <w:jc w:val="both"/>
        <w:rPr>
          <w:rFonts w:ascii="Times New Roman" w:hAnsi="Times New Roman" w:cs="Times New Roman"/>
          <w:noProof/>
          <w:sz w:val="24"/>
          <w:szCs w:val="24"/>
        </w:rPr>
      </w:pPr>
      <w:r w:rsidRPr="00295E6E">
        <w:rPr>
          <w:rFonts w:ascii="Times New Roman" w:hAnsi="Times New Roman" w:cs="Times New Roman"/>
          <w:sz w:val="24"/>
          <w:szCs w:val="24"/>
        </w:rPr>
        <w:t>La întocmirea cererii de finanțare se va utiliza cursul de schimb EURO-RON publicat pe pagina web a Băncii Central Europene (</w:t>
      </w:r>
      <w:hyperlink r:id="rId12" w:history="1">
        <w:r w:rsidRPr="00295E6E">
          <w:rPr>
            <w:rStyle w:val="Hyperlink"/>
            <w:rFonts w:ascii="Times New Roman" w:hAnsi="Times New Roman" w:cs="Times New Roman"/>
            <w:color w:val="auto"/>
            <w:sz w:val="24"/>
            <w:szCs w:val="24"/>
          </w:rPr>
          <w:t>www.ecb.int</w:t>
        </w:r>
      </w:hyperlink>
      <w:r w:rsidRPr="00295E6E">
        <w:rPr>
          <w:rFonts w:ascii="Times New Roman" w:hAnsi="Times New Roman" w:cs="Times New Roman"/>
          <w:sz w:val="24"/>
          <w:szCs w:val="24"/>
        </w:rPr>
        <w:t xml:space="preserve"> ), la secțiunea: </w:t>
      </w:r>
      <w:r w:rsidRPr="00295E6E">
        <w:rPr>
          <w:rFonts w:ascii="Times New Roman" w:hAnsi="Times New Roman" w:cs="Times New Roman"/>
          <w:noProof/>
          <w:sz w:val="24"/>
          <w:szCs w:val="24"/>
        </w:rPr>
        <w:t xml:space="preserve">http: </w:t>
      </w:r>
      <w:hyperlink r:id="rId13" w:history="1">
        <w:r w:rsidRPr="00295E6E">
          <w:rPr>
            <w:rStyle w:val="Hyperlink"/>
            <w:rFonts w:ascii="Times New Roman" w:hAnsi="Times New Roman" w:cs="Times New Roman"/>
            <w:noProof/>
            <w:color w:val="auto"/>
            <w:sz w:val="24"/>
            <w:szCs w:val="24"/>
          </w:rPr>
          <w:t>www.ecb.int/stats/exchange/eurofxref/html/index.en.html</w:t>
        </w:r>
      </w:hyperlink>
      <w:r w:rsidRPr="00295E6E">
        <w:rPr>
          <w:rFonts w:ascii="Times New Roman" w:hAnsi="Times New Roman" w:cs="Times New Roman"/>
          <w:noProof/>
          <w:sz w:val="24"/>
          <w:szCs w:val="24"/>
        </w:rPr>
        <w:t xml:space="preserve"> - valabil la data întocmirii cererii de finanţare.</w:t>
      </w:r>
    </w:p>
    <w:p w:rsidR="00291DC4" w:rsidRPr="00113FF1" w:rsidRDefault="00291DC4" w:rsidP="00295E6E">
      <w:pPr>
        <w:widowControl w:val="0"/>
        <w:spacing w:line="276" w:lineRule="auto"/>
        <w:jc w:val="both"/>
        <w:rPr>
          <w:rFonts w:ascii="Times New Roman" w:hAnsi="Times New Roman" w:cs="Times New Roman"/>
          <w:i/>
          <w:color w:val="D99594" w:themeColor="accent2" w:themeTint="99"/>
          <w:sz w:val="24"/>
          <w:szCs w:val="24"/>
          <w:u w:val="single"/>
        </w:rPr>
      </w:pPr>
      <w:r w:rsidRPr="00113FF1">
        <w:rPr>
          <w:rFonts w:ascii="Times New Roman" w:hAnsi="Times New Roman" w:cs="Times New Roman"/>
          <w:b/>
          <w:i/>
          <w:color w:val="D99594" w:themeColor="accent2" w:themeTint="99"/>
          <w:sz w:val="24"/>
          <w:szCs w:val="24"/>
          <w:u w:val="single"/>
        </w:rPr>
        <w:t>9.2. Depunerea dosarului Cererii de Finanţare</w:t>
      </w:r>
      <w:r w:rsidRPr="00113FF1">
        <w:rPr>
          <w:rFonts w:ascii="Times New Roman" w:hAnsi="Times New Roman" w:cs="Times New Roman"/>
          <w:i/>
          <w:color w:val="D99594" w:themeColor="accent2" w:themeTint="99"/>
          <w:sz w:val="24"/>
          <w:szCs w:val="24"/>
          <w:u w:val="single"/>
        </w:rPr>
        <w:t>:</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Dosarul Cererii de Finanţare ce cuprinde Cererea de Finanţare completată și documentele ataşate(anexe) va fi depus la sediul GAL unde va fi înregistrat cu numãr/data/ora depunerii acestora.</w:t>
      </w:r>
    </w:p>
    <w:p w:rsidR="00291DC4" w:rsidRPr="00295E6E" w:rsidRDefault="00291DC4" w:rsidP="00295E6E">
      <w:pPr>
        <w:widowControl w:val="0"/>
        <w:spacing w:after="0" w:line="276" w:lineRule="auto"/>
        <w:jc w:val="both"/>
        <w:rPr>
          <w:rFonts w:ascii="Times New Roman" w:hAnsi="Times New Roman" w:cs="Times New Roman"/>
          <w:b/>
          <w:sz w:val="24"/>
          <w:szCs w:val="24"/>
        </w:rPr>
      </w:pPr>
    </w:p>
    <w:p w:rsidR="00291DC4" w:rsidRPr="001740DD" w:rsidRDefault="00291DC4" w:rsidP="00295E6E">
      <w:pPr>
        <w:widowControl w:val="0"/>
        <w:spacing w:after="0" w:line="276" w:lineRule="auto"/>
        <w:jc w:val="both"/>
        <w:rPr>
          <w:rFonts w:ascii="Times New Roman" w:hAnsi="Times New Roman" w:cs="Times New Roman"/>
          <w:color w:val="943634" w:themeColor="accent2" w:themeShade="BF"/>
          <w:sz w:val="24"/>
          <w:szCs w:val="24"/>
        </w:rPr>
      </w:pPr>
      <w:proofErr w:type="gramStart"/>
      <w:r w:rsidRPr="001740DD">
        <w:rPr>
          <w:rFonts w:ascii="Times New Roman" w:hAnsi="Times New Roman" w:cs="Times New Roman"/>
          <w:b/>
          <w:color w:val="943634" w:themeColor="accent2" w:themeShade="BF"/>
          <w:sz w:val="24"/>
          <w:szCs w:val="24"/>
        </w:rPr>
        <w:t>Atenţie</w:t>
      </w:r>
      <w:r w:rsidRPr="001740DD">
        <w:rPr>
          <w:rFonts w:ascii="Times New Roman" w:hAnsi="Times New Roman" w:cs="Times New Roman"/>
          <w:color w:val="943634" w:themeColor="accent2" w:themeShade="BF"/>
          <w:sz w:val="24"/>
          <w:szCs w:val="24"/>
        </w:rPr>
        <w:t xml:space="preserve"> !</w:t>
      </w:r>
      <w:proofErr w:type="gramEnd"/>
      <w:r w:rsidRPr="001740DD">
        <w:rPr>
          <w:rFonts w:ascii="Times New Roman" w:hAnsi="Times New Roman" w:cs="Times New Roman"/>
          <w:color w:val="943634" w:themeColor="accent2" w:themeShade="BF"/>
          <w:sz w:val="24"/>
          <w:szCs w:val="24"/>
        </w:rPr>
        <w:t xml:space="preserve"> Dosarul Cererii de Finanţare va fi paginat, cu toate paginile numerotate manual în ordine de la 1 la n în partea dreaptă sus a fiecărui document, unde n este numărul total al paginilor din dosarul complet, inclusiv documentele anexate. Piesele desenate care depăşesc formatul A3, se pot ataşa salvate direct în format.pdf, la care se va adaugă declaraţia proiectantului privind conformitatea cu planşele originale din Cererea de Finanţare.</w:t>
      </w:r>
    </w:p>
    <w:p w:rsidR="00291DC4" w:rsidRPr="001740DD" w:rsidRDefault="00291DC4" w:rsidP="00295E6E">
      <w:pPr>
        <w:autoSpaceDE w:val="0"/>
        <w:autoSpaceDN w:val="0"/>
        <w:adjustRightInd w:val="0"/>
        <w:spacing w:after="0" w:line="276" w:lineRule="auto"/>
        <w:jc w:val="both"/>
        <w:rPr>
          <w:rFonts w:ascii="Times New Roman" w:hAnsi="Times New Roman" w:cs="Times New Roman"/>
          <w:color w:val="943634" w:themeColor="accent2" w:themeShade="BF"/>
          <w:sz w:val="24"/>
          <w:szCs w:val="24"/>
        </w:rPr>
      </w:pPr>
    </w:p>
    <w:p w:rsidR="00291DC4" w:rsidRPr="001740DD" w:rsidRDefault="00291DC4" w:rsidP="00295E6E">
      <w:pPr>
        <w:autoSpaceDE w:val="0"/>
        <w:autoSpaceDN w:val="0"/>
        <w:adjustRightInd w:val="0"/>
        <w:spacing w:after="0" w:line="276" w:lineRule="auto"/>
        <w:jc w:val="both"/>
        <w:rPr>
          <w:rFonts w:ascii="Times New Roman" w:hAnsi="Times New Roman" w:cs="Times New Roman"/>
          <w:b/>
          <w:color w:val="943634" w:themeColor="accent2" w:themeShade="BF"/>
          <w:sz w:val="24"/>
          <w:szCs w:val="24"/>
        </w:rPr>
      </w:pPr>
      <w:r w:rsidRPr="001740DD">
        <w:rPr>
          <w:rFonts w:ascii="Times New Roman" w:hAnsi="Times New Roman" w:cs="Times New Roman"/>
          <w:color w:val="943634" w:themeColor="accent2" w:themeShade="BF"/>
          <w:sz w:val="24"/>
          <w:szCs w:val="24"/>
        </w:rPr>
        <w:t xml:space="preserve">Depunerea cererilor de finanțare se va realiza </w:t>
      </w:r>
      <w:r w:rsidRPr="001740DD">
        <w:rPr>
          <w:rFonts w:ascii="Times New Roman" w:hAnsi="Times New Roman" w:cs="Times New Roman"/>
          <w:b/>
          <w:color w:val="943634" w:themeColor="accent2" w:themeShade="BF"/>
          <w:sz w:val="24"/>
          <w:szCs w:val="24"/>
        </w:rPr>
        <w:t xml:space="preserve">pe suport tipărit, în 2 exemplare, la care se vor ataşa şi </w:t>
      </w:r>
      <w:r w:rsidR="005D7EE5" w:rsidRPr="001740DD">
        <w:rPr>
          <w:rFonts w:ascii="Times New Roman" w:hAnsi="Times New Roman" w:cs="Times New Roman"/>
          <w:b/>
          <w:color w:val="943634" w:themeColor="accent2" w:themeShade="BF"/>
          <w:sz w:val="24"/>
          <w:szCs w:val="24"/>
        </w:rPr>
        <w:t xml:space="preserve"> 3 </w:t>
      </w:r>
      <w:r w:rsidRPr="001740DD">
        <w:rPr>
          <w:rFonts w:ascii="Times New Roman" w:hAnsi="Times New Roman" w:cs="Times New Roman"/>
          <w:b/>
          <w:color w:val="943634" w:themeColor="accent2" w:themeShade="BF"/>
          <w:sz w:val="24"/>
          <w:szCs w:val="24"/>
        </w:rPr>
        <w:t xml:space="preserve">CD-uri </w:t>
      </w:r>
      <w:r w:rsidRPr="001740DD">
        <w:rPr>
          <w:rFonts w:ascii="Times New Roman" w:hAnsi="Times New Roman" w:cs="Times New Roman"/>
          <w:color w:val="943634" w:themeColor="accent2" w:themeShade="BF"/>
          <w:sz w:val="24"/>
          <w:szCs w:val="24"/>
        </w:rPr>
        <w:t>cu copia scanată a documentelor ataşate Cererii de finanţare şi forma electronică a Cererii de finanţare.</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Solicitantul trebuie sã se asigure cã rămâne în posesia unui exemplar complet al Dosarului cererii de finanţare în afara celor 2 exemplare pe care le depune.</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Pentru acele documente originale care rămân în posesia solicitantului (ex: act de proprietate, bilanţ contabil vizat de administraţia financiară), copiile trebuie sa conțină menţiunea „Conform cu originalul” şi să fie semnate de către responsabilul legal al solicitantului.</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Exemplarele vor fi marcate clar, pe copertă, în partea superioară dreaptă, cu „ORIGINAL”, respectiv „COPIE”.</w:t>
      </w:r>
    </w:p>
    <w:p w:rsidR="00291DC4" w:rsidRPr="00295E6E" w:rsidRDefault="00291DC4" w:rsidP="00295E6E">
      <w:pPr>
        <w:pStyle w:val="Default"/>
        <w:spacing w:line="276" w:lineRule="auto"/>
        <w:jc w:val="both"/>
        <w:rPr>
          <w:rFonts w:ascii="Times New Roman" w:hAnsi="Times New Roman" w:cs="Times New Roman"/>
          <w:b/>
          <w:color w:val="auto"/>
        </w:rPr>
      </w:pPr>
    </w:p>
    <w:p w:rsidR="00291DC4" w:rsidRPr="00DA346F" w:rsidRDefault="00291DC4" w:rsidP="00295E6E">
      <w:pPr>
        <w:pStyle w:val="Default"/>
        <w:spacing w:line="276" w:lineRule="auto"/>
        <w:jc w:val="both"/>
        <w:rPr>
          <w:rFonts w:ascii="Times New Roman" w:eastAsia="Arial" w:hAnsi="Times New Roman" w:cs="Times New Roman"/>
          <w:color w:val="943634" w:themeColor="accent2" w:themeShade="BF"/>
          <w:lang w:eastAsia="ro-RO"/>
        </w:rPr>
      </w:pPr>
      <w:r w:rsidRPr="00DA346F">
        <w:rPr>
          <w:rFonts w:ascii="Times New Roman" w:hAnsi="Times New Roman" w:cs="Times New Roman"/>
          <w:b/>
          <w:color w:val="943634" w:themeColor="accent2" w:themeShade="BF"/>
        </w:rPr>
        <w:t>Important</w:t>
      </w:r>
      <w:r w:rsidRPr="00DA346F">
        <w:rPr>
          <w:rFonts w:ascii="Times New Roman" w:hAnsi="Times New Roman" w:cs="Times New Roman"/>
          <w:color w:val="943634" w:themeColor="accent2" w:themeShade="BF"/>
        </w:rPr>
        <w:t xml:space="preserve">! Va fi atașatã o copie electronicã (prin scanare) a Studiului de Fezabilitate/ documentaţiei  de avizare pentru lucrări de intervenţii, ca şi a tuturor documentelor atașate Cererii de Finanţare, salvate ca fişiere distincte cu denumirea conform listei documentelor (secţiunea </w:t>
      </w:r>
      <w:r w:rsidRPr="00DA346F">
        <w:rPr>
          <w:rFonts w:ascii="Times New Roman" w:hAnsi="Times New Roman" w:cs="Times New Roman"/>
          <w:color w:val="943634" w:themeColor="accent2" w:themeShade="BF"/>
        </w:rPr>
        <w:lastRenderedPageBreak/>
        <w:t>specifică E din Cererea de Finanţare). Scanarea se va efectua după finalizarea dosarului (paginare, menţiunea „copie conform cu originalul” etc.), înainte de a fi legat, cu o rezoluţie de scanare minim de 200 dpi. în fișiere format PDF.</w:t>
      </w:r>
    </w:p>
    <w:p w:rsidR="00291DC4" w:rsidRPr="00113FF1" w:rsidRDefault="00291DC4" w:rsidP="00295E6E">
      <w:pPr>
        <w:autoSpaceDE w:val="0"/>
        <w:autoSpaceDN w:val="0"/>
        <w:adjustRightInd w:val="0"/>
        <w:spacing w:after="0" w:line="276" w:lineRule="auto"/>
        <w:jc w:val="both"/>
        <w:rPr>
          <w:rFonts w:ascii="Times New Roman" w:hAnsi="Times New Roman" w:cs="Times New Roman"/>
          <w:color w:val="D99594" w:themeColor="accent2" w:themeTint="99"/>
          <w:sz w:val="24"/>
          <w:szCs w:val="24"/>
        </w:rPr>
      </w:pP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Denumirile fișierelor nu trebuie sã conțină caractere de genul: “~ " # % &amp; * : &lt;</w:t>
      </w:r>
      <w:proofErr w:type="gramStart"/>
      <w:r w:rsidRPr="00295E6E">
        <w:rPr>
          <w:rFonts w:ascii="Times New Roman" w:hAnsi="Times New Roman" w:cs="Times New Roman"/>
          <w:sz w:val="24"/>
          <w:szCs w:val="24"/>
        </w:rPr>
        <w:t>&gt; ?</w:t>
      </w:r>
      <w:proofErr w:type="gramEnd"/>
      <w:r w:rsidRPr="00295E6E">
        <w:rPr>
          <w:rFonts w:ascii="Times New Roman" w:hAnsi="Times New Roman" w:cs="Times New Roman"/>
          <w:sz w:val="24"/>
          <w:szCs w:val="24"/>
        </w:rPr>
        <w:t xml:space="preserve"> / \ </w:t>
      </w:r>
      <w:proofErr w:type="gramStart"/>
      <w:r w:rsidRPr="00295E6E">
        <w:rPr>
          <w:rFonts w:ascii="Times New Roman" w:hAnsi="Times New Roman" w:cs="Times New Roman"/>
          <w:sz w:val="24"/>
          <w:szCs w:val="24"/>
        </w:rPr>
        <w:t>{ |</w:t>
      </w:r>
      <w:proofErr w:type="gramEnd"/>
      <w:r w:rsidRPr="00295E6E">
        <w:rPr>
          <w:rFonts w:ascii="Times New Roman" w:hAnsi="Times New Roman" w:cs="Times New Roman"/>
          <w:sz w:val="24"/>
          <w:szCs w:val="24"/>
        </w:rPr>
        <w:t xml:space="preserve"> }”, nu trebuie sa conţină două puncte succesive “..”. Numărul maxim de caractere ale denumirii unui fișier nu trebuie sã fie mai mare de 128, iar numărul maxim de caractere ale denumirii unui director de pe CD nu trebuie sã fie mai mare de 128 de caractere.</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IMPORTANT</w:t>
      </w:r>
    </w:p>
    <w:p w:rsidR="00291DC4" w:rsidRPr="00295E6E" w:rsidRDefault="00291DC4" w:rsidP="00295E6E">
      <w:pPr>
        <w:autoSpaceDE w:val="0"/>
        <w:autoSpaceDN w:val="0"/>
        <w:adjustRightInd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BUGETUL INDICATIV, Anexa A1 Deviz financiar‐ Capitolul 3, Anexa A2 DEVIZ PE OBIECT, Anexa A3 Deviz capitolul 2 și Deviz capitolul 5, vor fi completate în funcție de actul normativ care a stat la baza întocmirii SF/DALI, prin alegerea din  pagina 1 a cererii de finanțare.</w:t>
      </w:r>
    </w:p>
    <w:p w:rsidR="006F77C4" w:rsidRPr="00295E6E" w:rsidRDefault="006F77C4" w:rsidP="00295E6E">
      <w:pPr>
        <w:autoSpaceDE w:val="0"/>
        <w:autoSpaceDN w:val="0"/>
        <w:adjustRightInd w:val="0"/>
        <w:spacing w:after="0" w:line="276" w:lineRule="auto"/>
        <w:jc w:val="both"/>
        <w:rPr>
          <w:rFonts w:ascii="Times New Roman" w:hAnsi="Times New Roman" w:cs="Times New Roman"/>
          <w:sz w:val="24"/>
          <w:szCs w:val="24"/>
        </w:rPr>
      </w:pPr>
    </w:p>
    <w:p w:rsidR="006F77C4" w:rsidRPr="00113FF1" w:rsidRDefault="006F77C4" w:rsidP="00295E6E">
      <w:pPr>
        <w:autoSpaceDE w:val="0"/>
        <w:autoSpaceDN w:val="0"/>
        <w:adjustRightInd w:val="0"/>
        <w:spacing w:after="0" w:line="240" w:lineRule="auto"/>
        <w:jc w:val="both"/>
        <w:rPr>
          <w:rFonts w:ascii="Times New Roman" w:hAnsi="Times New Roman" w:cs="Times New Roman"/>
          <w:i/>
          <w:color w:val="D99594" w:themeColor="accent2" w:themeTint="99"/>
          <w:sz w:val="24"/>
          <w:szCs w:val="24"/>
          <w:u w:val="single"/>
          <w:lang w:eastAsia="ro-RO"/>
        </w:rPr>
      </w:pPr>
      <w:r w:rsidRPr="00113FF1">
        <w:rPr>
          <w:rFonts w:ascii="Times New Roman" w:hAnsi="Times New Roman" w:cs="Times New Roman"/>
          <w:b/>
          <w:i/>
          <w:color w:val="D99594" w:themeColor="accent2" w:themeTint="99"/>
          <w:sz w:val="24"/>
          <w:szCs w:val="24"/>
          <w:u w:val="single"/>
          <w:lang w:eastAsia="ro-RO"/>
        </w:rPr>
        <w:t>9</w:t>
      </w:r>
      <w:r w:rsidR="00DD1C44" w:rsidRPr="00113FF1">
        <w:rPr>
          <w:rFonts w:ascii="Times New Roman" w:hAnsi="Times New Roman" w:cs="Times New Roman"/>
          <w:b/>
          <w:i/>
          <w:color w:val="D99594" w:themeColor="accent2" w:themeTint="99"/>
          <w:sz w:val="24"/>
          <w:szCs w:val="24"/>
          <w:u w:val="single"/>
          <w:lang w:eastAsia="ro-RO"/>
        </w:rPr>
        <w:t>.3</w:t>
      </w:r>
      <w:r w:rsidRPr="00113FF1">
        <w:rPr>
          <w:rFonts w:ascii="Times New Roman" w:hAnsi="Times New Roman" w:cs="Times New Roman"/>
          <w:b/>
          <w:i/>
          <w:color w:val="D99594" w:themeColor="accent2" w:themeTint="99"/>
          <w:sz w:val="24"/>
          <w:szCs w:val="24"/>
          <w:u w:val="single"/>
          <w:lang w:eastAsia="ro-RO"/>
        </w:rPr>
        <w:t>. Verificarea dosarului cererii de finanțare</w:t>
      </w:r>
      <w:r w:rsidRPr="00113FF1">
        <w:rPr>
          <w:rFonts w:ascii="Times New Roman" w:hAnsi="Times New Roman" w:cs="Times New Roman"/>
          <w:i/>
          <w:color w:val="D99594" w:themeColor="accent2" w:themeTint="99"/>
          <w:sz w:val="24"/>
          <w:szCs w:val="24"/>
          <w:u w:val="single"/>
          <w:lang w:eastAsia="ro-RO"/>
        </w:rPr>
        <w:t>:</w:t>
      </w:r>
    </w:p>
    <w:p w:rsidR="00291DC4" w:rsidRPr="00295E6E" w:rsidRDefault="00291DC4" w:rsidP="00295E6E">
      <w:pPr>
        <w:spacing w:line="276" w:lineRule="auto"/>
        <w:ind w:left="90"/>
        <w:jc w:val="both"/>
        <w:rPr>
          <w:rFonts w:ascii="Times New Roman" w:hAnsi="Times New Roman" w:cs="Times New Roman"/>
          <w:sz w:val="24"/>
          <w:szCs w:val="24"/>
        </w:rPr>
      </w:pPr>
    </w:p>
    <w:p w:rsidR="006F77C4" w:rsidRPr="00295E6E" w:rsidRDefault="006F77C4" w:rsidP="00295E6E">
      <w:pPr>
        <w:spacing w:line="276" w:lineRule="auto"/>
        <w:jc w:val="both"/>
        <w:rPr>
          <w:rFonts w:ascii="Times New Roman" w:eastAsia="Book Antiqua" w:hAnsi="Times New Roman" w:cs="Times New Roman"/>
          <w:b/>
          <w:noProof/>
          <w:spacing w:val="-1"/>
          <w:sz w:val="24"/>
          <w:szCs w:val="24"/>
        </w:rPr>
      </w:pPr>
      <w:bookmarkStart w:id="3" w:name="bookmark42"/>
      <w:bookmarkStart w:id="4" w:name="bookmark43"/>
      <w:bookmarkStart w:id="5" w:name="_Toc367186137"/>
      <w:r w:rsidRPr="00295E6E">
        <w:rPr>
          <w:rStyle w:val="Heading32"/>
          <w:rFonts w:ascii="Times New Roman" w:hAnsi="Times New Roman" w:cs="Times New Roman"/>
          <w:noProof/>
          <w:color w:val="auto"/>
          <w:sz w:val="24"/>
          <w:szCs w:val="24"/>
        </w:rPr>
        <w:t>a) Verificarea conformităţii cererii de finanţare</w:t>
      </w:r>
      <w:bookmarkEnd w:id="3"/>
      <w:bookmarkEnd w:id="4"/>
      <w:bookmarkEnd w:id="5"/>
    </w:p>
    <w:p w:rsidR="006F77C4" w:rsidRPr="00295E6E" w:rsidRDefault="006F77C4" w:rsidP="00295E6E">
      <w:pPr>
        <w:spacing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conformităţii Cererii de Finanţare şi a anexelor acesteia se realizează pe baza „Fişei de verificare”.</w:t>
      </w:r>
    </w:p>
    <w:p w:rsidR="006F77C4" w:rsidRPr="00295E6E" w:rsidRDefault="006F77C4" w:rsidP="00295E6E">
      <w:pPr>
        <w:spacing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Controlul conformităţii constă în verificarea Cererii de Finanţare:</w:t>
      </w:r>
    </w:p>
    <w:p w:rsidR="006F77C4" w:rsidRPr="00295E6E" w:rsidRDefault="006F77C4" w:rsidP="00295E6E">
      <w:pPr>
        <w:pStyle w:val="ListParagraph"/>
        <w:numPr>
          <w:ilvl w:val="0"/>
          <w:numId w:val="16"/>
        </w:numPr>
        <w:spacing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dacă este corect completată;</w:t>
      </w:r>
    </w:p>
    <w:p w:rsidR="006F77C4" w:rsidRPr="00295E6E" w:rsidRDefault="006F77C4" w:rsidP="00295E6E">
      <w:pPr>
        <w:pStyle w:val="ListParagraph"/>
        <w:numPr>
          <w:ilvl w:val="0"/>
          <w:numId w:val="16"/>
        </w:numPr>
        <w:spacing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dacă este prezentată atât în format tipărit, cât şi în format electronic;</w:t>
      </w:r>
    </w:p>
    <w:p w:rsidR="006F77C4" w:rsidRPr="00295E6E" w:rsidRDefault="006F77C4" w:rsidP="00295E6E">
      <w:pPr>
        <w:pStyle w:val="ListParagraph"/>
        <w:numPr>
          <w:ilvl w:val="0"/>
          <w:numId w:val="16"/>
        </w:numPr>
        <w:spacing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dacă anexele tehnice şi administrative cerute sunt prezente în trei exemplare: un original şi două copii, precum şi valabilitatea acestora (dacă este cazul).</w:t>
      </w:r>
    </w:p>
    <w:p w:rsidR="006F77C4" w:rsidRPr="00295E6E" w:rsidRDefault="006F77C4" w:rsidP="00295E6E">
      <w:pPr>
        <w:pStyle w:val="BodyText1"/>
        <w:spacing w:after="0" w:line="276" w:lineRule="auto"/>
        <w:ind w:left="20" w:right="20" w:firstLine="36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În cazul în care expertul verificator descoperă o eroare de formă, proiectul nu este considerat neconform. </w:t>
      </w:r>
      <w:r w:rsidRPr="00295E6E">
        <w:rPr>
          <w:rStyle w:val="BodytextBold"/>
          <w:rFonts w:ascii="Times New Roman" w:hAnsi="Times New Roman" w:cs="Times New Roman"/>
          <w:noProof/>
          <w:color w:val="auto"/>
          <w:sz w:val="24"/>
          <w:szCs w:val="24"/>
        </w:rPr>
        <w:t xml:space="preserve">Erorile de formă </w:t>
      </w:r>
      <w:r w:rsidRPr="00295E6E">
        <w:rPr>
          <w:rFonts w:ascii="Times New Roman" w:hAnsi="Times New Roman" w:cs="Times New Roman"/>
          <w:noProof/>
          <w:sz w:val="24"/>
          <w:szCs w:val="24"/>
        </w:rPr>
        <w:t>sunt erorile făcute de către solicitant în completarea Cererii de Finanţare, care sunt descoperite de experţii verificatori, dar care, cu ocazia verificării conformităţii, pot fi corectate de către aceştia din urmă pe baza unor dovezi/informaţii prezentate explicit în documentele anexate Cererii de Finanţare. Necompletarea unui câmp din Cererea de Finanţare nu este considerată eroare de formă.</w:t>
      </w:r>
    </w:p>
    <w:p w:rsidR="006F77C4" w:rsidRPr="00295E6E" w:rsidRDefault="006F77C4" w:rsidP="00295E6E">
      <w:pPr>
        <w:pStyle w:val="BodyText1"/>
        <w:spacing w:after="0" w:line="276" w:lineRule="auto"/>
        <w:ind w:left="20" w:right="-46" w:firstLine="360"/>
        <w:jc w:val="both"/>
        <w:rPr>
          <w:rFonts w:ascii="Times New Roman" w:hAnsi="Times New Roman" w:cs="Times New Roman"/>
          <w:noProof/>
          <w:sz w:val="24"/>
          <w:szCs w:val="24"/>
        </w:rPr>
      </w:pPr>
      <w:r w:rsidRPr="00295E6E">
        <w:rPr>
          <w:rFonts w:ascii="Times New Roman" w:hAnsi="Times New Roman" w:cs="Times New Roman"/>
          <w:noProof/>
          <w:sz w:val="24"/>
          <w:szCs w:val="24"/>
        </w:rPr>
        <w:t>În cazul în care solicitantul nu acceptă să depună şi documentele originale, acestea vor fi verificate de expert la finalizarea verificării conformităţii, în prezenţa solicitantului. Aceeaşi Cerere de Finanţare poate fi declarată neconformă de maximum două ori pentru aceeaşi licitaţie de proiecte.</w:t>
      </w:r>
    </w:p>
    <w:p w:rsidR="006F77C4" w:rsidRPr="00295E6E" w:rsidRDefault="006F77C4" w:rsidP="00295E6E">
      <w:pPr>
        <w:pStyle w:val="BodyText1"/>
        <w:spacing w:after="0" w:line="276" w:lineRule="auto"/>
        <w:ind w:left="20" w:right="-46" w:firstLine="36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Solicitantul care a renunţat, în cursul procesului de evaluare, la o Cerere de Finanţare </w:t>
      </w:r>
      <w:r w:rsidRPr="00295E6E">
        <w:rPr>
          <w:rFonts w:ascii="Times New Roman" w:hAnsi="Times New Roman" w:cs="Times New Roman"/>
          <w:noProof/>
          <w:sz w:val="24"/>
          <w:szCs w:val="24"/>
        </w:rPr>
        <w:lastRenderedPageBreak/>
        <w:t>conformă, nu o mai poate redepune în aceeaşi sesiune de depunere a proiectelor de investiţii.</w:t>
      </w:r>
    </w:p>
    <w:p w:rsidR="006F77C4" w:rsidRPr="00295E6E" w:rsidRDefault="006F77C4" w:rsidP="00295E6E">
      <w:pPr>
        <w:pStyle w:val="BodyText1"/>
        <w:spacing w:after="0" w:line="276" w:lineRule="auto"/>
        <w:ind w:left="20" w:firstLine="0"/>
        <w:jc w:val="both"/>
        <w:rPr>
          <w:rFonts w:ascii="Times New Roman" w:hAnsi="Times New Roman" w:cs="Times New Roman"/>
          <w:noProof/>
          <w:sz w:val="24"/>
          <w:szCs w:val="24"/>
        </w:rPr>
      </w:pPr>
      <w:r w:rsidRPr="00295E6E">
        <w:rPr>
          <w:rFonts w:ascii="Times New Roman" w:hAnsi="Times New Roman" w:cs="Times New Roman"/>
          <w:noProof/>
          <w:sz w:val="24"/>
          <w:szCs w:val="24"/>
        </w:rPr>
        <w:t>După verificare pot exista două variante:</w:t>
      </w:r>
    </w:p>
    <w:p w:rsidR="006F77C4" w:rsidRPr="00295E6E" w:rsidRDefault="006F77C4" w:rsidP="00295E6E">
      <w:pPr>
        <w:pStyle w:val="BodyText1"/>
        <w:numPr>
          <w:ilvl w:val="0"/>
          <w:numId w:val="17"/>
        </w:numPr>
        <w:shd w:val="clear" w:color="auto" w:fill="auto"/>
        <w:tabs>
          <w:tab w:val="left" w:pos="722"/>
          <w:tab w:val="right" w:pos="5320"/>
        </w:tabs>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Cererea de Finanţare este </w:t>
      </w:r>
      <w:r w:rsidRPr="00295E6E">
        <w:rPr>
          <w:rFonts w:ascii="Times New Roman" w:hAnsi="Times New Roman" w:cs="Times New Roman"/>
          <w:noProof/>
          <w:sz w:val="24"/>
          <w:szCs w:val="24"/>
        </w:rPr>
        <w:tab/>
        <w:t>declarată neconformă;</w:t>
      </w:r>
    </w:p>
    <w:p w:rsidR="006F77C4" w:rsidRPr="00295E6E" w:rsidRDefault="006F77C4" w:rsidP="00295E6E">
      <w:pPr>
        <w:pStyle w:val="BodyText1"/>
        <w:numPr>
          <w:ilvl w:val="0"/>
          <w:numId w:val="17"/>
        </w:numPr>
        <w:shd w:val="clear" w:color="auto" w:fill="auto"/>
        <w:tabs>
          <w:tab w:val="left" w:pos="722"/>
          <w:tab w:val="right" w:pos="5320"/>
        </w:tabs>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Cererea de Finanţare este </w:t>
      </w:r>
      <w:r w:rsidRPr="00295E6E">
        <w:rPr>
          <w:rFonts w:ascii="Times New Roman" w:hAnsi="Times New Roman" w:cs="Times New Roman"/>
          <w:noProof/>
          <w:sz w:val="24"/>
          <w:szCs w:val="24"/>
        </w:rPr>
        <w:tab/>
        <w:t>declarată conformă.</w:t>
      </w:r>
    </w:p>
    <w:p w:rsidR="006F77C4" w:rsidRPr="00295E6E" w:rsidRDefault="006F77C4" w:rsidP="00295E6E">
      <w:pPr>
        <w:pStyle w:val="BodyText1"/>
        <w:spacing w:after="180" w:line="276" w:lineRule="auto"/>
        <w:ind w:left="20" w:hanging="20"/>
        <w:jc w:val="both"/>
        <w:rPr>
          <w:rFonts w:ascii="Times New Roman" w:hAnsi="Times New Roman" w:cs="Times New Roman"/>
          <w:noProof/>
          <w:sz w:val="24"/>
          <w:szCs w:val="24"/>
        </w:rPr>
      </w:pPr>
      <w:r w:rsidRPr="00295E6E">
        <w:rPr>
          <w:rFonts w:ascii="Times New Roman" w:hAnsi="Times New Roman" w:cs="Times New Roman"/>
          <w:noProof/>
          <w:sz w:val="24"/>
          <w:szCs w:val="24"/>
        </w:rPr>
        <w:t>Dacă Cererea de Finanţare este declarată conformă, se trece la următoarea etapă de verificare.</w:t>
      </w:r>
    </w:p>
    <w:p w:rsidR="006F77C4" w:rsidRPr="00113FF1" w:rsidRDefault="006F77C4" w:rsidP="00295E6E">
      <w:pPr>
        <w:spacing w:line="276" w:lineRule="auto"/>
        <w:jc w:val="both"/>
        <w:rPr>
          <w:rStyle w:val="Heading3ItalicSpacing0pt"/>
          <w:rFonts w:ascii="Times New Roman" w:hAnsi="Times New Roman" w:cs="Times New Roman"/>
          <w:b/>
          <w:bCs/>
          <w:noProof/>
          <w:color w:val="auto"/>
          <w:spacing w:val="5"/>
          <w:sz w:val="24"/>
          <w:szCs w:val="24"/>
        </w:rPr>
      </w:pPr>
      <w:bookmarkStart w:id="6" w:name="_Toc367186138"/>
      <w:bookmarkStart w:id="7" w:name="bookmark44"/>
      <w:r w:rsidRPr="00113FF1">
        <w:rPr>
          <w:rStyle w:val="Heading3ItalicSpacing0pt"/>
          <w:rFonts w:ascii="Times New Roman" w:hAnsi="Times New Roman" w:cs="Times New Roman"/>
          <w:b/>
          <w:noProof/>
          <w:color w:val="auto"/>
          <w:sz w:val="24"/>
          <w:szCs w:val="24"/>
        </w:rPr>
        <w:t>b) Verificarea eligibilităţii cererii de finanţare</w:t>
      </w:r>
      <w:bookmarkEnd w:id="6"/>
    </w:p>
    <w:p w:rsidR="006F77C4" w:rsidRPr="00295E6E" w:rsidRDefault="006F77C4" w:rsidP="00295E6E">
      <w:pPr>
        <w:spacing w:line="276" w:lineRule="auto"/>
        <w:jc w:val="both"/>
        <w:rPr>
          <w:rFonts w:ascii="Times New Roman" w:hAnsi="Times New Roman" w:cs="Times New Roman"/>
          <w:noProof/>
          <w:sz w:val="24"/>
          <w:szCs w:val="24"/>
        </w:rPr>
      </w:pPr>
      <w:bookmarkStart w:id="8" w:name="_Toc367186139"/>
      <w:r w:rsidRPr="00295E6E">
        <w:rPr>
          <w:rFonts w:ascii="Times New Roman" w:hAnsi="Times New Roman" w:cs="Times New Roman"/>
          <w:noProof/>
          <w:sz w:val="24"/>
          <w:szCs w:val="24"/>
        </w:rPr>
        <w:t>Verificarea eligibilităţii tehnice şi financiare constă în:</w:t>
      </w:r>
      <w:bookmarkEnd w:id="7"/>
      <w:bookmarkEnd w:id="8"/>
    </w:p>
    <w:p w:rsidR="006F77C4" w:rsidRPr="00295E6E" w:rsidRDefault="006F77C4" w:rsidP="00295E6E">
      <w:pPr>
        <w:pStyle w:val="BodyText1"/>
        <w:numPr>
          <w:ilvl w:val="0"/>
          <w:numId w:val="18"/>
        </w:numPr>
        <w:shd w:val="clear" w:color="auto" w:fill="auto"/>
        <w:tabs>
          <w:tab w:val="left" w:pos="722"/>
        </w:tabs>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eligibilităţii solicitantului;</w:t>
      </w:r>
    </w:p>
    <w:p w:rsidR="006F77C4" w:rsidRPr="00295E6E" w:rsidRDefault="006F77C4" w:rsidP="00295E6E">
      <w:pPr>
        <w:pStyle w:val="BodyText1"/>
        <w:numPr>
          <w:ilvl w:val="0"/>
          <w:numId w:val="18"/>
        </w:numPr>
        <w:shd w:val="clear" w:color="auto" w:fill="auto"/>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criteriilor de eligibilitate;</w:t>
      </w:r>
    </w:p>
    <w:p w:rsidR="006F77C4" w:rsidRPr="00295E6E" w:rsidRDefault="006F77C4" w:rsidP="00295E6E">
      <w:pPr>
        <w:pStyle w:val="BodyText1"/>
        <w:numPr>
          <w:ilvl w:val="0"/>
          <w:numId w:val="18"/>
        </w:numPr>
        <w:shd w:val="clear" w:color="auto" w:fill="auto"/>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bugetului indicativ al proiectului;</w:t>
      </w:r>
    </w:p>
    <w:p w:rsidR="006F77C4" w:rsidRPr="00295E6E" w:rsidRDefault="006F77C4" w:rsidP="00295E6E">
      <w:pPr>
        <w:pStyle w:val="BodyText1"/>
        <w:numPr>
          <w:ilvl w:val="0"/>
          <w:numId w:val="18"/>
        </w:numPr>
        <w:shd w:val="clear" w:color="auto" w:fill="auto"/>
        <w:tabs>
          <w:tab w:val="left" w:pos="722"/>
        </w:tabs>
        <w:spacing w:before="0" w:after="0" w:line="276" w:lineRule="auto"/>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documentelor anexate.</w:t>
      </w:r>
    </w:p>
    <w:p w:rsidR="006F77C4" w:rsidRPr="00295E6E" w:rsidRDefault="006F77C4" w:rsidP="00295E6E">
      <w:pPr>
        <w:pStyle w:val="BodyText1"/>
        <w:spacing w:after="0" w:line="276" w:lineRule="auto"/>
        <w:ind w:left="20" w:firstLine="0"/>
        <w:jc w:val="both"/>
        <w:rPr>
          <w:rFonts w:ascii="Times New Roman" w:hAnsi="Times New Roman" w:cs="Times New Roman"/>
          <w:noProof/>
          <w:sz w:val="24"/>
          <w:szCs w:val="24"/>
        </w:rPr>
      </w:pPr>
      <w:r w:rsidRPr="00295E6E">
        <w:rPr>
          <w:rFonts w:ascii="Times New Roman" w:hAnsi="Times New Roman" w:cs="Times New Roman"/>
          <w:noProof/>
          <w:sz w:val="24"/>
          <w:szCs w:val="24"/>
        </w:rPr>
        <w:t>Verificarea este făcută pe baza documentelor provenite de la solicitant.</w:t>
      </w:r>
    </w:p>
    <w:p w:rsidR="006F77C4" w:rsidRPr="00295E6E" w:rsidRDefault="006F77C4" w:rsidP="00295E6E">
      <w:pPr>
        <w:pStyle w:val="BodyText1"/>
        <w:spacing w:after="0" w:line="276" w:lineRule="auto"/>
        <w:ind w:left="20" w:firstLine="0"/>
        <w:jc w:val="both"/>
        <w:rPr>
          <w:rFonts w:ascii="Times New Roman" w:hAnsi="Times New Roman" w:cs="Times New Roman"/>
          <w:noProof/>
          <w:sz w:val="24"/>
          <w:szCs w:val="24"/>
        </w:rPr>
      </w:pPr>
      <w:r w:rsidRPr="00295E6E">
        <w:rPr>
          <w:rFonts w:ascii="Times New Roman" w:hAnsi="Times New Roman" w:cs="Times New Roman"/>
          <w:noProof/>
          <w:sz w:val="24"/>
          <w:szCs w:val="24"/>
        </w:rPr>
        <w:t>După verificare pot exista două variante:</w:t>
      </w:r>
    </w:p>
    <w:p w:rsidR="006F77C4" w:rsidRPr="00295E6E" w:rsidRDefault="006F77C4" w:rsidP="00295E6E">
      <w:pPr>
        <w:pStyle w:val="BodyText1"/>
        <w:numPr>
          <w:ilvl w:val="0"/>
          <w:numId w:val="14"/>
        </w:numPr>
        <w:shd w:val="clear" w:color="auto" w:fill="auto"/>
        <w:tabs>
          <w:tab w:val="left" w:pos="722"/>
          <w:tab w:val="right" w:pos="5320"/>
        </w:tabs>
        <w:spacing w:before="0" w:after="0" w:line="276" w:lineRule="auto"/>
        <w:ind w:left="400" w:firstLine="0"/>
        <w:jc w:val="both"/>
        <w:rPr>
          <w:rFonts w:ascii="Times New Roman" w:hAnsi="Times New Roman" w:cs="Times New Roman"/>
          <w:noProof/>
          <w:sz w:val="24"/>
          <w:szCs w:val="24"/>
        </w:rPr>
      </w:pPr>
      <w:r w:rsidRPr="00295E6E">
        <w:rPr>
          <w:rFonts w:ascii="Times New Roman" w:hAnsi="Times New Roman" w:cs="Times New Roman"/>
          <w:noProof/>
          <w:sz w:val="24"/>
          <w:szCs w:val="24"/>
        </w:rPr>
        <w:t>Cererea de Finanţare este</w:t>
      </w:r>
      <w:r w:rsidRPr="00295E6E">
        <w:rPr>
          <w:rFonts w:ascii="Times New Roman" w:hAnsi="Times New Roman" w:cs="Times New Roman"/>
          <w:noProof/>
          <w:sz w:val="24"/>
          <w:szCs w:val="24"/>
        </w:rPr>
        <w:tab/>
        <w:t>declarată eligibilă;</w:t>
      </w:r>
    </w:p>
    <w:p w:rsidR="006F77C4" w:rsidRPr="00295E6E" w:rsidRDefault="006F77C4" w:rsidP="00295E6E">
      <w:pPr>
        <w:pStyle w:val="BodyText1"/>
        <w:numPr>
          <w:ilvl w:val="0"/>
          <w:numId w:val="14"/>
        </w:numPr>
        <w:shd w:val="clear" w:color="auto" w:fill="auto"/>
        <w:tabs>
          <w:tab w:val="left" w:pos="722"/>
          <w:tab w:val="right" w:pos="5320"/>
        </w:tabs>
        <w:spacing w:before="0" w:after="0" w:line="276" w:lineRule="auto"/>
        <w:ind w:left="400" w:firstLine="0"/>
        <w:jc w:val="both"/>
        <w:rPr>
          <w:rFonts w:ascii="Times New Roman" w:hAnsi="Times New Roman" w:cs="Times New Roman"/>
          <w:noProof/>
          <w:sz w:val="24"/>
          <w:szCs w:val="24"/>
        </w:rPr>
      </w:pPr>
      <w:r w:rsidRPr="00295E6E">
        <w:rPr>
          <w:rFonts w:ascii="Times New Roman" w:hAnsi="Times New Roman" w:cs="Times New Roman"/>
          <w:noProof/>
          <w:sz w:val="24"/>
          <w:szCs w:val="24"/>
        </w:rPr>
        <w:t>Cererea de Finanţare este</w:t>
      </w:r>
      <w:r w:rsidRPr="00295E6E">
        <w:rPr>
          <w:rFonts w:ascii="Times New Roman" w:hAnsi="Times New Roman" w:cs="Times New Roman"/>
          <w:noProof/>
          <w:sz w:val="24"/>
          <w:szCs w:val="24"/>
        </w:rPr>
        <w:tab/>
        <w:t>declarată neeligibilă.</w:t>
      </w:r>
    </w:p>
    <w:p w:rsidR="006F77C4" w:rsidRPr="00295E6E" w:rsidRDefault="006F77C4" w:rsidP="00295E6E">
      <w:pPr>
        <w:pStyle w:val="BodyText1"/>
        <w:spacing w:after="180" w:line="276" w:lineRule="auto"/>
        <w:ind w:left="20" w:firstLine="380"/>
        <w:jc w:val="both"/>
        <w:rPr>
          <w:rFonts w:ascii="Times New Roman" w:hAnsi="Times New Roman" w:cs="Times New Roman"/>
          <w:noProof/>
          <w:sz w:val="24"/>
          <w:szCs w:val="24"/>
        </w:rPr>
      </w:pPr>
      <w:r w:rsidRPr="00295E6E">
        <w:rPr>
          <w:rFonts w:ascii="Times New Roman" w:hAnsi="Times New Roman" w:cs="Times New Roman"/>
          <w:noProof/>
          <w:sz w:val="24"/>
          <w:szCs w:val="24"/>
        </w:rPr>
        <w:t>Dacă Cererea de Finanţare este declarată eligibilă, se trece la următoarea etapă de verificare.</w:t>
      </w:r>
    </w:p>
    <w:p w:rsidR="006F77C4" w:rsidRPr="00295E6E" w:rsidRDefault="006F77C4" w:rsidP="00295E6E">
      <w:pPr>
        <w:pStyle w:val="Bodytext80"/>
        <w:spacing w:after="240" w:line="276" w:lineRule="auto"/>
        <w:ind w:left="20" w:right="20" w:hanging="20"/>
        <w:rPr>
          <w:rFonts w:ascii="Times New Roman" w:hAnsi="Times New Roman" w:cs="Times New Roman"/>
          <w:noProof/>
          <w:sz w:val="24"/>
          <w:szCs w:val="24"/>
        </w:rPr>
      </w:pPr>
      <w:r w:rsidRPr="00295E6E">
        <w:rPr>
          <w:rStyle w:val="Bodytext8BoldSpacing0pt"/>
          <w:rFonts w:ascii="Times New Roman" w:hAnsi="Times New Roman" w:cs="Times New Roman"/>
          <w:noProof/>
          <w:color w:val="auto"/>
          <w:sz w:val="24"/>
          <w:szCs w:val="24"/>
        </w:rPr>
        <w:t xml:space="preserve">ATENŢIE! </w:t>
      </w:r>
      <w:r w:rsidRPr="00295E6E">
        <w:rPr>
          <w:rFonts w:ascii="Times New Roman" w:hAnsi="Times New Roman" w:cs="Times New Roman"/>
          <w:noProof/>
          <w:sz w:val="24"/>
          <w:szCs w:val="24"/>
        </w:rPr>
        <w:t xml:space="preserve"> Asociaţia GAL Tara Oasului îşi rezervă dreptul de a solicita documente sau informaţii suplimentare, dacă pe parcursul verificărilor şi implementării proiectului se constată că este necesar.</w:t>
      </w:r>
    </w:p>
    <w:p w:rsidR="006F77C4" w:rsidRPr="00295E6E" w:rsidRDefault="006F77C4" w:rsidP="00295E6E">
      <w:pPr>
        <w:spacing w:line="276" w:lineRule="auto"/>
        <w:jc w:val="both"/>
        <w:rPr>
          <w:rFonts w:ascii="Times New Roman" w:hAnsi="Times New Roman" w:cs="Times New Roman"/>
          <w:noProof/>
          <w:sz w:val="24"/>
          <w:szCs w:val="24"/>
        </w:rPr>
      </w:pPr>
      <w:bookmarkStart w:id="9" w:name="bookmark45"/>
      <w:bookmarkStart w:id="10" w:name="_Toc367186140"/>
      <w:r w:rsidRPr="00295E6E">
        <w:rPr>
          <w:rStyle w:val="Heading32"/>
          <w:rFonts w:ascii="Times New Roman" w:hAnsi="Times New Roman" w:cs="Times New Roman"/>
          <w:noProof/>
          <w:color w:val="auto"/>
          <w:sz w:val="24"/>
          <w:szCs w:val="24"/>
        </w:rPr>
        <w:t>c) Selecţia proiectelor</w:t>
      </w:r>
      <w:bookmarkEnd w:id="9"/>
      <w:bookmarkEnd w:id="10"/>
    </w:p>
    <w:p w:rsidR="006F77C4" w:rsidRPr="00295E6E" w:rsidRDefault="006F77C4" w:rsidP="00295E6E">
      <w:pPr>
        <w:pStyle w:val="BodyText1"/>
        <w:spacing w:after="18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Asociaţia GAL Tara Oasului va puncta fiecare proiect eligibil în funcţie de sistemul de punctaj stabilit, va întocmi și va publica  Raportul de Selecţie, care va cuprinde proiectele retrase, neeligibile, eligibile neselectate şi eligibile selectate, valoarea acestora, numele solicitanţilor, iar pentru proiectele eligibile punctajul obţinut pentru fiecare criteriu de selecţie. Solicitanţii, după consultarea Raportului Intermediar de Selecţie au posibilitatea de a depune contestaţii. Contestațiile pot fi depuse în termen de maxim 5 zile lucrătoare de la primirea notificării sau în maxim 8 zile lucrătoare de la publicarea pe pagina de web a GALTO  a Raportului de Selecție .</w:t>
      </w:r>
    </w:p>
    <w:p w:rsidR="006F77C4" w:rsidRPr="00295E6E" w:rsidRDefault="006F77C4" w:rsidP="00295E6E">
      <w:pPr>
        <w:pStyle w:val="BodyText1"/>
        <w:spacing w:after="18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Contestaţiile se soluţionează de către o comisie constituită la nivelul GAL, care va avea o componenţă diferită de cea a Comitetului de Selecție a proiectelor.</w:t>
      </w:r>
    </w:p>
    <w:p w:rsidR="006F77C4" w:rsidRPr="00295E6E" w:rsidRDefault="006F77C4" w:rsidP="00295E6E">
      <w:pPr>
        <w:pStyle w:val="BodyText1"/>
        <w:spacing w:after="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lastRenderedPageBreak/>
        <w:t>Termenul de instrumentare a contestaţiilor depuse este de maxim 5 zile lucrătoare de la expirarea termenului de depunere a contestaţiilor, şi poate fi prelungit cu înca maxim 5 zile lucrătoare, dacă Comisia de Soluționare a Contestațiilor analizează contestaţii depuse pe două sau pe mai multe măsuri sau dacă numărul de contestaţii depuse pe o măsura este mare.</w:t>
      </w:r>
    </w:p>
    <w:p w:rsidR="006F77C4" w:rsidRPr="00295E6E" w:rsidRDefault="006F77C4" w:rsidP="00295E6E">
      <w:pPr>
        <w:pStyle w:val="BodyText1"/>
        <w:spacing w:after="180" w:line="276" w:lineRule="auto"/>
        <w:ind w:lef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După finalizarea etapelor de verificare a conformităţii, eligibilităţii si publicarea Raportului final de selecţie de către GAL, proiectele eligibile selectate vor fi depuse la Oficiul Judeţean pentru Finanțarea Investițiilor Rurale (OJFIR) Satu Mare, în funcție de localizarea investiției. Aici vor fi efectuate verificarea conformităţii şi a eligibilităţii proiectelor depuse, iar proiectele care vor trece de aceste două etape vor intra în faza de contractare cu AFIR.</w:t>
      </w:r>
    </w:p>
    <w:p w:rsidR="006F77C4" w:rsidRPr="00113FF1" w:rsidRDefault="006F77C4" w:rsidP="00295E6E">
      <w:pPr>
        <w:spacing w:line="276" w:lineRule="auto"/>
        <w:jc w:val="both"/>
        <w:rPr>
          <w:rFonts w:ascii="Times New Roman" w:hAnsi="Times New Roman" w:cs="Times New Roman"/>
          <w:noProof/>
          <w:color w:val="D99594" w:themeColor="accent2" w:themeTint="99"/>
          <w:sz w:val="24"/>
          <w:szCs w:val="24"/>
        </w:rPr>
      </w:pPr>
      <w:bookmarkStart w:id="11" w:name="bookmark47"/>
      <w:bookmarkStart w:id="12" w:name="_Toc367186142"/>
      <w:r w:rsidRPr="00113FF1">
        <w:rPr>
          <w:rFonts w:ascii="Times New Roman" w:hAnsi="Times New Roman" w:cs="Times New Roman"/>
          <w:noProof/>
          <w:color w:val="D99594" w:themeColor="accent2" w:themeTint="99"/>
          <w:sz w:val="24"/>
          <w:szCs w:val="24"/>
        </w:rPr>
        <w:t>ATENTIE!!!</w:t>
      </w:r>
      <w:bookmarkEnd w:id="11"/>
      <w:bookmarkEnd w:id="12"/>
    </w:p>
    <w:p w:rsidR="0039681B" w:rsidRPr="00295E6E" w:rsidRDefault="006F77C4" w:rsidP="00295E6E">
      <w:pPr>
        <w:pStyle w:val="BodyText1"/>
        <w:spacing w:after="0" w:line="276" w:lineRule="auto"/>
        <w:ind w:lef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La depunerea proiectului la OJFIR trebuie să fie prezenţi atât solicitantul, cât şi un reprezentant al Asociaţiei GAL TO. În cazul în care solicitantul doreşte, îl poate împuternici - prin procură specială, pe reprezentantul GAL să depună proiectul.</w:t>
      </w:r>
    </w:p>
    <w:p w:rsidR="0039681B" w:rsidRPr="00295E6E" w:rsidRDefault="0039681B" w:rsidP="00295E6E">
      <w:pPr>
        <w:tabs>
          <w:tab w:val="left" w:pos="930"/>
        </w:tabs>
        <w:jc w:val="both"/>
        <w:rPr>
          <w:rFonts w:ascii="Times New Roman" w:hAnsi="Times New Roman" w:cs="Times New Roman"/>
          <w:sz w:val="24"/>
          <w:szCs w:val="24"/>
          <w:lang w:val="ro-RO"/>
        </w:rPr>
      </w:pP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10 – CONTRACTAREA FONDURILOR</w:t>
      </w:r>
    </w:p>
    <w:p w:rsidR="0048109D" w:rsidRPr="00113FF1" w:rsidRDefault="0048109D" w:rsidP="00295E6E">
      <w:pPr>
        <w:tabs>
          <w:tab w:val="left" w:pos="930"/>
        </w:tabs>
        <w:jc w:val="both"/>
        <w:rPr>
          <w:rFonts w:ascii="Times New Roman" w:hAnsi="Times New Roman" w:cs="Times New Roman"/>
          <w:b/>
          <w:i/>
          <w:color w:val="D99594" w:themeColor="accent2" w:themeTint="99"/>
          <w:sz w:val="24"/>
          <w:szCs w:val="24"/>
          <w:u w:val="single"/>
          <w:lang w:val="ro-RO"/>
        </w:rPr>
      </w:pPr>
      <w:r w:rsidRPr="00113FF1">
        <w:rPr>
          <w:rFonts w:ascii="Times New Roman" w:hAnsi="Times New Roman" w:cs="Times New Roman"/>
          <w:b/>
          <w:i/>
          <w:color w:val="D99594" w:themeColor="accent2" w:themeTint="99"/>
          <w:sz w:val="24"/>
          <w:szCs w:val="24"/>
          <w:u w:val="single"/>
          <w:lang w:val="ro-RO"/>
        </w:rPr>
        <w:t>10.1 Contractarea fondurilor</w:t>
      </w:r>
    </w:p>
    <w:p w:rsidR="0048109D" w:rsidRPr="00295E6E" w:rsidRDefault="0048109D" w:rsidP="00295E6E">
      <w:pPr>
        <w:pStyle w:val="BodyText1"/>
        <w:spacing w:after="116"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După ce s-au încheiat toate etapele de verificare a Cererii de Finanţare, inclusiv Verificarea pe teren pentru proiectele de investiţii, Centrul Regional pentru Finanțarea Investițiilor Rurale 6 Nord Vest Satu Mare vor notifica solicitantul şi GAL TO  privind decizia de finanţare, iar în termen de 15 zile de la primirea notificării, solicitantul trebuie să se prezinte la sediul CRFIR 6 Nord Vest Satu Mare, în vederea semnarii Contractului de Finanţare. </w:t>
      </w:r>
    </w:p>
    <w:p w:rsidR="0048109D" w:rsidRPr="00295E6E" w:rsidRDefault="0048109D" w:rsidP="00295E6E">
      <w:pPr>
        <w:pStyle w:val="BodyText1"/>
        <w:spacing w:after="12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În cazul în care solicitantul nu se prezintă în termenul stabilit în Notificare şi nici nu anunţă AFIR, atunci se consideră că a renunţat la sprijinul financiar nerambursabil</w:t>
      </w:r>
    </w:p>
    <w:p w:rsidR="0048109D" w:rsidRPr="00295E6E" w:rsidRDefault="0048109D" w:rsidP="00295E6E">
      <w:pPr>
        <w:pStyle w:val="BodyText1"/>
        <w:spacing w:after="124"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Se vor folosi formularele cadru de Contracte de Finanţare valabile pentru măsurile în care se încadrează proiectele.</w:t>
      </w:r>
    </w:p>
    <w:p w:rsidR="0048109D" w:rsidRPr="00295E6E" w:rsidRDefault="0048109D" w:rsidP="00295E6E">
      <w:pPr>
        <w:pStyle w:val="BodyText1"/>
        <w:spacing w:after="124"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Cursul de schimb utilizat se stabileste astfel:</w:t>
      </w:r>
    </w:p>
    <w:p w:rsidR="0048109D" w:rsidRPr="00295E6E" w:rsidRDefault="0048109D" w:rsidP="00295E6E">
      <w:pPr>
        <w:pStyle w:val="BodyText1"/>
        <w:spacing w:after="124"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-pentru masurile pentru care regulamentele europene nu prevad plati anuale de sprijin este cursul euro-lei de la data de 1 ianuarie a anului in care a fost luata decizia de acordare a finantarii, respectiv anul semnarii contractului de finantare, publicat pe pagina web a Bancii Central Europene </w:t>
      </w:r>
      <w:hyperlink r:id="rId14" w:history="1">
        <w:r w:rsidRPr="00295E6E">
          <w:rPr>
            <w:rStyle w:val="Hyperlink"/>
            <w:rFonts w:ascii="Times New Roman" w:hAnsi="Times New Roman" w:cs="Times New Roman"/>
            <w:noProof/>
            <w:color w:val="auto"/>
            <w:sz w:val="24"/>
            <w:szCs w:val="24"/>
          </w:rPr>
          <w:t>http://www.ecb.int/index.html</w:t>
        </w:r>
      </w:hyperlink>
    </w:p>
    <w:p w:rsidR="0048109D" w:rsidRPr="00295E6E" w:rsidRDefault="0048109D" w:rsidP="00295E6E">
      <w:pPr>
        <w:pStyle w:val="BodyText1"/>
        <w:spacing w:after="124"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Pe tot parcursul derularii Contractelor/Deciziilor de finantare, AFIR poate discune reverificarea proiectului daca este semnalata o neregula asupra aplicarii procedurii de evaluare, </w:t>
      </w:r>
      <w:r w:rsidRPr="00295E6E">
        <w:rPr>
          <w:rFonts w:ascii="Times New Roman" w:hAnsi="Times New Roman" w:cs="Times New Roman"/>
          <w:noProof/>
          <w:sz w:val="24"/>
          <w:szCs w:val="24"/>
        </w:rPr>
        <w:lastRenderedPageBreak/>
        <w:t>contractare si implementare ce ridica suspiciuni de frauda.In cazul in care se constata ca s-a produs o neregula in aceste etape de evaluare si derulare a Contractului/Deciziei de finantare, AFIR poate dispune incetarea valabilitatii angajamentului legal printr-o notificare scrisa din partea AFIR, adresata beneficiarului, fara nici o alta formalitate si fara interventia  instantei judecatoresti</w:t>
      </w:r>
    </w:p>
    <w:p w:rsidR="0048109D" w:rsidRPr="00295E6E" w:rsidRDefault="00D712ED" w:rsidP="00295E6E">
      <w:pPr>
        <w:pStyle w:val="BodyText1"/>
        <w:spacing w:after="124" w:line="276" w:lineRule="auto"/>
        <w:ind w:left="20" w:right="20" w:firstLine="700"/>
        <w:jc w:val="both"/>
        <w:rPr>
          <w:rFonts w:ascii="Times New Roman" w:hAnsi="Times New Roman" w:cs="Times New Roman"/>
          <w:noProof/>
          <w:sz w:val="24"/>
          <w:szCs w:val="24"/>
        </w:rPr>
      </w:pPr>
      <w:r>
        <w:rPr>
          <w:rFonts w:ascii="Times New Roman" w:hAnsi="Times New Roman" w:cs="Times New Roman"/>
          <w:noProof/>
          <w:sz w:val="24"/>
          <w:szCs w:val="24"/>
        </w:rPr>
        <w:t xml:space="preserve">Pe durata de valabilitate </w:t>
      </w:r>
      <w:r w:rsidR="0048109D" w:rsidRPr="00295E6E">
        <w:rPr>
          <w:rFonts w:ascii="Times New Roman" w:hAnsi="Times New Roman" w:cs="Times New Roman"/>
          <w:noProof/>
          <w:sz w:val="24"/>
          <w:szCs w:val="24"/>
        </w:rPr>
        <w:t xml:space="preserve">si monitorizare, in </w:t>
      </w:r>
      <w:r>
        <w:rPr>
          <w:rFonts w:ascii="Times New Roman" w:hAnsi="Times New Roman" w:cs="Times New Roman"/>
          <w:noProof/>
          <w:sz w:val="24"/>
          <w:szCs w:val="24"/>
        </w:rPr>
        <w:t>cazul proiectelor de investitii</w:t>
      </w:r>
      <w:r w:rsidR="0048109D" w:rsidRPr="00295E6E">
        <w:rPr>
          <w:rFonts w:ascii="Times New Roman" w:hAnsi="Times New Roman" w:cs="Times New Roman"/>
          <w:noProof/>
          <w:sz w:val="24"/>
          <w:szCs w:val="24"/>
        </w:rPr>
        <w:t xml:space="preserve">a contractului de finantare, beneficiarul va furniza GAL-ului orice document sau informatie in masura sa ajute la colectarea datelor referitoare la indicatorii de monitorizare aferenti proiectului </w:t>
      </w:r>
    </w:p>
    <w:p w:rsidR="00115910" w:rsidRPr="00113FF1" w:rsidRDefault="00C97CFE" w:rsidP="00295E6E">
      <w:pPr>
        <w:autoSpaceDE w:val="0"/>
        <w:autoSpaceDN w:val="0"/>
        <w:adjustRightInd w:val="0"/>
        <w:spacing w:after="0" w:line="276" w:lineRule="auto"/>
        <w:jc w:val="both"/>
        <w:rPr>
          <w:rFonts w:ascii="Times New Roman" w:hAnsi="Times New Roman" w:cs="Times New Roman"/>
          <w:b/>
          <w:i/>
          <w:color w:val="D99594" w:themeColor="accent2" w:themeTint="99"/>
          <w:sz w:val="24"/>
          <w:szCs w:val="24"/>
          <w:u w:val="single"/>
          <w:lang w:eastAsia="ro-RO"/>
        </w:rPr>
      </w:pPr>
      <w:r w:rsidRPr="00113FF1">
        <w:rPr>
          <w:rFonts w:ascii="Times New Roman" w:hAnsi="Times New Roman" w:cs="Times New Roman"/>
          <w:b/>
          <w:i/>
          <w:color w:val="D99594" w:themeColor="accent2" w:themeTint="99"/>
          <w:sz w:val="24"/>
          <w:szCs w:val="24"/>
          <w:u w:val="single"/>
          <w:lang w:eastAsia="ro-RO"/>
        </w:rPr>
        <w:t>10.2</w:t>
      </w:r>
      <w:r w:rsidR="00115910" w:rsidRPr="00113FF1">
        <w:rPr>
          <w:rFonts w:ascii="Times New Roman" w:hAnsi="Times New Roman" w:cs="Times New Roman"/>
          <w:b/>
          <w:i/>
          <w:color w:val="D99594" w:themeColor="accent2" w:themeTint="99"/>
          <w:sz w:val="24"/>
          <w:szCs w:val="24"/>
          <w:u w:val="single"/>
          <w:lang w:eastAsia="ro-RO"/>
        </w:rPr>
        <w:t xml:space="preserve"> Obiectul, durata şi modificarea contractului de finanţare: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spacing w:line="276" w:lineRule="auto"/>
        <w:jc w:val="both"/>
        <w:rPr>
          <w:rFonts w:ascii="Times New Roman" w:hAnsi="Times New Roman" w:cs="Times New Roman"/>
          <w:sz w:val="24"/>
          <w:szCs w:val="24"/>
          <w:lang w:val="pt-BR"/>
        </w:rPr>
      </w:pPr>
      <w:r w:rsidRPr="00295E6E">
        <w:rPr>
          <w:rFonts w:ascii="Times New Roman" w:hAnsi="Times New Roman" w:cs="Times New Roman"/>
          <w:sz w:val="24"/>
          <w:szCs w:val="24"/>
          <w:lang w:val="pt-BR"/>
        </w:rPr>
        <w:t xml:space="preserve">După încheierea etapelor de verificare a Cererii de finanțare, inclusiv a verificării pe teren dacă este cazul, experții AFIR vor transmite către solicitant formularul de </w:t>
      </w:r>
      <w:r w:rsidRPr="00295E6E">
        <w:rPr>
          <w:rFonts w:ascii="Times New Roman" w:hAnsi="Times New Roman" w:cs="Times New Roman"/>
          <w:i/>
          <w:sz w:val="24"/>
          <w:szCs w:val="24"/>
          <w:lang w:val="pt-BR"/>
        </w:rPr>
        <w:t xml:space="preserve">Notificare a solicitantului privind semnarea Contractului/Deciziei de finanțare </w:t>
      </w:r>
      <w:r w:rsidRPr="00295E6E">
        <w:rPr>
          <w:rFonts w:ascii="Times New Roman" w:hAnsi="Times New Roman" w:cs="Times New Roman"/>
          <w:sz w:val="24"/>
          <w:szCs w:val="24"/>
          <w:lang w:val="pt-BR"/>
        </w:rPr>
        <w:t>(formular E6.8.3L).</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val="pt-BR"/>
        </w:rPr>
      </w:pPr>
      <w:r w:rsidRPr="00295E6E">
        <w:rPr>
          <w:rFonts w:ascii="Times New Roman" w:hAnsi="Times New Roman" w:cs="Times New Roman"/>
          <w:sz w:val="24"/>
          <w:szCs w:val="24"/>
          <w:lang w:val="pt-BR"/>
        </w:rPr>
        <w:t>Expertul AFIR poate solicitã informații suplimentare beneficiarului în vederea încheierii Contractului/Deciziei de finanțare, prin intermediul formularului C3.4L.</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b/>
          <w:sz w:val="24"/>
          <w:szCs w:val="24"/>
          <w:lang w:eastAsia="ro-RO"/>
        </w:rPr>
        <w:t>Durata de valabilitate a contractului de finanţare</w:t>
      </w:r>
      <w:r w:rsidRPr="00295E6E">
        <w:rPr>
          <w:rFonts w:ascii="Times New Roman" w:hAnsi="Times New Roman" w:cs="Times New Roman"/>
          <w:sz w:val="24"/>
          <w:szCs w:val="24"/>
          <w:lang w:eastAsia="ro-RO"/>
        </w:rPr>
        <w:t xml:space="preserve"> cuprinde durata de execuţie a contractului, la care se adaugă 5 ani de monitorizare de la data ultimei plăţi efectuate de Autoritatea Contractantă.</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b/>
          <w:sz w:val="24"/>
          <w:szCs w:val="24"/>
          <w:lang w:eastAsia="ro-RO"/>
        </w:rPr>
        <w:t>Durata de execuţie a Contractului de finanțare</w:t>
      </w:r>
      <w:r w:rsidRPr="00295E6E">
        <w:rPr>
          <w:rFonts w:ascii="Times New Roman" w:hAnsi="Times New Roman" w:cs="Times New Roman"/>
          <w:sz w:val="24"/>
          <w:szCs w:val="24"/>
          <w:lang w:eastAsia="ro-RO"/>
        </w:rPr>
        <w:t xml:space="preserve">este de maxim 3 ani (36 luni) pentru proiectele care prevăd investiții cu construcții montaj.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Durata de execuţie prevăzută mai sus poate fi prelungită cu maximum 6 luni, cu acordul prealabil al AFIR şi cu aplicarea penalităţilor specifice beneficiarilor publici sau privaţi, prevăzute în contractul de finanţare, la valoarea rămasă de rambursat.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Durata de execuţie prevăzute mai sus se suspendă în situaţia în care, pe parcursul implementării proiectului, se impune obţinerea, din motive neimputabile beneficiarului, de avize/acorduri/autorizaţii, după caz, pentru perioada de timp necesară obţinerii acestora.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Contribuţia publică se recuperează dacă în termen de cinci ani de la efectuarea plăţii finale către beneficiar, activele corporale și necorporale rezultate din implementarea proiectelor cofinanţate din FEADR fac obiectul uneia din următoarele situaţii: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lastRenderedPageBreak/>
        <w:t xml:space="preserve">a) încetarea sau delocalizarea unei activităţi productive în afara zonei vizate de PNDR 2014 -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2020, respectiv de criteriile în baza cărora proiectul a fost selectat și contractat;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b) modificare a proprietăţii asupra unui element de infrastructură care dă un avantaj nejustificat unei întreprinderi sau unui organism public;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c) modificare substanţială care afectează natura, obiectivele sau condiţiile de realizare şi care ar determina subminarea obiectivelor iniţiale ale acestuia;</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b/>
          <w:bCs/>
          <w:sz w:val="24"/>
          <w:szCs w:val="24"/>
          <w:lang w:eastAsia="ro-RO"/>
        </w:rPr>
      </w:pPr>
      <w:r w:rsidRPr="00295E6E">
        <w:rPr>
          <w:rFonts w:ascii="Times New Roman" w:hAnsi="Times New Roman" w:cs="Times New Roman"/>
          <w:b/>
          <w:bCs/>
          <w:i/>
          <w:iCs/>
          <w:sz w:val="24"/>
          <w:szCs w:val="24"/>
          <w:lang w:eastAsia="ro-RO"/>
        </w:rPr>
        <w:t>Atenţie! Beneficiarul este obligat să nu înstrăineze sau / şi să modifice substantial investiţia realizată prin proiect pe perioada de valabilitate a Contractului de Finanţare</w:t>
      </w:r>
      <w:r w:rsidRPr="00295E6E">
        <w:rPr>
          <w:rFonts w:ascii="Times New Roman" w:hAnsi="Times New Roman" w:cs="Times New Roman"/>
          <w:b/>
          <w:bCs/>
          <w:sz w:val="24"/>
          <w:szCs w:val="24"/>
          <w:lang w:eastAsia="ro-RO"/>
        </w:rPr>
        <w:t>.</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Cererea de Finanțare depusă de solicitant, rezultată în urma verificărilor, modificărilor și completărilor efectuate pe parcursul etapei de evaluare şi selecție devine obligatorie pentru solicitant. Solicitantul acceptă finanțarea nerambursabilă și se angajează să implementeze corect angajamentele asumate pe propria răspundere.</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115910" w:rsidRPr="00295E6E" w:rsidTr="00113FF1">
        <w:tc>
          <w:tcPr>
            <w:tcW w:w="9572" w:type="dxa"/>
            <w:shd w:val="clear" w:color="auto" w:fill="FDE9D9" w:themeFill="accent6" w:themeFillTint="33"/>
          </w:tcPr>
          <w:p w:rsidR="00115910" w:rsidRPr="00295E6E" w:rsidRDefault="00115910" w:rsidP="00295E6E">
            <w:pPr>
              <w:spacing w:after="0" w:line="276" w:lineRule="auto"/>
              <w:jc w:val="both"/>
              <w:rPr>
                <w:rFonts w:ascii="Times New Roman" w:eastAsia="Arial" w:hAnsi="Times New Roman" w:cs="Times New Roman"/>
                <w:sz w:val="24"/>
                <w:szCs w:val="24"/>
                <w:lang w:val="pt-BR"/>
              </w:rPr>
            </w:pPr>
            <w:r w:rsidRPr="00295E6E">
              <w:rPr>
                <w:rFonts w:ascii="Times New Roman" w:eastAsia="Arial" w:hAnsi="Times New Roman" w:cs="Times New Roman"/>
                <w:b/>
                <w:sz w:val="24"/>
                <w:szCs w:val="24"/>
                <w:lang w:val="pt-BR"/>
              </w:rPr>
              <w:t>ATENŢIE !</w:t>
            </w:r>
            <w:r w:rsidRPr="00295E6E">
              <w:rPr>
                <w:rFonts w:ascii="Times New Roman" w:eastAsia="Arial" w:hAnsi="Times New Roman" w:cs="Times New Roman"/>
                <w:sz w:val="24"/>
                <w:szCs w:val="24"/>
                <w:lang w:val="pt-BR"/>
              </w:rPr>
              <w:t xml:space="preserve"> Pe tot parcusul derulării Contractelor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tc>
      </w:tr>
    </w:tbl>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În cazul neîncheierii sau încetării Contractelor finanțate prin GAL,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 </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În cazul proiectelor pentru care nu s-au încheiat Contracte de finanțare, precum şi în cazul Contractelor de finanţare încetate, beneficiarii pot solicita restituirea Cererii de Finanțare, exemplar copie, în format electronic (CD).</w:t>
      </w:r>
    </w:p>
    <w:p w:rsidR="00115910" w:rsidRPr="00295E6E" w:rsidRDefault="00115910" w:rsidP="00295E6E">
      <w:pPr>
        <w:autoSpaceDE w:val="0"/>
        <w:autoSpaceDN w:val="0"/>
        <w:adjustRightInd w:val="0"/>
        <w:spacing w:after="0" w:line="276" w:lineRule="auto"/>
        <w:jc w:val="both"/>
        <w:rPr>
          <w:rFonts w:ascii="Times New Roman" w:hAnsi="Times New Roman" w:cs="Times New Roman"/>
          <w:sz w:val="24"/>
          <w:szCs w:val="24"/>
          <w:lang w:eastAsia="ro-RO"/>
        </w:rPr>
      </w:pPr>
    </w:p>
    <w:p w:rsidR="00115910" w:rsidRPr="00295E6E" w:rsidRDefault="00115910" w:rsidP="00295E6E">
      <w:pPr>
        <w:widowControl w:val="0"/>
        <w:spacing w:after="0" w:line="276" w:lineRule="auto"/>
        <w:jc w:val="both"/>
        <w:rPr>
          <w:rFonts w:ascii="Times New Roman" w:hAnsi="Times New Roman" w:cs="Times New Roman"/>
          <w:b/>
          <w:i/>
          <w:sz w:val="24"/>
          <w:szCs w:val="24"/>
        </w:rPr>
      </w:pPr>
      <w:r w:rsidRPr="00295E6E">
        <w:rPr>
          <w:rFonts w:ascii="Times New Roman" w:hAnsi="Times New Roman" w:cs="Times New Roman"/>
          <w:b/>
          <w:i/>
          <w:sz w:val="24"/>
          <w:szCs w:val="24"/>
        </w:rPr>
        <w:t>Precizări referitoare la modificarea Contractului de finanţare:</w:t>
      </w:r>
    </w:p>
    <w:p w:rsidR="00115910" w:rsidRPr="00295E6E" w:rsidRDefault="00115910" w:rsidP="00295E6E">
      <w:pPr>
        <w:numPr>
          <w:ilvl w:val="0"/>
          <w:numId w:val="21"/>
        </w:numPr>
        <w:autoSpaceDE w:val="0"/>
        <w:autoSpaceDN w:val="0"/>
        <w:adjustRightInd w:val="0"/>
        <w:spacing w:after="0" w:line="276" w:lineRule="auto"/>
        <w:ind w:left="0" w:firstLine="0"/>
        <w:jc w:val="both"/>
        <w:rPr>
          <w:rFonts w:ascii="Times New Roman" w:eastAsia="Wingdings-Regular" w:hAnsi="Times New Roman" w:cs="Times New Roman"/>
          <w:sz w:val="24"/>
          <w:szCs w:val="24"/>
          <w:lang w:eastAsia="ro-RO"/>
        </w:rPr>
      </w:pPr>
      <w:r w:rsidRPr="00295E6E">
        <w:rPr>
          <w:rFonts w:ascii="Times New Roman" w:eastAsia="Wingdings-Regular" w:hAnsi="Times New Roman" w:cs="Times New Roman"/>
          <w:sz w:val="24"/>
          <w:szCs w:val="24"/>
          <w:lang w:eastAsia="ro-RO"/>
        </w:rPr>
        <w:t>Beneficiarul poate solicita modificarea Contractului de Finanțare numai în cursul duratei de execuţie a acestuia stabilită prin contract şi nu poate avea efect retroactiv.</w:t>
      </w:r>
    </w:p>
    <w:p w:rsidR="00115910" w:rsidRPr="00295E6E" w:rsidRDefault="00115910" w:rsidP="00295E6E">
      <w:pPr>
        <w:numPr>
          <w:ilvl w:val="0"/>
          <w:numId w:val="21"/>
        </w:numPr>
        <w:autoSpaceDE w:val="0"/>
        <w:autoSpaceDN w:val="0"/>
        <w:adjustRightInd w:val="0"/>
        <w:spacing w:after="0" w:line="276" w:lineRule="auto"/>
        <w:ind w:left="0" w:firstLine="0"/>
        <w:jc w:val="both"/>
        <w:rPr>
          <w:rFonts w:ascii="Times New Roman" w:eastAsia="Wingdings-Regular" w:hAnsi="Times New Roman" w:cs="Times New Roman"/>
          <w:sz w:val="24"/>
          <w:szCs w:val="24"/>
          <w:lang w:eastAsia="ro-RO"/>
        </w:rPr>
      </w:pPr>
      <w:r w:rsidRPr="00295E6E">
        <w:rPr>
          <w:rFonts w:ascii="Times New Roman" w:eastAsia="Wingdings-Regular" w:hAnsi="Times New Roman" w:cs="Times New Roman"/>
          <w:sz w:val="24"/>
          <w:szCs w:val="24"/>
          <w:lang w:eastAsia="ro-RO"/>
        </w:rPr>
        <w:t>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întocmai.</w:t>
      </w:r>
    </w:p>
    <w:p w:rsidR="00115910" w:rsidRPr="00295E6E" w:rsidRDefault="00115910" w:rsidP="00295E6E">
      <w:pPr>
        <w:numPr>
          <w:ilvl w:val="0"/>
          <w:numId w:val="21"/>
        </w:numPr>
        <w:autoSpaceDE w:val="0"/>
        <w:autoSpaceDN w:val="0"/>
        <w:adjustRightInd w:val="0"/>
        <w:spacing w:after="0" w:line="276" w:lineRule="auto"/>
        <w:ind w:left="0" w:firstLine="0"/>
        <w:jc w:val="both"/>
        <w:rPr>
          <w:rFonts w:ascii="Times New Roman" w:eastAsia="Wingdings-Regular" w:hAnsi="Times New Roman" w:cs="Times New Roman"/>
          <w:sz w:val="24"/>
          <w:szCs w:val="24"/>
          <w:lang w:eastAsia="ro-RO"/>
        </w:rPr>
      </w:pPr>
      <w:r w:rsidRPr="00295E6E">
        <w:rPr>
          <w:rFonts w:ascii="Times New Roman" w:eastAsia="Wingdings-Regular" w:hAnsi="Times New Roman" w:cs="Times New Roman"/>
          <w:sz w:val="24"/>
          <w:szCs w:val="24"/>
          <w:lang w:eastAsia="ro-RO"/>
        </w:rPr>
        <w:lastRenderedPageBreak/>
        <w:t>Beneficiarul poate efectua modificări tehnice şi financiare, în sensul realocărilor între liniile bugetare, dacă acestea nu schimbă scopul principal al proiectului, și nu afectează funcţionalitatea investiţiei, criteriile de eligibilitate și selecţie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Autorităţii Contractante, fără a fi însă necesară amendarea Contractului de Finanţare prin act adiţional.</w:t>
      </w:r>
    </w:p>
    <w:p w:rsidR="00115910" w:rsidRPr="00295E6E" w:rsidRDefault="00115910" w:rsidP="00295E6E">
      <w:pPr>
        <w:numPr>
          <w:ilvl w:val="0"/>
          <w:numId w:val="21"/>
        </w:numPr>
        <w:autoSpaceDE w:val="0"/>
        <w:autoSpaceDN w:val="0"/>
        <w:adjustRightInd w:val="0"/>
        <w:spacing w:after="0" w:line="276" w:lineRule="auto"/>
        <w:ind w:left="0" w:firstLine="0"/>
        <w:jc w:val="both"/>
        <w:rPr>
          <w:rFonts w:ascii="Times New Roman" w:eastAsia="Wingdings-Regular" w:hAnsi="Times New Roman" w:cs="Times New Roman"/>
          <w:sz w:val="24"/>
          <w:szCs w:val="24"/>
          <w:lang w:eastAsia="ro-RO"/>
        </w:rPr>
      </w:pPr>
      <w:r w:rsidRPr="00295E6E">
        <w:rPr>
          <w:rFonts w:ascii="Times New Roman" w:eastAsia="Wingdings-Regular" w:hAnsi="Times New Roman" w:cs="Times New Roman"/>
          <w:sz w:val="24"/>
          <w:szCs w:val="24"/>
          <w:lang w:eastAsia="ro-RO"/>
        </w:rPr>
        <w:t>Beneficiarul va prezenta o Notă explicativă, în cazul solicitării de modificare a contractului definanţare prin act adiţional sau la solicitarea Autorităţii Contractante.</w:t>
      </w:r>
    </w:p>
    <w:p w:rsidR="00115910" w:rsidRPr="00295E6E" w:rsidRDefault="00115910" w:rsidP="00295E6E">
      <w:pPr>
        <w:widowControl w:val="0"/>
        <w:spacing w:after="0" w:line="276"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115910" w:rsidRPr="00113FF1" w:rsidTr="00C97CFE">
        <w:tc>
          <w:tcPr>
            <w:tcW w:w="9572" w:type="dxa"/>
            <w:shd w:val="clear" w:color="auto" w:fill="auto"/>
          </w:tcPr>
          <w:p w:rsidR="00115910" w:rsidRPr="001740DD" w:rsidRDefault="00115910" w:rsidP="00295E6E">
            <w:pPr>
              <w:widowControl w:val="0"/>
              <w:spacing w:after="0" w:line="276" w:lineRule="auto"/>
              <w:jc w:val="both"/>
              <w:rPr>
                <w:rFonts w:ascii="Times New Roman" w:eastAsia="Arial" w:hAnsi="Times New Roman" w:cs="Times New Roman"/>
                <w:color w:val="943634" w:themeColor="accent2" w:themeShade="BF"/>
                <w:sz w:val="24"/>
                <w:szCs w:val="24"/>
              </w:rPr>
            </w:pPr>
            <w:r w:rsidRPr="001740DD">
              <w:rPr>
                <w:rFonts w:ascii="Times New Roman" w:eastAsia="Arial" w:hAnsi="Times New Roman" w:cs="Times New Roman"/>
                <w:b/>
                <w:color w:val="943634" w:themeColor="accent2" w:themeShade="BF"/>
                <w:sz w:val="24"/>
                <w:szCs w:val="24"/>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 false/ incomplete/ expirate/ inexacte/ nu corespund realităţii, Autoritatea Contractantă poate înceta valabilitatea Contractului, de plin drept, printr-o notificare scrisă adresată beneficiarului, fără punere în întârziere, fără nici o altă formalitate şi fără intervenţia instanţei judecătoreşti.</w:t>
            </w:r>
          </w:p>
          <w:p w:rsidR="00115910" w:rsidRPr="001740DD" w:rsidRDefault="00115910" w:rsidP="00295E6E">
            <w:pPr>
              <w:widowControl w:val="0"/>
              <w:spacing w:after="0" w:line="276" w:lineRule="auto"/>
              <w:jc w:val="both"/>
              <w:rPr>
                <w:rFonts w:ascii="Times New Roman" w:eastAsia="Arial" w:hAnsi="Times New Roman" w:cs="Times New Roman"/>
                <w:b/>
                <w:color w:val="943634" w:themeColor="accent2" w:themeShade="BF"/>
                <w:sz w:val="24"/>
                <w:szCs w:val="24"/>
              </w:rPr>
            </w:pPr>
            <w:r w:rsidRPr="001740DD">
              <w:rPr>
                <w:rFonts w:ascii="Times New Roman" w:eastAsia="Arial" w:hAnsi="Times New Roman" w:cs="Times New Roman"/>
                <w:b/>
                <w:color w:val="943634" w:themeColor="accent2" w:themeShade="BF"/>
                <w:sz w:val="24"/>
                <w:szCs w:val="24"/>
              </w:rPr>
              <w:t xml:space="preserve">În aceste cazuri, beneficiarul va restitui integral sumele primite ca finanţare nerambursabilă, împreună cu dobânzi şi penalităţi în procentul stabilit conform dispoziţiilor legale în vigoare şi în conformitate cu dispoziţiile contractuale. </w:t>
            </w:r>
          </w:p>
          <w:p w:rsidR="00115910" w:rsidRPr="001740DD" w:rsidRDefault="00115910" w:rsidP="00295E6E">
            <w:pPr>
              <w:widowControl w:val="0"/>
              <w:spacing w:after="0" w:line="276" w:lineRule="auto"/>
              <w:jc w:val="both"/>
              <w:rPr>
                <w:rFonts w:ascii="Times New Roman" w:eastAsia="Arial" w:hAnsi="Times New Roman" w:cs="Times New Roman"/>
                <w:b/>
                <w:color w:val="943634" w:themeColor="accent2" w:themeShade="BF"/>
                <w:sz w:val="24"/>
                <w:szCs w:val="24"/>
              </w:rPr>
            </w:pPr>
          </w:p>
          <w:p w:rsidR="00115910" w:rsidRPr="001740DD" w:rsidRDefault="00115910" w:rsidP="00295E6E">
            <w:pPr>
              <w:widowControl w:val="0"/>
              <w:spacing w:after="0" w:line="276" w:lineRule="auto"/>
              <w:jc w:val="both"/>
              <w:rPr>
                <w:rFonts w:ascii="Times New Roman" w:eastAsia="Arial" w:hAnsi="Times New Roman" w:cs="Times New Roman"/>
                <w:b/>
                <w:color w:val="943634" w:themeColor="accent2" w:themeShade="BF"/>
                <w:sz w:val="24"/>
                <w:szCs w:val="24"/>
              </w:rPr>
            </w:pPr>
            <w:r w:rsidRPr="001740DD">
              <w:rPr>
                <w:rFonts w:ascii="Times New Roman" w:eastAsia="Arial" w:hAnsi="Times New Roman" w:cs="Times New Roman"/>
                <w:b/>
                <w:color w:val="943634" w:themeColor="accent2" w:themeShade="BF"/>
                <w:sz w:val="24"/>
                <w:szCs w:val="24"/>
              </w:rPr>
              <w:t xml:space="preserve">Prin excepţie, în situaţia în care neîndeplinirea obligaţiilor contractuale nu este de natură a afecta condiţiile de eligibilitate şi selecţie a proiectului, recuperarea sprijinului financiar se va realiza în mod proporţional cu gradul de neîndeplinire. </w:t>
            </w:r>
          </w:p>
          <w:p w:rsidR="00115910" w:rsidRPr="001740DD" w:rsidRDefault="00115910" w:rsidP="00295E6E">
            <w:pPr>
              <w:widowControl w:val="0"/>
              <w:spacing w:after="0" w:line="276" w:lineRule="auto"/>
              <w:jc w:val="both"/>
              <w:rPr>
                <w:rFonts w:ascii="Times New Roman" w:eastAsia="Arial" w:hAnsi="Times New Roman" w:cs="Times New Roman"/>
                <w:b/>
                <w:color w:val="943634" w:themeColor="accent2" w:themeShade="BF"/>
                <w:sz w:val="24"/>
                <w:szCs w:val="24"/>
              </w:rPr>
            </w:pPr>
          </w:p>
          <w:p w:rsidR="00115910" w:rsidRPr="00113FF1" w:rsidRDefault="00115910" w:rsidP="00295E6E">
            <w:pPr>
              <w:widowControl w:val="0"/>
              <w:spacing w:after="0" w:line="276" w:lineRule="auto"/>
              <w:jc w:val="both"/>
              <w:rPr>
                <w:rFonts w:ascii="Times New Roman" w:eastAsia="Arial" w:hAnsi="Times New Roman" w:cs="Times New Roman"/>
                <w:b/>
                <w:color w:val="D99594" w:themeColor="accent2" w:themeTint="99"/>
                <w:sz w:val="24"/>
                <w:szCs w:val="24"/>
              </w:rPr>
            </w:pPr>
            <w:r w:rsidRPr="001740DD">
              <w:rPr>
                <w:rFonts w:ascii="Times New Roman" w:eastAsia="Arial" w:hAnsi="Times New Roman" w:cs="Times New Roman"/>
                <w:b/>
                <w:color w:val="943634" w:themeColor="accent2" w:themeShade="BF"/>
                <w:sz w:val="24"/>
                <w:szCs w:val="24"/>
              </w:rPr>
              <w:t>Anterior încetării Contractului de Finanțare, Autoritatea Contractantă poate suspenda contractul şi/sau plăţile ca o măsură de precauţie, fără o avertizare prealabilă.</w:t>
            </w:r>
          </w:p>
        </w:tc>
      </w:tr>
    </w:tbl>
    <w:p w:rsidR="0048109D" w:rsidRPr="00113FF1" w:rsidRDefault="0048109D" w:rsidP="00295E6E">
      <w:pPr>
        <w:tabs>
          <w:tab w:val="left" w:pos="930"/>
        </w:tabs>
        <w:jc w:val="both"/>
        <w:rPr>
          <w:rFonts w:ascii="Times New Roman" w:hAnsi="Times New Roman" w:cs="Times New Roman"/>
          <w:color w:val="D99594" w:themeColor="accent2" w:themeTint="99"/>
          <w:sz w:val="24"/>
          <w:szCs w:val="24"/>
          <w:lang w:val="ro-RO"/>
        </w:rPr>
      </w:pPr>
    </w:p>
    <w:p w:rsidR="00C97CFE" w:rsidRPr="005D7EE5" w:rsidRDefault="00C97CFE" w:rsidP="00295E6E">
      <w:pPr>
        <w:widowControl w:val="0"/>
        <w:spacing w:after="0" w:line="276" w:lineRule="auto"/>
        <w:jc w:val="both"/>
        <w:rPr>
          <w:rFonts w:ascii="Times New Roman" w:hAnsi="Times New Roman" w:cs="Times New Roman"/>
          <w:b/>
          <w:sz w:val="24"/>
          <w:szCs w:val="24"/>
        </w:rPr>
      </w:pPr>
    </w:p>
    <w:p w:rsidR="00C97CFE" w:rsidRPr="00113FF1" w:rsidRDefault="00C97CFE" w:rsidP="00295E6E">
      <w:pPr>
        <w:widowControl w:val="0"/>
        <w:spacing w:after="0" w:line="276" w:lineRule="auto"/>
        <w:jc w:val="both"/>
        <w:rPr>
          <w:rFonts w:ascii="Times New Roman" w:hAnsi="Times New Roman" w:cs="Times New Roman"/>
          <w:b/>
          <w:i/>
          <w:color w:val="D99594" w:themeColor="accent2" w:themeTint="99"/>
          <w:sz w:val="24"/>
          <w:szCs w:val="24"/>
          <w:u w:val="single"/>
        </w:rPr>
      </w:pPr>
      <w:r w:rsidRPr="00113FF1">
        <w:rPr>
          <w:rFonts w:ascii="Times New Roman" w:hAnsi="Times New Roman" w:cs="Times New Roman"/>
          <w:b/>
          <w:i/>
          <w:color w:val="D99594" w:themeColor="accent2" w:themeTint="99"/>
          <w:sz w:val="24"/>
          <w:szCs w:val="24"/>
          <w:u w:val="single"/>
        </w:rPr>
        <w:t>10.3 Încetarea contractului de finanțare:</w:t>
      </w:r>
    </w:p>
    <w:p w:rsidR="00C97CFE" w:rsidRPr="00295E6E" w:rsidRDefault="00C97C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Dacă pe parcursul perioadei de implementare a proiectului Autoritatea Contractantă constată neîndeplinirea de către beneficiar a obligațiilor asumate la semnarea Contractului de finanțare sau omisiunea notificării AFIR/CRFIR în cazul operării unor modificări care afectează Contractul de finanțare sau în cazul în care se constată deficiențe în implementare, se va demara procedura de încetare a Contractului de finanțare și recuperarea ajutorului financiar nerambursabil acordat (dacă </w:t>
      </w:r>
      <w:r w:rsidRPr="00295E6E">
        <w:rPr>
          <w:rFonts w:ascii="Times New Roman" w:hAnsi="Times New Roman" w:cs="Times New Roman"/>
          <w:sz w:val="24"/>
          <w:szCs w:val="24"/>
        </w:rPr>
        <w:lastRenderedPageBreak/>
        <w:t xml:space="preserve">au fost efectuate plăți). </w:t>
      </w:r>
    </w:p>
    <w:p w:rsidR="00C97CFE" w:rsidRPr="00295E6E" w:rsidRDefault="00C97CFE" w:rsidP="00295E6E">
      <w:pPr>
        <w:widowControl w:val="0"/>
        <w:spacing w:after="0" w:line="276" w:lineRule="auto"/>
        <w:jc w:val="both"/>
        <w:rPr>
          <w:rFonts w:ascii="Times New Roman" w:hAnsi="Times New Roman" w:cs="Times New Roman"/>
          <w:sz w:val="24"/>
          <w:szCs w:val="24"/>
        </w:rPr>
      </w:pPr>
    </w:p>
    <w:p w:rsidR="00C97CFE" w:rsidRPr="00295E6E" w:rsidRDefault="00C97C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Părţile pot decide, prin acord, încetarea Contractului de finanțare și ca urmare a solicitării scrise din partea beneficiarului, aprobată de Autoritatea Contractantă, caz în care beneficiarul va restitui integral sumele primite ca finanţare nerambursabilă până la data încetării Contractului.</w:t>
      </w:r>
    </w:p>
    <w:p w:rsidR="00C97CFE" w:rsidRPr="00295E6E" w:rsidRDefault="00C97CFE" w:rsidP="00295E6E">
      <w:pPr>
        <w:tabs>
          <w:tab w:val="left" w:pos="930"/>
        </w:tabs>
        <w:jc w:val="both"/>
        <w:rPr>
          <w:rFonts w:ascii="Times New Roman" w:hAnsi="Times New Roman" w:cs="Times New Roman"/>
          <w:sz w:val="24"/>
          <w:szCs w:val="24"/>
          <w:lang w:val="ro-RO"/>
        </w:rPr>
      </w:pP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11 – AVANSURILE</w:t>
      </w:r>
    </w:p>
    <w:p w:rsidR="00952CCC" w:rsidRPr="00295E6E" w:rsidRDefault="00952CCC" w:rsidP="00295E6E">
      <w:pPr>
        <w:spacing w:after="0" w:line="276" w:lineRule="auto"/>
        <w:ind w:right="49"/>
        <w:jc w:val="both"/>
        <w:rPr>
          <w:rFonts w:ascii="Times New Roman" w:hAnsi="Times New Roman" w:cs="Times New Roman"/>
          <w:sz w:val="24"/>
          <w:szCs w:val="24"/>
        </w:rPr>
      </w:pPr>
      <w:r w:rsidRPr="00295E6E">
        <w:rPr>
          <w:rFonts w:ascii="Times New Roman" w:hAnsi="Times New Roman" w:cs="Times New Roman"/>
          <w:sz w:val="24"/>
          <w:szCs w:val="24"/>
        </w:rPr>
        <w:t>Pentru Beneficiarul care a optat pentru avans în vederea demarării investiţiei în formularul Cererii de Finanţare</w:t>
      </w:r>
      <w:r w:rsidRPr="00295E6E">
        <w:rPr>
          <w:rFonts w:ascii="Times New Roman" w:hAnsi="Times New Roman" w:cs="Times New Roman"/>
          <w:b/>
          <w:i/>
          <w:sz w:val="24"/>
          <w:szCs w:val="24"/>
        </w:rPr>
        <w:t>, AFIR poate să acorde un avans de maxim 50% din valoarea eligibilă nerambursabilă</w:t>
      </w:r>
      <w:r w:rsidRPr="00295E6E">
        <w:rPr>
          <w:rFonts w:ascii="Times New Roman" w:hAnsi="Times New Roman" w:cs="Times New Roman"/>
          <w:sz w:val="24"/>
          <w:szCs w:val="24"/>
        </w:rPr>
        <w:t>.</w:t>
      </w:r>
    </w:p>
    <w:p w:rsidR="00952CCC" w:rsidRPr="00295E6E" w:rsidRDefault="00952CCC" w:rsidP="00295E6E">
      <w:pPr>
        <w:spacing w:after="0" w:line="276" w:lineRule="auto"/>
        <w:ind w:right="49"/>
        <w:jc w:val="both"/>
        <w:rPr>
          <w:rFonts w:ascii="Times New Roman" w:hAnsi="Times New Roman" w:cs="Times New Roman"/>
          <w:sz w:val="24"/>
          <w:szCs w:val="24"/>
        </w:rPr>
      </w:pPr>
      <w:r w:rsidRPr="00295E6E">
        <w:rPr>
          <w:rFonts w:ascii="Times New Roman" w:hAnsi="Times New Roman" w:cs="Times New Roman"/>
          <w:sz w:val="24"/>
          <w:szCs w:val="24"/>
        </w:rPr>
        <w:t>Avansul poate fi solicitat de beneficiar până la depunerea primei Cereri de plată.</w:t>
      </w:r>
    </w:p>
    <w:p w:rsidR="00952CCC" w:rsidRPr="00295E6E" w:rsidRDefault="00952CCC" w:rsidP="00295E6E">
      <w:pPr>
        <w:spacing w:after="0" w:line="276" w:lineRule="auto"/>
        <w:ind w:right="49"/>
        <w:jc w:val="both"/>
        <w:rPr>
          <w:rFonts w:ascii="Times New Roman" w:hAnsi="Times New Roman" w:cs="Times New Roman"/>
          <w:sz w:val="24"/>
          <w:szCs w:val="24"/>
        </w:rPr>
      </w:pPr>
      <w:r w:rsidRPr="00295E6E">
        <w:rPr>
          <w:rFonts w:ascii="Times New Roman" w:hAnsi="Times New Roman" w:cs="Times New Roman"/>
          <w:sz w:val="24"/>
          <w:szCs w:val="24"/>
        </w:rPr>
        <w:t>Beneficiarul poate primi avansul numai după avizarea achiziției prioritar majoritară de către AFIR.</w:t>
      </w:r>
    </w:p>
    <w:p w:rsidR="00952CCC" w:rsidRPr="00295E6E" w:rsidRDefault="00952CCC" w:rsidP="00295E6E">
      <w:pPr>
        <w:spacing w:after="0" w:line="276" w:lineRule="auto"/>
        <w:ind w:right="49"/>
        <w:jc w:val="both"/>
        <w:rPr>
          <w:rFonts w:ascii="Times New Roman" w:hAnsi="Times New Roman" w:cs="Times New Roman"/>
          <w:b/>
          <w:i/>
          <w:sz w:val="24"/>
          <w:szCs w:val="24"/>
        </w:rPr>
      </w:pPr>
      <w:r w:rsidRPr="00295E6E">
        <w:rPr>
          <w:rFonts w:ascii="Times New Roman" w:hAnsi="Times New Roman" w:cs="Times New Roman"/>
          <w:sz w:val="24"/>
          <w:szCs w:val="24"/>
        </w:rPr>
        <w:t xml:space="preserve">Plata avansului aferent contractului de finanţare este condiţionată de constituirea unei garanţii eliberate de o instituţie financiară bancară sau nebancară înscrisă în registrul special al Băncii Naţionale a României, iar în cazul ONG-urilor și sub formă de poliţă de asigurare eliberată de o societate de asigurări, autorizată potrivit legislaţiei în vigoare, în procent de 100% din suma avansului. </w:t>
      </w:r>
    </w:p>
    <w:p w:rsidR="00952CCC" w:rsidRPr="00295E6E" w:rsidRDefault="00952CCC" w:rsidP="00295E6E">
      <w:pPr>
        <w:spacing w:after="0" w:line="276" w:lineRule="auto"/>
        <w:jc w:val="both"/>
        <w:rPr>
          <w:rFonts w:ascii="Times New Roman" w:hAnsi="Times New Roman" w:cs="Times New Roman"/>
          <w:b/>
          <w:i/>
          <w:sz w:val="24"/>
          <w:szCs w:val="24"/>
        </w:rPr>
      </w:pPr>
      <w:r w:rsidRPr="00295E6E">
        <w:rPr>
          <w:rFonts w:ascii="Times New Roman" w:hAnsi="Times New Roman" w:cs="Times New Roman"/>
          <w:b/>
          <w:i/>
          <w:sz w:val="24"/>
          <w:szCs w:val="24"/>
        </w:rPr>
        <w:t>Garanţia financiară se depune odată cu Dosarul Cererii de Plată a Avansului.</w:t>
      </w:r>
    </w:p>
    <w:p w:rsidR="00952CCC" w:rsidRPr="00295E6E" w:rsidRDefault="00952CCC" w:rsidP="00295E6E">
      <w:pPr>
        <w:spacing w:after="0" w:line="276" w:lineRule="auto"/>
        <w:jc w:val="both"/>
        <w:rPr>
          <w:rFonts w:ascii="Times New Roman" w:hAnsi="Times New Roman" w:cs="Times New Roman"/>
          <w:b/>
          <w:i/>
          <w:sz w:val="24"/>
          <w:szCs w:val="24"/>
        </w:rPr>
      </w:pPr>
      <w:r w:rsidRPr="00295E6E">
        <w:rPr>
          <w:rFonts w:ascii="Times New Roman" w:hAnsi="Times New Roman" w:cs="Times New Roman"/>
          <w:sz w:val="24"/>
          <w:szCs w:val="24"/>
        </w:rPr>
        <w:t>Cuantumul avansului este prevăzut în contractul de finanţare încheiat între beneficiar şi AFIR. Garanţia financiară este eliberată în cazul în care AFIR constată că suma cheltuielilor reale efectuate, care corespund contribuţiei financiare a Uniunii Europene şi contribuţiei publice naţionale pentru investiţii, depăşeşte suma avansului.</w:t>
      </w:r>
    </w:p>
    <w:p w:rsidR="00952CCC" w:rsidRPr="00295E6E" w:rsidRDefault="00952CCC" w:rsidP="00295E6E">
      <w:pPr>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Garanţia poate fi prezentată de beneficiarii privaţi și sub formă de poliţă de asigurare eliberată de o societate de asigurări, autorizată potrivit legislaţiei în vigoare.</w:t>
      </w:r>
    </w:p>
    <w:p w:rsidR="00952CCC" w:rsidRPr="00295E6E" w:rsidRDefault="00952CCC" w:rsidP="00295E6E">
      <w:pPr>
        <w:spacing w:line="276" w:lineRule="auto"/>
        <w:jc w:val="both"/>
        <w:rPr>
          <w:rFonts w:ascii="Times New Roman" w:hAnsi="Times New Roman" w:cs="Times New Roman"/>
          <w:sz w:val="24"/>
          <w:szCs w:val="24"/>
        </w:rPr>
      </w:pPr>
      <w:r w:rsidRPr="00295E6E">
        <w:rPr>
          <w:rFonts w:ascii="Times New Roman" w:hAnsi="Times New Roman" w:cs="Times New Roman"/>
          <w:b/>
          <w:i/>
          <w:sz w:val="24"/>
          <w:szCs w:val="24"/>
        </w:rPr>
        <w:t>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w:t>
      </w:r>
      <w:r w:rsidRPr="00295E6E">
        <w:rPr>
          <w:rFonts w:ascii="Times New Roman" w:hAnsi="Times New Roman" w:cs="Times New Roman"/>
          <w:sz w:val="24"/>
          <w:szCs w:val="24"/>
        </w:rPr>
        <w:t>.</w:t>
      </w:r>
    </w:p>
    <w:p w:rsidR="00952CCC" w:rsidRPr="00295E6E" w:rsidRDefault="00952CCC" w:rsidP="00295E6E">
      <w:pPr>
        <w:spacing w:line="276" w:lineRule="auto"/>
        <w:jc w:val="both"/>
        <w:rPr>
          <w:rFonts w:ascii="Times New Roman" w:hAnsi="Times New Roman" w:cs="Times New Roman"/>
          <w:sz w:val="24"/>
          <w:szCs w:val="24"/>
        </w:rPr>
      </w:pPr>
      <w:r w:rsidRPr="00295E6E">
        <w:rPr>
          <w:rFonts w:ascii="Times New Roman" w:hAnsi="Times New Roman" w:cs="Times New Roman"/>
          <w:sz w:val="24"/>
          <w:szCs w:val="24"/>
        </w:rPr>
        <w:t>Utilizarea avansului se justifică de către beneficiar pe bază de documente financiar-fiscale până la expirarea duratei de execuţie a contractului prevăzut în contractul de finanţare, respectiv la ultima tranșă de plată.</w:t>
      </w:r>
    </w:p>
    <w:p w:rsidR="00952CCC" w:rsidRPr="00295E6E" w:rsidRDefault="00952CCC" w:rsidP="00295E6E">
      <w:pPr>
        <w:spacing w:line="276" w:lineRule="auto"/>
        <w:jc w:val="both"/>
        <w:rPr>
          <w:rFonts w:ascii="Times New Roman" w:hAnsi="Times New Roman" w:cs="Times New Roman"/>
          <w:sz w:val="24"/>
          <w:szCs w:val="24"/>
        </w:rPr>
      </w:pPr>
      <w:r w:rsidRPr="00295E6E">
        <w:rPr>
          <w:rFonts w:ascii="Times New Roman" w:hAnsi="Times New Roman" w:cs="Times New Roman"/>
          <w:b/>
          <w:sz w:val="24"/>
          <w:szCs w:val="24"/>
        </w:rPr>
        <w:t xml:space="preserve">Beneficiarul care a încasat de la Autoritatea Contractantă plata în avans </w:t>
      </w:r>
      <w:r w:rsidRPr="00295E6E">
        <w:rPr>
          <w:rFonts w:ascii="Times New Roman" w:hAnsi="Times New Roman" w:cs="Times New Roman"/>
          <w:sz w:val="24"/>
          <w:szCs w:val="24"/>
        </w:rPr>
        <w:t>şi solicită prelungireaperioadei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952CCC" w:rsidRPr="005D7EE5" w:rsidRDefault="00952CCC" w:rsidP="00295E6E">
      <w:pPr>
        <w:tabs>
          <w:tab w:val="left" w:pos="930"/>
        </w:tabs>
        <w:jc w:val="both"/>
        <w:rPr>
          <w:rFonts w:ascii="Times New Roman" w:hAnsi="Times New Roman" w:cs="Times New Roman"/>
          <w:b/>
          <w:sz w:val="24"/>
          <w:szCs w:val="24"/>
          <w:lang w:val="ro-RO"/>
        </w:rPr>
      </w:pP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12 – ACHIZIȚIILE</w:t>
      </w:r>
    </w:p>
    <w:p w:rsidR="00963BFE" w:rsidRPr="00295E6E" w:rsidRDefault="00963BFE" w:rsidP="00295E6E">
      <w:pPr>
        <w:pStyle w:val="BodyText1"/>
        <w:spacing w:after="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In functie de tipul de beneficiar (publici/privaţi) conform fisei masurii in care se incadreaza proiectul beneficiarii vor aplica fie legislatia de achizitii publice, precum si Manualul de achizitii publice si Instructiunile de achizitii pentru beneficiari publici, fie Manualul operational de achizitii pentru beneficiarii privati ai PNDR 2014-2020 si Instructiunile de achizitii pentru beneficiarii privati, in conformitate cu cerintele Autoritatii Contractante</w:t>
      </w:r>
    </w:p>
    <w:p w:rsidR="00963BFE" w:rsidRPr="00295E6E" w:rsidRDefault="00963BFE" w:rsidP="00295E6E">
      <w:pPr>
        <w:pStyle w:val="BodyText1"/>
        <w:spacing w:after="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Nerespectarea de catre beneficiari FEADR a instructiunilor privind achizitiile publice/private-anexa la contractul de finantare, atrage neeligibilitatea cheltuielilor aferente achizitiei de servicii, lucrari sau bunuri.</w:t>
      </w:r>
    </w:p>
    <w:p w:rsidR="00963BFE" w:rsidRPr="00295E6E" w:rsidRDefault="00963BFE" w:rsidP="00295E6E">
      <w:pPr>
        <w:tabs>
          <w:tab w:val="left" w:pos="930"/>
        </w:tabs>
        <w:jc w:val="both"/>
        <w:rPr>
          <w:rFonts w:ascii="Times New Roman" w:hAnsi="Times New Roman" w:cs="Times New Roman"/>
          <w:sz w:val="24"/>
          <w:szCs w:val="24"/>
          <w:lang w:val="ro-RO"/>
        </w:rPr>
      </w:pPr>
    </w:p>
    <w:p w:rsidR="00963BFE" w:rsidRPr="00295E6E" w:rsidRDefault="00963BFE" w:rsidP="00295E6E">
      <w:pPr>
        <w:tabs>
          <w:tab w:val="left" w:pos="930"/>
        </w:tabs>
        <w:jc w:val="both"/>
        <w:rPr>
          <w:rFonts w:ascii="Times New Roman" w:hAnsi="Times New Roman" w:cs="Times New Roman"/>
          <w:sz w:val="24"/>
          <w:szCs w:val="24"/>
        </w:rPr>
      </w:pPr>
      <w:r w:rsidRPr="00295E6E">
        <w:rPr>
          <w:rFonts w:ascii="Times New Roman" w:hAnsi="Times New Roman" w:cs="Times New Roman"/>
          <w:sz w:val="24"/>
          <w:szCs w:val="24"/>
        </w:rPr>
        <w:t>Achiziţiile se vor desfăşura respectând legislaţia naţională specifică achiziţiilor publice.</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În contextul derulării achiziţiilor publice, conflictul de interese se definește prin:</w:t>
      </w:r>
    </w:p>
    <w:p w:rsidR="00963BFE" w:rsidRPr="00295E6E" w:rsidRDefault="00963BFE" w:rsidP="00295E6E">
      <w:pPr>
        <w:widowControl w:val="0"/>
        <w:spacing w:after="0" w:line="276" w:lineRule="auto"/>
        <w:jc w:val="both"/>
        <w:rPr>
          <w:rFonts w:ascii="Times New Roman" w:hAnsi="Times New Roman" w:cs="Times New Roman"/>
          <w:sz w:val="24"/>
          <w:szCs w:val="24"/>
        </w:rPr>
      </w:pP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 Conflictul de interese între beneficiar / comisiile de evaluare și ofertanţi:</w:t>
      </w:r>
      <w:r w:rsidRPr="00295E6E">
        <w:rPr>
          <w:rFonts w:ascii="Times New Roman" w:hAnsi="Times New Roman" w:cs="Times New Roman"/>
          <w:sz w:val="24"/>
          <w:szCs w:val="24"/>
        </w:rPr>
        <w:t xml:space="preserve"> Acționariatul beneficiarului (până la proprietarii finali), reprezentanții legali ai acestuia, membrii în structurile de conducere ale beneficiarului (administratori, membri în consilii de administraţie etc) și membrii comisiilor de evaluare:</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a. deţin acţiuni din capitalul subscris al unuia dintre ofertanţi sau subcontractanţi; </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b. fac parte din structurile de conducere (reprezentanţi legali, administratori, membri ai consiliilor de administrație etc.) sau de supervizare ale unuia dintre ofertanţi sau subcontractanţi; </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c. sunt în relaţie de rudenie până </w:t>
      </w:r>
      <w:r w:rsidRPr="000A11DD">
        <w:rPr>
          <w:rFonts w:ascii="Times New Roman" w:hAnsi="Times New Roman" w:cs="Times New Roman"/>
          <w:sz w:val="24"/>
          <w:szCs w:val="24"/>
        </w:rPr>
        <w:t xml:space="preserve">la gradul </w:t>
      </w:r>
      <w:r w:rsidR="00D712ED" w:rsidRPr="000A11DD">
        <w:rPr>
          <w:rFonts w:ascii="Times New Roman" w:hAnsi="Times New Roman" w:cs="Times New Roman"/>
          <w:sz w:val="24"/>
          <w:szCs w:val="24"/>
        </w:rPr>
        <w:t>II</w:t>
      </w:r>
      <w:r w:rsidRPr="000A11DD">
        <w:rPr>
          <w:rFonts w:ascii="Times New Roman" w:hAnsi="Times New Roman" w:cs="Times New Roman"/>
          <w:sz w:val="24"/>
          <w:szCs w:val="24"/>
        </w:rPr>
        <w:t xml:space="preserve"> sau afin</w:t>
      </w:r>
      <w:r w:rsidRPr="00295E6E">
        <w:rPr>
          <w:rFonts w:ascii="Times New Roman" w:hAnsi="Times New Roman" w:cs="Times New Roman"/>
          <w:sz w:val="24"/>
          <w:szCs w:val="24"/>
        </w:rPr>
        <w:t xml:space="preserve"> cu persoane aflate în situaţiile de mai sus.</w:t>
      </w:r>
    </w:p>
    <w:p w:rsidR="00963BFE" w:rsidRPr="00295E6E" w:rsidRDefault="00963BFE" w:rsidP="00295E6E">
      <w:pPr>
        <w:widowControl w:val="0"/>
        <w:spacing w:after="0" w:line="276" w:lineRule="auto"/>
        <w:jc w:val="both"/>
        <w:rPr>
          <w:rFonts w:ascii="Times New Roman" w:hAnsi="Times New Roman" w:cs="Times New Roman"/>
          <w:sz w:val="24"/>
          <w:szCs w:val="24"/>
        </w:rPr>
      </w:pP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B. Conflictul de interese între ofertanţi:</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Acţionariatul ofertanţilor (până la proprietarii finali), reprezentanţii legali, membrii în structurile de conducere ale beneficiarului (consilii de administraţie etc):</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a. Deţin pachetul majoritar de acţiuni la celelalte firme participante pentru aceeași achiziţie (OUG 66/2011);</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b. Fac parte din structurile de conducere (reprezentanţi legali, administratori, membri ai consiliilor de administraţie etc) sau de supervizare ale unui alt ofertant sau subcontractant; </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c. Sunt în relaţie de rudenie până </w:t>
      </w:r>
      <w:r w:rsidRPr="000A11DD">
        <w:rPr>
          <w:rFonts w:ascii="Times New Roman" w:hAnsi="Times New Roman" w:cs="Times New Roman"/>
          <w:sz w:val="24"/>
          <w:szCs w:val="24"/>
        </w:rPr>
        <w:t xml:space="preserve">la gradul </w:t>
      </w:r>
      <w:r w:rsidR="00D712ED" w:rsidRPr="000A11DD">
        <w:rPr>
          <w:rFonts w:ascii="Times New Roman" w:hAnsi="Times New Roman" w:cs="Times New Roman"/>
          <w:sz w:val="24"/>
          <w:szCs w:val="24"/>
        </w:rPr>
        <w:t>II</w:t>
      </w:r>
      <w:r w:rsidRPr="000A11DD">
        <w:rPr>
          <w:rFonts w:ascii="Times New Roman" w:hAnsi="Times New Roman" w:cs="Times New Roman"/>
          <w:sz w:val="24"/>
          <w:szCs w:val="24"/>
        </w:rPr>
        <w:t xml:space="preserve"> sau afin</w:t>
      </w:r>
      <w:r w:rsidRPr="00295E6E">
        <w:rPr>
          <w:rFonts w:ascii="Times New Roman" w:hAnsi="Times New Roman" w:cs="Times New Roman"/>
          <w:sz w:val="24"/>
          <w:szCs w:val="24"/>
        </w:rPr>
        <w:t xml:space="preserve"> cu persoane aflate în situaţiile de mai sus. </w:t>
      </w:r>
    </w:p>
    <w:p w:rsidR="00963BFE" w:rsidRPr="00295E6E" w:rsidRDefault="00963BFE" w:rsidP="00295E6E">
      <w:pPr>
        <w:widowControl w:val="0"/>
        <w:spacing w:after="0" w:line="276" w:lineRule="auto"/>
        <w:jc w:val="both"/>
        <w:rPr>
          <w:rFonts w:ascii="Times New Roman" w:hAnsi="Times New Roman" w:cs="Times New Roman"/>
          <w:sz w:val="24"/>
          <w:szCs w:val="24"/>
        </w:rPr>
      </w:pP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Nerespectarea de către beneficiarii FEADR a Instrucţiunilor privind achiziţiile publice / private - anexă la contractul de finanţare, atrage neeligibilitatea cheltuielilor aferente achiziţiei de servicii, lucrări sau bunuri.</w:t>
      </w:r>
    </w:p>
    <w:p w:rsidR="00963BFE" w:rsidRPr="00295E6E" w:rsidRDefault="00963BFE"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lastRenderedPageBreak/>
        <w:t>Pe parcursul derulării procedurilor de achiziţii, la adoptarea oricărei decizii, trebuie avute în vedere principiile prevăzute la art. 2 din Legea nr. 98/2016 privind achizițiile publice, cu completările ulterioare.</w:t>
      </w:r>
    </w:p>
    <w:p w:rsidR="00963BFE" w:rsidRPr="00295E6E" w:rsidRDefault="00963BFE" w:rsidP="00295E6E">
      <w:pPr>
        <w:widowControl w:val="0"/>
        <w:spacing w:after="0"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963BFE" w:rsidRPr="00295E6E" w:rsidTr="00113FF1">
        <w:tc>
          <w:tcPr>
            <w:tcW w:w="9572" w:type="dxa"/>
            <w:shd w:val="clear" w:color="auto" w:fill="FDE9D9" w:themeFill="accent6" w:themeFillTint="33"/>
          </w:tcPr>
          <w:p w:rsidR="00963BFE" w:rsidRPr="00295E6E" w:rsidRDefault="00963BFE" w:rsidP="00295E6E">
            <w:pPr>
              <w:autoSpaceDE w:val="0"/>
              <w:autoSpaceDN w:val="0"/>
              <w:adjustRightInd w:val="0"/>
              <w:spacing w:after="0" w:line="276" w:lineRule="auto"/>
              <w:jc w:val="both"/>
              <w:rPr>
                <w:rFonts w:ascii="Times New Roman" w:eastAsia="Arial" w:hAnsi="Times New Roman" w:cs="Times New Roman"/>
                <w:sz w:val="24"/>
                <w:szCs w:val="24"/>
                <w:lang w:eastAsia="ro-RO"/>
              </w:rPr>
            </w:pPr>
            <w:r w:rsidRPr="00295E6E">
              <w:rPr>
                <w:rFonts w:ascii="Times New Roman" w:eastAsia="Arial" w:hAnsi="Times New Roman" w:cs="Times New Roman"/>
                <w:b/>
                <w:i/>
                <w:sz w:val="24"/>
                <w:szCs w:val="24"/>
              </w:rPr>
              <w:t>Atenţie!</w:t>
            </w:r>
            <w:r w:rsidRPr="00295E6E">
              <w:rPr>
                <w:rFonts w:ascii="Times New Roman" w:eastAsia="Arial" w:hAnsi="Times New Roman" w:cs="Times New Roman"/>
                <w:i/>
                <w:sz w:val="24"/>
                <w:szCs w:val="24"/>
              </w:rPr>
              <w:t xml:space="preserve"> Solicitanţii care vor derula procedura de achiziţii servicii, înainte de semnarea contractului de finanţare cu AFIR, vor respecta prevederile procedurii de achiziţii servicii din Manualul de achiziţii postat pe pagina de internet AFIR.</w:t>
            </w:r>
          </w:p>
        </w:tc>
      </w:tr>
    </w:tbl>
    <w:p w:rsidR="00963BFE" w:rsidRPr="00295E6E" w:rsidRDefault="00963BFE" w:rsidP="00295E6E">
      <w:pPr>
        <w:tabs>
          <w:tab w:val="left" w:pos="930"/>
        </w:tabs>
        <w:jc w:val="both"/>
        <w:rPr>
          <w:rFonts w:ascii="Times New Roman" w:hAnsi="Times New Roman" w:cs="Times New Roman"/>
          <w:sz w:val="24"/>
          <w:szCs w:val="24"/>
          <w:lang w:val="ro-RO"/>
        </w:rPr>
      </w:pPr>
    </w:p>
    <w:p w:rsidR="006C2E4A" w:rsidRPr="00113FF1" w:rsidRDefault="006C2E4A"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13 – TERMENELE LIMITĂ ȘI CONDIȚIILE PENTRU DEPUNEREA CERERILOR DE PLATĂ A AVANSULUI ȘI A CELOR AFERENTE TRANȘELOR DE PLATĂ</w:t>
      </w:r>
    </w:p>
    <w:p w:rsidR="00A57974" w:rsidRPr="00295E6E" w:rsidRDefault="00A57974" w:rsidP="00295E6E">
      <w:pPr>
        <w:spacing w:line="276" w:lineRule="auto"/>
        <w:jc w:val="both"/>
        <w:rPr>
          <w:rFonts w:ascii="Times New Roman" w:hAnsi="Times New Roman" w:cs="Times New Roman"/>
          <w:sz w:val="24"/>
          <w:szCs w:val="24"/>
        </w:rPr>
      </w:pPr>
      <w:r w:rsidRPr="00295E6E">
        <w:rPr>
          <w:rFonts w:ascii="Times New Roman" w:hAnsi="Times New Roman" w:cs="Times New Roman"/>
          <w:sz w:val="24"/>
          <w:szCs w:val="24"/>
        </w:rPr>
        <w:t>În etapa de autorizare a plăților, toate cererile de plată trebuie să fie depuse inițial la GAL pentru 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conformității DCP emisă de către GAL</w:t>
      </w:r>
      <w:proofErr w:type="gramStart"/>
      <w:r w:rsidRPr="00295E6E">
        <w:rPr>
          <w:rFonts w:ascii="Times New Roman" w:hAnsi="Times New Roman" w:cs="Times New Roman"/>
          <w:sz w:val="24"/>
          <w:szCs w:val="24"/>
        </w:rPr>
        <w:t>,  la</w:t>
      </w:r>
      <w:proofErr w:type="gramEnd"/>
      <w:r w:rsidRPr="00295E6E">
        <w:rPr>
          <w:rFonts w:ascii="Times New Roman" w:hAnsi="Times New Roman" w:cs="Times New Roman"/>
          <w:sz w:val="24"/>
          <w:szCs w:val="24"/>
        </w:rPr>
        <w:t xml:space="preserve"> structurile teritoriale ale AFIR (OJFIR/CRFIR – în funcție de tipul de proiect). Dosarul Cererii de Plată trebuie să cuprindă documentele justificative prevăzute în Instrucţiunile de plată (anexă la Contractul de finanţare), care se regăsesc pe pagina de internet a AFIR www.afir.madr.ro.   </w:t>
      </w:r>
    </w:p>
    <w:p w:rsidR="00A57974" w:rsidRPr="00295E6E" w:rsidRDefault="00A57974" w:rsidP="00295E6E">
      <w:pPr>
        <w:spacing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 Modelele de formulare care trebuie completate de beneficiar (Cererea de plată, Identificarea financiară, Declarația de cheltuieli, Raportul de asigurare, Declarația pe propria răspundere a beneficiarului) sunt disponibile la OJFIR sau pe site-ul AFIR (www.afir.info).  </w:t>
      </w:r>
    </w:p>
    <w:p w:rsidR="00A57974" w:rsidRPr="00295E6E" w:rsidRDefault="00A57974" w:rsidP="00295E6E">
      <w:pPr>
        <w:pStyle w:val="BodyText1"/>
        <w:spacing w:after="116"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Dosarul Cererii de Plată se depune de beneficiar la GAL in original -1 exemplar pe suport de hartie la care se ataseaza pe suport magnetic(copie-1 exemplar) documentele intocmite de beneficiar. Dupa verificarea de catre GAL, beneficiarul depune documentatia insotita de Fisa de verificare a conformitatii DCP emisa de catre GAL, la structurile teritoriale ale AFIR(OJFIR/CRFIR-in functie de tipul de proiect).</w:t>
      </w:r>
    </w:p>
    <w:p w:rsidR="00A57974" w:rsidRPr="00295E6E" w:rsidRDefault="00A57974" w:rsidP="00295E6E">
      <w:pPr>
        <w:pStyle w:val="BodyText1"/>
        <w:spacing w:after="116"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Dosarul Cererii de Plată trebuie să cuprindă documentele justificative prevăzute în INSTRUCŢIUNILE DE PLATĂ.(anexa la Contractul de finantare) care se regasesc pe pagina de internet AFIR www.afir.madr.ro</w:t>
      </w:r>
    </w:p>
    <w:p w:rsidR="00A57974" w:rsidRPr="00295E6E" w:rsidRDefault="00A57974" w:rsidP="00295E6E">
      <w:pPr>
        <w:pStyle w:val="BodyText1"/>
        <w:spacing w:after="0" w:line="276" w:lineRule="auto"/>
        <w:ind w:left="20" w:right="20" w:firstLine="700"/>
        <w:jc w:val="both"/>
        <w:rPr>
          <w:rFonts w:ascii="Times New Roman" w:hAnsi="Times New Roman" w:cs="Times New Roman"/>
          <w:noProof/>
          <w:sz w:val="24"/>
          <w:szCs w:val="24"/>
        </w:rPr>
      </w:pPr>
      <w:r w:rsidRPr="00295E6E">
        <w:rPr>
          <w:rFonts w:ascii="Times New Roman" w:hAnsi="Times New Roman" w:cs="Times New Roman"/>
          <w:noProof/>
          <w:sz w:val="24"/>
          <w:szCs w:val="24"/>
        </w:rPr>
        <w:t xml:space="preserve">Termenul de rambursare a cheltuielilor eligibile aferente unui dosar cerere de plată este </w:t>
      </w:r>
      <w:r w:rsidRPr="00295E6E">
        <w:rPr>
          <w:rFonts w:ascii="Times New Roman" w:hAnsi="Times New Roman" w:cs="Times New Roman"/>
          <w:noProof/>
          <w:sz w:val="24"/>
          <w:szCs w:val="24"/>
        </w:rPr>
        <w:lastRenderedPageBreak/>
        <w:t>de maxim 90 de zile calendaristice de la data înregistrării cererii de plată.</w:t>
      </w:r>
    </w:p>
    <w:p w:rsidR="00112521" w:rsidRPr="00295E6E" w:rsidRDefault="00112521" w:rsidP="00295E6E">
      <w:pPr>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5" w:history="1">
        <w:r w:rsidRPr="00295E6E">
          <w:rPr>
            <w:rStyle w:val="Hyperlink"/>
            <w:rFonts w:ascii="Times New Roman" w:hAnsi="Times New Roman" w:cs="Times New Roman"/>
            <w:color w:val="auto"/>
            <w:sz w:val="24"/>
            <w:szCs w:val="24"/>
          </w:rPr>
          <w:t>www.afir.info</w:t>
        </w:r>
      </w:hyperlink>
      <w:r w:rsidRPr="00295E6E">
        <w:rPr>
          <w:rFonts w:ascii="Times New Roman" w:hAnsi="Times New Roman" w:cs="Times New Roman"/>
          <w:sz w:val="24"/>
          <w:szCs w:val="24"/>
        </w:rPr>
        <w:t>).</w:t>
      </w:r>
    </w:p>
    <w:p w:rsidR="00112521" w:rsidRPr="00295E6E" w:rsidRDefault="00112521" w:rsidP="00295E6E">
      <w:pPr>
        <w:spacing w:after="0" w:line="276" w:lineRule="auto"/>
        <w:jc w:val="both"/>
        <w:rPr>
          <w:rFonts w:ascii="Times New Roman" w:hAnsi="Times New Roman" w:cs="Times New Roman"/>
          <w:sz w:val="24"/>
          <w:szCs w:val="24"/>
        </w:rPr>
      </w:pPr>
    </w:p>
    <w:p w:rsidR="00112521" w:rsidRPr="00295E6E" w:rsidRDefault="00112521" w:rsidP="00295E6E">
      <w:pPr>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AF1802" w:rsidRPr="00295E6E" w:rsidRDefault="00AF1802" w:rsidP="00295E6E">
      <w:pPr>
        <w:spacing w:after="0" w:line="276" w:lineRule="auto"/>
        <w:jc w:val="both"/>
        <w:rPr>
          <w:rFonts w:ascii="Times New Roman" w:hAnsi="Times New Roman" w:cs="Times New Roman"/>
          <w:sz w:val="24"/>
          <w:szCs w:val="24"/>
        </w:rPr>
      </w:pPr>
    </w:p>
    <w:p w:rsidR="00AF1802" w:rsidRPr="00295E6E" w:rsidRDefault="00AF1802" w:rsidP="00295E6E">
      <w:pPr>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Decontarea TVA de la Bugetul de stat</w:t>
      </w:r>
      <w:r w:rsidRPr="00295E6E">
        <w:rPr>
          <w:rFonts w:ascii="Times New Roman" w:hAnsi="Times New Roman" w:cs="Times New Roman"/>
          <w:sz w:val="24"/>
          <w:szCs w:val="24"/>
        </w:rPr>
        <w:t xml:space="preserve"> se poate solicita dacă beneficiarul se încadrează în prevederile OUG nr. 49/2015 și a solicitat modificarea corespunzătoare a Contractului de finanțare, conform dispozițiilor Manualului de procedură și a Ghidului de implementare.</w:t>
      </w:r>
    </w:p>
    <w:p w:rsidR="00AF1802" w:rsidRPr="00295E6E" w:rsidRDefault="00AF1802" w:rsidP="00295E6E">
      <w:pPr>
        <w:widowControl w:val="0"/>
        <w:spacing w:after="0" w:line="276" w:lineRule="auto"/>
        <w:jc w:val="both"/>
        <w:rPr>
          <w:rFonts w:ascii="Times New Roman" w:hAnsi="Times New Roman" w:cs="Times New Roman"/>
          <w:sz w:val="24"/>
          <w:szCs w:val="24"/>
        </w:rPr>
      </w:pPr>
    </w:p>
    <w:p w:rsidR="00AF1802" w:rsidRPr="00295E6E" w:rsidRDefault="00AF1802"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 xml:space="preserve">Rectificarea Declarației de eșalonare se poate realiza de către beneficiar de maxim două ori în perioada de execuție a Contractului de finanțare. În situația în care se aprobă prelungirea duratei de execuție peste termenul maxim de 24/36 de luni, după caz, beneficiarului i se va mai permite o nouă rectificare în conformitate cu noua perioadă de execuție aprobată. </w:t>
      </w:r>
    </w:p>
    <w:p w:rsidR="00AF1802" w:rsidRPr="00295E6E" w:rsidRDefault="00AF1802" w:rsidP="00295E6E">
      <w:pPr>
        <w:widowControl w:val="0"/>
        <w:spacing w:after="0" w:line="276" w:lineRule="auto"/>
        <w:jc w:val="both"/>
        <w:rPr>
          <w:rFonts w:ascii="Times New Roman" w:hAnsi="Times New Roman" w:cs="Times New Roman"/>
          <w:sz w:val="24"/>
          <w:szCs w:val="24"/>
        </w:rPr>
      </w:pPr>
    </w:p>
    <w:p w:rsidR="00AF1802" w:rsidRPr="00295E6E" w:rsidRDefault="00AF1802"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În cazul proiectelor pentru care se decontează TVA-ul de la bugetul de stat conform prevederilor legale în vigoare beneficiarii trebuie să depună și Declaraţia de eșalonare a depunerii Dosarelor Cererilor de Plată distinctă pentru TVA.</w:t>
      </w:r>
    </w:p>
    <w:p w:rsidR="00AF1802" w:rsidRPr="00295E6E" w:rsidRDefault="00AF1802" w:rsidP="00295E6E">
      <w:pPr>
        <w:widowControl w:val="0"/>
        <w:spacing w:after="0" w:line="276" w:lineRule="auto"/>
        <w:jc w:val="both"/>
        <w:rPr>
          <w:rFonts w:ascii="Times New Roman" w:hAnsi="Times New Roman" w:cs="Times New Roman"/>
          <w:sz w:val="24"/>
          <w:szCs w:val="24"/>
        </w:rPr>
      </w:pPr>
    </w:p>
    <w:p w:rsidR="00AF1802" w:rsidRPr="00295E6E" w:rsidRDefault="00AF1802" w:rsidP="00295E6E">
      <w:pPr>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Termenul limită de efectuare a plăţilor către beneficiar este de maxim 90 de zile calendaristice de la data înregistrării cererii de plată conforme.</w:t>
      </w:r>
    </w:p>
    <w:p w:rsidR="00112521" w:rsidRPr="00295E6E" w:rsidRDefault="00112521" w:rsidP="00295E6E">
      <w:pPr>
        <w:pStyle w:val="BodyText1"/>
        <w:spacing w:after="0" w:line="276" w:lineRule="auto"/>
        <w:ind w:left="20" w:right="20" w:firstLine="700"/>
        <w:jc w:val="both"/>
        <w:rPr>
          <w:rFonts w:ascii="Times New Roman" w:hAnsi="Times New Roman" w:cs="Times New Roman"/>
          <w:noProof/>
          <w:sz w:val="24"/>
          <w:szCs w:val="24"/>
        </w:rPr>
      </w:pPr>
    </w:p>
    <w:p w:rsidR="00A021F4" w:rsidRPr="00113FF1" w:rsidRDefault="00A021F4" w:rsidP="00295E6E">
      <w:pPr>
        <w:tabs>
          <w:tab w:val="left" w:pos="930"/>
        </w:tabs>
        <w:jc w:val="both"/>
        <w:rPr>
          <w:rFonts w:ascii="Times New Roman" w:hAnsi="Times New Roman" w:cs="Times New Roman"/>
          <w:b/>
          <w:color w:val="943634" w:themeColor="accent2" w:themeShade="BF"/>
          <w:sz w:val="24"/>
          <w:szCs w:val="24"/>
          <w:lang w:val="ro-RO"/>
        </w:rPr>
      </w:pPr>
      <w:r w:rsidRPr="00113FF1">
        <w:rPr>
          <w:rFonts w:ascii="Times New Roman" w:hAnsi="Times New Roman" w:cs="Times New Roman"/>
          <w:b/>
          <w:color w:val="943634" w:themeColor="accent2" w:themeShade="BF"/>
          <w:sz w:val="24"/>
          <w:szCs w:val="24"/>
          <w:lang w:val="ro-RO"/>
        </w:rPr>
        <w:t>CAPITOLUL 14 – MONITORIZAREA PROIECTULUI</w:t>
      </w:r>
    </w:p>
    <w:p w:rsidR="00770D3C" w:rsidRPr="00295E6E" w:rsidRDefault="00770D3C" w:rsidP="00295E6E">
      <w:pPr>
        <w:autoSpaceDE w:val="0"/>
        <w:autoSpaceDN w:val="0"/>
        <w:adjustRightInd w:val="0"/>
        <w:spacing w:after="0" w:line="276" w:lineRule="auto"/>
        <w:jc w:val="both"/>
        <w:rPr>
          <w:rFonts w:ascii="Times New Roman" w:hAnsi="Times New Roman" w:cs="Times New Roman"/>
          <w:i/>
          <w:sz w:val="24"/>
          <w:szCs w:val="24"/>
          <w:lang w:val="ro-RO"/>
        </w:rPr>
      </w:pPr>
      <w:r w:rsidRPr="00295E6E">
        <w:rPr>
          <w:rFonts w:ascii="Times New Roman" w:hAnsi="Times New Roman" w:cs="Times New Roman"/>
          <w:i/>
          <w:sz w:val="24"/>
          <w:szCs w:val="24"/>
        </w:rPr>
        <w:t>GAL va indica perioada de monitorizare a proiectului și obligațiile beneficiarului privind investiția pentru care a primit sprijin</w:t>
      </w:r>
      <w:proofErr w:type="gramStart"/>
      <w:r w:rsidRPr="00295E6E">
        <w:rPr>
          <w:rFonts w:ascii="Times New Roman" w:hAnsi="Times New Roman" w:cs="Times New Roman"/>
          <w:i/>
          <w:sz w:val="24"/>
          <w:szCs w:val="24"/>
        </w:rPr>
        <w:t>.(</w:t>
      </w:r>
      <w:proofErr w:type="gramEnd"/>
      <w:r w:rsidRPr="00295E6E">
        <w:rPr>
          <w:rFonts w:ascii="Times New Roman" w:hAnsi="Times New Roman" w:cs="Times New Roman"/>
          <w:i/>
          <w:sz w:val="24"/>
          <w:szCs w:val="24"/>
        </w:rPr>
        <w:t>Conform manual procedură</w:t>
      </w:r>
      <w:r w:rsidRPr="00295E6E">
        <w:rPr>
          <w:rFonts w:ascii="Times New Roman" w:hAnsi="Times New Roman" w:cs="Times New Roman"/>
          <w:i/>
          <w:sz w:val="24"/>
          <w:szCs w:val="24"/>
          <w:lang w:val="ro-RO"/>
        </w:rPr>
        <w:t>)</w:t>
      </w:r>
      <w:r w:rsidR="002C2788" w:rsidRPr="00295E6E">
        <w:rPr>
          <w:rFonts w:ascii="Times New Roman" w:hAnsi="Times New Roman" w:cs="Times New Roman"/>
          <w:i/>
          <w:sz w:val="24"/>
          <w:szCs w:val="24"/>
          <w:lang w:val="ro-RO"/>
        </w:rPr>
        <w:t>.</w:t>
      </w:r>
    </w:p>
    <w:p w:rsidR="00770D3C" w:rsidRPr="00295E6E" w:rsidRDefault="00770D3C" w:rsidP="00295E6E">
      <w:pPr>
        <w:autoSpaceDE w:val="0"/>
        <w:autoSpaceDN w:val="0"/>
        <w:adjustRightInd w:val="0"/>
        <w:spacing w:after="0" w:line="276" w:lineRule="auto"/>
        <w:jc w:val="both"/>
        <w:rPr>
          <w:rFonts w:ascii="Times New Roman" w:hAnsi="Times New Roman" w:cs="Times New Roman"/>
          <w:sz w:val="24"/>
          <w:szCs w:val="24"/>
        </w:rPr>
      </w:pPr>
    </w:p>
    <w:p w:rsidR="0057020D" w:rsidRPr="00295E6E" w:rsidRDefault="0057020D" w:rsidP="00295E6E">
      <w:pPr>
        <w:autoSpaceDE w:val="0"/>
        <w:autoSpaceDN w:val="0"/>
        <w:adjustRightInd w:val="0"/>
        <w:spacing w:after="0" w:line="240"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t xml:space="preserve">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w:t>
      </w:r>
    </w:p>
    <w:p w:rsidR="0057020D" w:rsidRPr="00295E6E" w:rsidRDefault="0057020D" w:rsidP="00295E6E">
      <w:pPr>
        <w:autoSpaceDE w:val="0"/>
        <w:autoSpaceDN w:val="0"/>
        <w:adjustRightInd w:val="0"/>
        <w:spacing w:after="0" w:line="240" w:lineRule="auto"/>
        <w:jc w:val="both"/>
        <w:rPr>
          <w:rFonts w:ascii="Times New Roman" w:hAnsi="Times New Roman" w:cs="Times New Roman"/>
          <w:sz w:val="24"/>
          <w:szCs w:val="24"/>
          <w:lang w:eastAsia="ro-RO"/>
        </w:rPr>
      </w:pPr>
    </w:p>
    <w:p w:rsidR="0057020D" w:rsidRPr="00295E6E" w:rsidRDefault="0057020D" w:rsidP="00295E6E">
      <w:pPr>
        <w:spacing w:line="240" w:lineRule="auto"/>
        <w:jc w:val="both"/>
        <w:rPr>
          <w:rFonts w:ascii="Times New Roman" w:hAnsi="Times New Roman" w:cs="Times New Roman"/>
          <w:sz w:val="24"/>
          <w:szCs w:val="24"/>
        </w:rPr>
      </w:pPr>
      <w:r w:rsidRPr="00295E6E">
        <w:rPr>
          <w:rFonts w:ascii="Times New Roman" w:hAnsi="Times New Roman" w:cs="Times New Roman"/>
          <w:b/>
          <w:bCs/>
          <w:i/>
          <w:iCs/>
          <w:sz w:val="24"/>
          <w:szCs w:val="24"/>
        </w:rPr>
        <w:t xml:space="preserve">Odată cu depunerea cererii de finanţare, se înţelege că solicitantul își dă acordul în ceea ce privește publicarea pe site-ul A.F.I.R. a datelor de contact (denumire, adresă, titlu si valoare proiect). </w:t>
      </w:r>
    </w:p>
    <w:p w:rsidR="0057020D" w:rsidRPr="00295E6E" w:rsidRDefault="0057020D" w:rsidP="00295E6E">
      <w:pPr>
        <w:autoSpaceDE w:val="0"/>
        <w:autoSpaceDN w:val="0"/>
        <w:adjustRightInd w:val="0"/>
        <w:spacing w:after="0" w:line="240" w:lineRule="auto"/>
        <w:jc w:val="both"/>
        <w:rPr>
          <w:rFonts w:ascii="Times New Roman" w:hAnsi="Times New Roman" w:cs="Times New Roman"/>
          <w:sz w:val="24"/>
          <w:szCs w:val="24"/>
          <w:lang w:eastAsia="ro-RO"/>
        </w:rPr>
      </w:pPr>
      <w:r w:rsidRPr="00295E6E">
        <w:rPr>
          <w:rFonts w:ascii="Times New Roman" w:hAnsi="Times New Roman" w:cs="Times New Roman"/>
          <w:sz w:val="24"/>
          <w:szCs w:val="24"/>
          <w:lang w:eastAsia="ro-RO"/>
        </w:rPr>
        <w:lastRenderedPageBreak/>
        <w:t>Pe durata de valabilitate a Contractului de finanțare, beneficiarul trebuie să pună la dispoziția Autorităţii Contractante toate informațiile solicitate pentru realizarea monitorizării și verificării proiectului.</w:t>
      </w:r>
    </w:p>
    <w:p w:rsidR="00A57974" w:rsidRPr="00295E6E" w:rsidRDefault="00A57974" w:rsidP="00295E6E">
      <w:pPr>
        <w:tabs>
          <w:tab w:val="left" w:pos="930"/>
        </w:tabs>
        <w:jc w:val="both"/>
        <w:rPr>
          <w:rFonts w:ascii="Times New Roman" w:hAnsi="Times New Roman" w:cs="Times New Roman"/>
          <w:sz w:val="24"/>
          <w:szCs w:val="24"/>
          <w:lang w:val="ro-RO"/>
        </w:rPr>
      </w:pPr>
    </w:p>
    <w:p w:rsidR="006C2E4A" w:rsidRPr="00113FF1" w:rsidRDefault="00A11E61" w:rsidP="00295E6E">
      <w:pPr>
        <w:tabs>
          <w:tab w:val="left" w:pos="930"/>
        </w:tabs>
        <w:spacing w:line="276" w:lineRule="auto"/>
        <w:jc w:val="both"/>
        <w:rPr>
          <w:rFonts w:ascii="Times New Roman" w:hAnsi="Times New Roman" w:cs="Times New Roman"/>
          <w:b/>
          <w:color w:val="943634" w:themeColor="accent2" w:themeShade="BF"/>
          <w:sz w:val="24"/>
          <w:szCs w:val="24"/>
        </w:rPr>
      </w:pPr>
      <w:r w:rsidRPr="00113FF1">
        <w:rPr>
          <w:rFonts w:ascii="Times New Roman" w:hAnsi="Times New Roman" w:cs="Times New Roman"/>
          <w:b/>
          <w:color w:val="943634" w:themeColor="accent2" w:themeShade="BF"/>
          <w:sz w:val="24"/>
          <w:szCs w:val="24"/>
          <w:lang w:eastAsia="ro-RO"/>
        </w:rPr>
        <w:t xml:space="preserve">CAPITOLUL 15. </w:t>
      </w:r>
      <w:r w:rsidRPr="00113FF1">
        <w:rPr>
          <w:rFonts w:ascii="Times New Roman" w:hAnsi="Times New Roman" w:cs="Times New Roman"/>
          <w:b/>
          <w:color w:val="943634" w:themeColor="accent2" w:themeShade="BF"/>
          <w:sz w:val="24"/>
          <w:szCs w:val="24"/>
        </w:rPr>
        <w:t>INFORMAŢII UTILE PENTRU ACCESAREA FONDURILOR NERAMBURSABILE</w:t>
      </w:r>
    </w:p>
    <w:p w:rsidR="00A11E61" w:rsidRPr="00113FF1" w:rsidRDefault="00A11E61" w:rsidP="00295E6E">
      <w:pPr>
        <w:pStyle w:val="Heading2"/>
        <w:spacing w:line="276" w:lineRule="auto"/>
        <w:jc w:val="both"/>
        <w:rPr>
          <w:rFonts w:ascii="Times New Roman" w:hAnsi="Times New Roman" w:cs="Times New Roman"/>
          <w:b/>
          <w:i/>
          <w:color w:val="D99594" w:themeColor="accent2" w:themeTint="99"/>
          <w:sz w:val="24"/>
          <w:szCs w:val="24"/>
          <w:u w:val="single"/>
        </w:rPr>
      </w:pPr>
      <w:bookmarkStart w:id="13" w:name="_Toc472500309"/>
      <w:r w:rsidRPr="00113FF1">
        <w:rPr>
          <w:rFonts w:ascii="Times New Roman" w:hAnsi="Times New Roman" w:cs="Times New Roman"/>
          <w:b/>
          <w:i/>
          <w:color w:val="D99594" w:themeColor="accent2" w:themeTint="99"/>
          <w:sz w:val="24"/>
          <w:szCs w:val="24"/>
          <w:u w:val="single"/>
        </w:rPr>
        <w:t xml:space="preserve">15.1 Documente </w:t>
      </w:r>
      <w:proofErr w:type="gramStart"/>
      <w:r w:rsidRPr="00113FF1">
        <w:rPr>
          <w:rFonts w:ascii="Times New Roman" w:hAnsi="Times New Roman" w:cs="Times New Roman"/>
          <w:b/>
          <w:i/>
          <w:color w:val="D99594" w:themeColor="accent2" w:themeTint="99"/>
          <w:sz w:val="24"/>
          <w:szCs w:val="24"/>
          <w:u w:val="single"/>
        </w:rPr>
        <w:t>necesare</w:t>
      </w:r>
      <w:bookmarkEnd w:id="13"/>
      <w:r w:rsidRPr="00113FF1">
        <w:rPr>
          <w:rFonts w:ascii="Times New Roman" w:hAnsi="Times New Roman" w:cs="Times New Roman"/>
          <w:b/>
          <w:i/>
          <w:color w:val="D99594" w:themeColor="accent2" w:themeTint="99"/>
          <w:sz w:val="24"/>
          <w:szCs w:val="24"/>
          <w:u w:val="single"/>
        </w:rPr>
        <w:t xml:space="preserve"> :</w:t>
      </w:r>
      <w:proofErr w:type="gramEnd"/>
    </w:p>
    <w:p w:rsidR="00A11E61" w:rsidRPr="00295E6E" w:rsidRDefault="00A11E61" w:rsidP="00295E6E">
      <w:pPr>
        <w:spacing w:line="276" w:lineRule="auto"/>
        <w:jc w:val="both"/>
        <w:rPr>
          <w:rFonts w:ascii="Times New Roman" w:hAnsi="Times New Roman" w:cs="Times New Roman"/>
          <w:b/>
          <w:sz w:val="24"/>
          <w:szCs w:val="24"/>
        </w:rPr>
      </w:pPr>
      <w:r w:rsidRPr="00295E6E">
        <w:rPr>
          <w:rFonts w:ascii="Times New Roman" w:hAnsi="Times New Roman" w:cs="Times New Roman"/>
          <w:b/>
          <w:sz w:val="24"/>
          <w:szCs w:val="24"/>
        </w:rPr>
        <w:t>A) La depunerea Cererii de finanatre</w:t>
      </w:r>
    </w:p>
    <w:p w:rsidR="00A11E61" w:rsidRPr="00295E6E" w:rsidRDefault="00A11E61" w:rsidP="00295E6E">
      <w:pPr>
        <w:spacing w:line="276" w:lineRule="auto"/>
        <w:ind w:left="360"/>
        <w:jc w:val="both"/>
        <w:rPr>
          <w:rFonts w:ascii="Times New Roman" w:hAnsi="Times New Roman" w:cs="Times New Roman"/>
          <w:b/>
          <w:i/>
          <w:sz w:val="24"/>
          <w:szCs w:val="24"/>
        </w:rPr>
      </w:pPr>
      <w:r w:rsidRPr="00295E6E">
        <w:rPr>
          <w:rFonts w:ascii="Times New Roman" w:hAnsi="Times New Roman" w:cs="Times New Roman"/>
          <w:b/>
          <w:i/>
          <w:sz w:val="24"/>
          <w:szCs w:val="24"/>
        </w:rPr>
        <w:t>A.1 Proiecte cu constructii montaj inclusiv monumente istorice</w:t>
      </w:r>
    </w:p>
    <w:p w:rsidR="00A11E61" w:rsidRPr="00295E6E" w:rsidRDefault="00A11E61" w:rsidP="00295E6E">
      <w:p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b/>
        <w:t>Documentele necesare trebuie să fie valabile la data depunerii cererii de finanțare, termenul de valabilitate a acestora fiind în conformitate cu legislația în vigoare.</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Studiul de fezabilitate</w:t>
      </w:r>
    </w:p>
    <w:p w:rsidR="00A11E61" w:rsidRPr="00295E6E" w:rsidRDefault="00A11E61" w:rsidP="00295E6E">
      <w:pPr>
        <w:pStyle w:val="ListParagraph"/>
        <w:numPr>
          <w:ilvl w:val="0"/>
          <w:numId w:val="23"/>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 xml:space="preserve">  cheltuielile privind consultanța sunt eligibile numai în cazul în care este menționat codul CAEN și datele de identificare ale firmei de consultanță în Studiul de Fezabilitate,</w:t>
      </w:r>
    </w:p>
    <w:p w:rsidR="00A11E61" w:rsidRPr="00295E6E" w:rsidRDefault="00A11E61" w:rsidP="00295E6E">
      <w:pPr>
        <w:pStyle w:val="ListParagraph"/>
        <w:numPr>
          <w:ilvl w:val="0"/>
          <w:numId w:val="23"/>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Se va atașa ,, foaia de capăt”, care conține semnăturile colectivului format de specialiști condus de un șef de proiect care a participat la elaborarea documentației și ștampila elaboratorului;</w:t>
      </w:r>
    </w:p>
    <w:p w:rsidR="00A11E61" w:rsidRPr="00295E6E" w:rsidRDefault="00A11E61" w:rsidP="00295E6E">
      <w:pPr>
        <w:pStyle w:val="ListParagraph"/>
        <w:numPr>
          <w:ilvl w:val="0"/>
          <w:numId w:val="23"/>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Se va detalia capitolul 3- cheltuieli pentru proiectare și engineering și capitolul 5- organizare de șantier prin devize care să justifice în detaliu sumele respective, cât și pentru a putea fi urmărite în etapa de achiziții și autorizare plăți;</w:t>
      </w:r>
    </w:p>
    <w:p w:rsidR="00A11E61" w:rsidRPr="00295E6E" w:rsidRDefault="00A11E61" w:rsidP="00295E6E">
      <w:pPr>
        <w:pStyle w:val="ListParagraph"/>
        <w:numPr>
          <w:ilvl w:val="0"/>
          <w:numId w:val="23"/>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 xml:space="preserve">Părțile desenate din cadrul secțiunii B (planuri de amplasamnete în zonă, planul general, relevee, secțiuni, etc.), să fie semnate, ștampilate de către specialiști sau experți autorizați de Ministerul Culturii, în cartușul indicator daca este cazul </w:t>
      </w:r>
    </w:p>
    <w:p w:rsidR="00A11E61" w:rsidRPr="00295E6E" w:rsidRDefault="00A11E61" w:rsidP="00295E6E">
      <w:pPr>
        <w:pStyle w:val="ListParagraph"/>
        <w:numPr>
          <w:ilvl w:val="0"/>
          <w:numId w:val="23"/>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Intervențiile asupra monumentelor istorice se fac numai pe baza și cu respectarea avizului emis de către Ministerul Culturii sau, după caz, de către serviciile publice deconcentrate ale Ministerului Culturii, excepție de la aceasta o fac documentațiile de restaurare a componentelor artistice (decorațiuni murale, pictură murală, etc.) ale căror avize sunt emise doar de Ministerul Culturii.</w:t>
      </w: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Pentru proiectele care vizează intervenții asupra obiectivelor de patrimoniu cultural clasa (grupa) B, documentația va fi întocmită conform DISPOZIȚIEI nr. 4300/VN/03.11.2005 privind unele măsuri pentru îmbunătățirea activității din domeniul avizării, elaborată de Ministerul Culturii și Cultelor, pentru investiții restaurare/conservare a obiectivelor de patrimoniu și a DISPOZIȚIEI nr. 5596/VN/01.08.2007 pentru completarea DISPOZIȚIEI nr. 4300/VN/03.11.2005.</w:t>
      </w: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lastRenderedPageBreak/>
        <w:t xml:space="preserve">Certificatul de urbanism, </w:t>
      </w:r>
      <w:r w:rsidRPr="00295E6E">
        <w:rPr>
          <w:rFonts w:ascii="Times New Roman" w:hAnsi="Times New Roman" w:cs="Times New Roman"/>
          <w:sz w:val="24"/>
          <w:szCs w:val="24"/>
          <w:lang w:val="ro-RO"/>
        </w:rPr>
        <w:t xml:space="preserve">valabil la data depunerii Cererii de Finanțare, eliberat în condițiile Legii 50/1991, modificată, completată și republicată, privind autorizarea executării lucrărilor de construcții.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Inventarul bunurilor ce aparțin domeniului public al comunei, </w:t>
      </w:r>
      <w:r w:rsidRPr="00295E6E">
        <w:rPr>
          <w:rFonts w:ascii="Times New Roman" w:hAnsi="Times New Roman" w:cs="Times New Roman"/>
          <w:sz w:val="24"/>
          <w:szCs w:val="24"/>
          <w:lang w:val="ro-RO"/>
        </w:rPr>
        <w:t xml:space="preserve">întocmit conformlegislației în viguare privind proprietatea publică și regimul juridic al acestora, atestat prin Hotărâre a Guvernului și publicat în Monitorul Oficial al României (copie după Monitorul Oficial) și în situația în care în Inventarul bunurilor care alcătuiesc domeniul public, investițiile care fac obiectul proiectului, nu sunt incluse în domeniul public sau sunt incluse într-o poziție globală, solicitantul trebuie să prezinte: </w:t>
      </w:r>
    </w:p>
    <w:p w:rsidR="00A11E61" w:rsidRPr="00295E6E" w:rsidRDefault="00A11E61" w:rsidP="00295E6E">
      <w:pPr>
        <w:pStyle w:val="ListParagraph"/>
        <w:numPr>
          <w:ilvl w:val="0"/>
          <w:numId w:val="24"/>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Hotărârea/Hotărârile consiliului local </w:t>
      </w:r>
      <w:r w:rsidRPr="00295E6E">
        <w:rPr>
          <w:rFonts w:ascii="Times New Roman" w:hAnsi="Times New Roman" w:cs="Times New Roman"/>
          <w:sz w:val="24"/>
          <w:szCs w:val="24"/>
          <w:lang w:val="ro-RO"/>
        </w:rPr>
        <w:t xml:space="preserve">privind aprobarea modificărilorși/sau completărilor la inventar în sensul includerii în domeniul public sau detalierii poziției globale existente, cu respectarea prevederilor Art. 115 alin. (7) din Legea nr. 215/2001, republicată, cu modificările și completările ulterioare, a administrației publice locale, adică să fi fost supusă controlului de legalitate al Prefectului, în condițiile legii (este suficientă ărezentarea adresei de înaintare către instituția prefectului pentru controlul de legalitate), </w:t>
      </w:r>
    </w:p>
    <w:p w:rsidR="00A11E61" w:rsidRPr="000A11DD" w:rsidRDefault="00A11E61" w:rsidP="00295E6E">
      <w:pPr>
        <w:pStyle w:val="ListParagraph"/>
        <w:numPr>
          <w:ilvl w:val="2"/>
          <w:numId w:val="24"/>
        </w:numPr>
        <w:tabs>
          <w:tab w:val="left" w:pos="930"/>
        </w:tabs>
        <w:spacing w:line="276" w:lineRule="auto"/>
        <w:jc w:val="both"/>
        <w:rPr>
          <w:rFonts w:ascii="Times New Roman" w:hAnsi="Times New Roman" w:cs="Times New Roman"/>
          <w:sz w:val="24"/>
          <w:szCs w:val="24"/>
          <w:lang w:val="ro-RO"/>
        </w:rPr>
      </w:pPr>
      <w:r w:rsidRPr="000A11DD">
        <w:rPr>
          <w:rFonts w:ascii="Times New Roman" w:hAnsi="Times New Roman" w:cs="Times New Roman"/>
          <w:sz w:val="24"/>
          <w:szCs w:val="24"/>
          <w:lang w:val="ro-RO"/>
        </w:rPr>
        <w:t>sau</w:t>
      </w:r>
    </w:p>
    <w:p w:rsidR="00A11E61" w:rsidRPr="00295E6E" w:rsidRDefault="00A11E61" w:rsidP="00295E6E">
      <w:pPr>
        <w:pStyle w:val="ListParagraph"/>
        <w:numPr>
          <w:ilvl w:val="0"/>
          <w:numId w:val="24"/>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Documente doveditoare ale dreptului de proprietate/administrare al ONG-urilor, Unităților de cult, Persoanelor fizice autorizate/societăților comerciale pe o perioadă de 10 ani asupra bunurilor imobile la care se vor efectua lucrări, conform Cererii de Finanțare.</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Hotărârea/Hotărârile Consiliului Local </w:t>
      </w:r>
      <w:r w:rsidRPr="00295E6E">
        <w:rPr>
          <w:rFonts w:ascii="Times New Roman" w:hAnsi="Times New Roman" w:cs="Times New Roman"/>
          <w:sz w:val="24"/>
          <w:szCs w:val="24"/>
          <w:lang w:val="ro-RO"/>
        </w:rPr>
        <w:t>pentru implementarea proiectului cu referire la următoarele puncte (obligatorii):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Necesitatea și oportunitatea investiției;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Lucrările vor fi prevăzute în bugetul/bugetele local/e pentru perioada de realizare a investiției în cazul obținerii finanțării;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că proiectul nu va fi generator de venit;</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de a suporta cheltuielile de întreținere/mentenanță a investiției pe o perioadă de minimum 5 ani de la data efectuării ultimei plăți;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Caracteristici tehnice ale investiției/investițiilor propuse (lungimi, arii, volume, capacități, etc.);</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Nominalizarea și delegarea reprezentantului legal al comunei/ONG pentru relația cu GAL / AFIR în derularea proiectului;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Hotărârea Adunării Generale pentru implementarea proiectului specific fiecărei categorii de solicitanți </w:t>
      </w:r>
      <w:r w:rsidRPr="00295E6E">
        <w:rPr>
          <w:rFonts w:ascii="Times New Roman" w:hAnsi="Times New Roman" w:cs="Times New Roman"/>
          <w:sz w:val="24"/>
          <w:szCs w:val="24"/>
          <w:lang w:val="ro-RO"/>
        </w:rPr>
        <w:t>(ONG, Unitate de cult), pentru implementarea proiectului cu referire la următoarele puncte:</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Necesitatea și oportunitatea investiției;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Lucrările vor fi prevăzute în bugetul solicitantului pentru perioada de realizare a investiției, în cazul obținerii finanțării;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lastRenderedPageBreak/>
        <w:t>Angajamentul că proiectul nu va fi generator de venit;</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de a suporta cheltuielile de întreținere/mentenanță a investiției pe o perioadă de minimum 5 ani de la data efectuarii ultimei plăți;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Caracteristici tehnice ale investiției/investițiilor propuse (lungimi, arii, volume, capacități, etc.);</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Nominalizarea și delegarea reprezentantului legal al solicitantului pentru relația cu AFIR în derularea proiectului.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Certificatul de înregistrare fiscală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Încheierea privind înscrierea în registrul asociațiilor și fundațiilor, </w:t>
      </w:r>
      <w:r w:rsidRPr="00295E6E">
        <w:rPr>
          <w:rFonts w:ascii="Times New Roman" w:hAnsi="Times New Roman" w:cs="Times New Roman"/>
          <w:sz w:val="24"/>
          <w:szCs w:val="24"/>
          <w:lang w:val="ro-RO"/>
        </w:rPr>
        <w:t>rămasă definitivă</w:t>
      </w:r>
      <w:r w:rsidRPr="00295E6E">
        <w:rPr>
          <w:rFonts w:ascii="Times New Roman" w:hAnsi="Times New Roman" w:cs="Times New Roman"/>
          <w:b/>
          <w:sz w:val="24"/>
          <w:szCs w:val="24"/>
          <w:lang w:val="ro-RO"/>
        </w:rPr>
        <w:t xml:space="preserve">/Certificat de înregistrare în registrul asociațiilor și fundațiilor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Actul de înființare și statutul ONG sau</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Actul de înființare și statutul Așezământului Monahal (Mănăstire, Schit sau Metoc)sau</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Actul constitutiv, </w:t>
      </w:r>
      <w:r w:rsidRPr="00295E6E">
        <w:rPr>
          <w:rFonts w:ascii="Times New Roman" w:hAnsi="Times New Roman" w:cs="Times New Roman"/>
          <w:sz w:val="24"/>
          <w:szCs w:val="24"/>
          <w:lang w:val="ro-RO"/>
        </w:rPr>
        <w:t>Certificatul de înregistrare a firmei, Hotărârea tribunalului de pe lângă ONRC, Certificatul constatator eliberat de ONRC</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Document de la bancă/trezorerie </w:t>
      </w:r>
      <w:r w:rsidRPr="00295E6E">
        <w:rPr>
          <w:rFonts w:ascii="Times New Roman" w:hAnsi="Times New Roman" w:cs="Times New Roman"/>
          <w:sz w:val="24"/>
          <w:szCs w:val="24"/>
          <w:lang w:val="ro-RO"/>
        </w:rPr>
        <w:t>cu datele de identificare ale băncii/trezoreriei și ale contului aferent proiectului FEADR (denumirea, adresa băncii/trezoreriei, codul IBAN al contului în care se derulează operațiunile cu AFIR)</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Raport asupra utilizării programelor</w:t>
      </w:r>
      <w:r w:rsidRPr="00295E6E">
        <w:rPr>
          <w:rFonts w:ascii="Times New Roman" w:hAnsi="Times New Roman" w:cs="Times New Roman"/>
          <w:sz w:val="24"/>
          <w:szCs w:val="24"/>
          <w:lang w:val="ro-RO"/>
        </w:rPr>
        <w:t xml:space="preserve"> de finanțare nerambursabilă întocmit de solicitant (va cuprinde obiective, tip de investiție, lista cheltuielilor eligibile, costuri și stadiul proiectului, perioada derulării proiectului), pentru solicitanții care au mai beneficiat de finanțare nerambursabilă începând cu anul 2002 pentru aceleași tipuri de investiții.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Declarația pe propria răspundere </w:t>
      </w:r>
      <w:r w:rsidRPr="00295E6E">
        <w:rPr>
          <w:rFonts w:ascii="Times New Roman" w:hAnsi="Times New Roman" w:cs="Times New Roman"/>
          <w:sz w:val="24"/>
          <w:szCs w:val="24"/>
          <w:lang w:val="ro-RO"/>
        </w:rPr>
        <w:t>din care să reiasă că după realizarea investiției din patrimoniul cultural de clasă (grupă B), aceasta va fi înscrisă într-o rețea de promovare turistică. Înscrierea într-o rețea de promovare turistică se va ver</w:t>
      </w:r>
      <w:r w:rsidR="002D2CA1">
        <w:rPr>
          <w:rFonts w:ascii="Times New Roman" w:hAnsi="Times New Roman" w:cs="Times New Roman"/>
          <w:sz w:val="24"/>
          <w:szCs w:val="24"/>
          <w:lang w:val="ro-RO"/>
        </w:rPr>
        <w:t>ifica la ultima tranșă de plată daca este cazul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Avizul sanitar </w:t>
      </w:r>
      <w:r w:rsidRPr="00295E6E">
        <w:rPr>
          <w:rFonts w:ascii="Times New Roman" w:hAnsi="Times New Roman" w:cs="Times New Roman"/>
          <w:sz w:val="24"/>
          <w:szCs w:val="24"/>
          <w:lang w:val="ro-RO"/>
        </w:rPr>
        <w:t xml:space="preserve">privind constatatrea conformității proiectului cu condițiile de igienă și sănătate publică, </w:t>
      </w:r>
    </w:p>
    <w:p w:rsidR="00A11E61" w:rsidRPr="00295E6E" w:rsidRDefault="00A11E61" w:rsidP="00295E6E">
      <w:pPr>
        <w:pStyle w:val="ListParagraph"/>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Sau</w:t>
      </w: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Notificarea </w:t>
      </w:r>
      <w:r w:rsidRPr="00295E6E">
        <w:rPr>
          <w:rFonts w:ascii="Times New Roman" w:hAnsi="Times New Roman" w:cs="Times New Roman"/>
          <w:sz w:val="24"/>
          <w:szCs w:val="24"/>
          <w:lang w:val="ro-RO"/>
        </w:rPr>
        <w:t>privind conformitatea proiectului cu condițiile de igienă și sănătate publică,</w:t>
      </w: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Sau </w:t>
      </w:r>
    </w:p>
    <w:p w:rsidR="00A11E61" w:rsidRPr="00295E6E" w:rsidRDefault="00A11E61" w:rsidP="00295E6E">
      <w:pPr>
        <w:pStyle w:val="ListParagraph"/>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Notificare că investiția nu face obiectul evaluării condițiilor de igienă și sănătate publică, dacă este cazul.</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Avizul emis de către Ministerul Culturii </w:t>
      </w:r>
      <w:r w:rsidRPr="00295E6E">
        <w:rPr>
          <w:rFonts w:ascii="Times New Roman" w:hAnsi="Times New Roman" w:cs="Times New Roman"/>
          <w:sz w:val="24"/>
          <w:szCs w:val="24"/>
          <w:lang w:val="ro-RO"/>
        </w:rPr>
        <w:t xml:space="preserve">sau după caz, de către serviciile publice deconcentrate ale Ministerului culturii respectiv Direcțiile Județene pentru Cultură pe raza cărora sunt amplasate obiectivele, conform Legii nr. 422/2001 privind protejarea monumentelor istorice, republicată, cu modificările și completările ulterioare, care să </w:t>
      </w:r>
      <w:r w:rsidRPr="00295E6E">
        <w:rPr>
          <w:rFonts w:ascii="Times New Roman" w:hAnsi="Times New Roman" w:cs="Times New Roman"/>
          <w:sz w:val="24"/>
          <w:szCs w:val="24"/>
          <w:lang w:val="ro-RO"/>
        </w:rPr>
        <w:lastRenderedPageBreak/>
        <w:t>confirme faptul că obiectivul propus spre finanțare face parte din patrimoniul cultural de interes local- clasa (grupa B) și că se poate interveni asupra lui (documentație este adecvată).</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Dovada eliberată de Muzeul Județean,</w:t>
      </w:r>
      <w:r w:rsidRPr="00295E6E">
        <w:rPr>
          <w:rFonts w:ascii="Times New Roman" w:hAnsi="Times New Roman" w:cs="Times New Roman"/>
          <w:sz w:val="24"/>
          <w:szCs w:val="24"/>
          <w:lang w:val="ro-RO"/>
        </w:rPr>
        <w:t xml:space="preserve"> prin care se certifică verificarea documentară și pe teren, dacă este cazul asupra unor intervenții antropice cu caracter arheologic în perimetrul aferent proiectului propus pentru finanțare nerambursabilă (OG nr. 43/2000, republicată, cu modificările și completările ulterioare).</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Extrasul din strategie </w:t>
      </w:r>
      <w:r w:rsidRPr="00295E6E">
        <w:rPr>
          <w:rFonts w:ascii="Times New Roman" w:hAnsi="Times New Roman" w:cs="Times New Roman"/>
          <w:sz w:val="24"/>
          <w:szCs w:val="24"/>
          <w:lang w:val="ro-RO"/>
        </w:rPr>
        <w:t xml:space="preserve">din care să rezulte că investiția este în corelare cu orice strategie de dezvoltare locală aprobată, corespunzătoare domeniului de investiții,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Copie Document identitate</w:t>
      </w:r>
      <w:r w:rsidRPr="00295E6E">
        <w:rPr>
          <w:rFonts w:ascii="Times New Roman" w:hAnsi="Times New Roman" w:cs="Times New Roman"/>
          <w:sz w:val="24"/>
          <w:szCs w:val="24"/>
          <w:lang w:val="ro-RO"/>
        </w:rPr>
        <w:t xml:space="preserve"> al reprezentantului legal al beneficiarului</w:t>
      </w:r>
    </w:p>
    <w:p w:rsidR="00A11E61" w:rsidRPr="00333F54"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Declarație pe propria răspundere </w:t>
      </w:r>
      <w:r w:rsidRPr="00295E6E">
        <w:rPr>
          <w:rFonts w:ascii="Times New Roman" w:hAnsi="Times New Roman" w:cs="Times New Roman"/>
          <w:sz w:val="24"/>
          <w:szCs w:val="24"/>
          <w:lang w:val="ro-RO"/>
        </w:rPr>
        <w:t>pentru solicitanții înregistrați în registrul debitorilor AFIR atât în programul SAPARD cât și pentru FEADR că achită integral datoria față de AFIR, inclusiv dobânzile și majorările de întârziere până la semnarea Contractului de Finanțare.</w:t>
      </w:r>
    </w:p>
    <w:p w:rsidR="00333F54" w:rsidRPr="00295E6E" w:rsidRDefault="00333F54"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Notificare care sa certifice conformitatea cu normele DSVSA daca este cazul.</w:t>
      </w:r>
    </w:p>
    <w:p w:rsidR="00A11E61" w:rsidRPr="00295E6E" w:rsidRDefault="00A11E61" w:rsidP="00295E6E">
      <w:pPr>
        <w:tabs>
          <w:tab w:val="left" w:pos="930"/>
        </w:tabs>
        <w:spacing w:line="276" w:lineRule="auto"/>
        <w:jc w:val="both"/>
        <w:rPr>
          <w:rFonts w:ascii="Times New Roman" w:hAnsi="Times New Roman" w:cs="Times New Roman"/>
          <w:b/>
          <w:sz w:val="24"/>
          <w:szCs w:val="24"/>
          <w:lang w:val="ro-RO"/>
        </w:rPr>
      </w:pPr>
    </w:p>
    <w:p w:rsidR="00A11E61" w:rsidRPr="00295E6E" w:rsidRDefault="00A11E61" w:rsidP="00295E6E">
      <w:pPr>
        <w:spacing w:line="276" w:lineRule="auto"/>
        <w:ind w:left="360"/>
        <w:jc w:val="both"/>
        <w:rPr>
          <w:rFonts w:ascii="Times New Roman" w:hAnsi="Times New Roman" w:cs="Times New Roman"/>
          <w:b/>
          <w:i/>
          <w:sz w:val="24"/>
          <w:szCs w:val="24"/>
        </w:rPr>
      </w:pPr>
      <w:r w:rsidRPr="00295E6E">
        <w:rPr>
          <w:rFonts w:ascii="Times New Roman" w:hAnsi="Times New Roman" w:cs="Times New Roman"/>
          <w:b/>
          <w:i/>
          <w:sz w:val="24"/>
          <w:szCs w:val="24"/>
        </w:rPr>
        <w:t xml:space="preserve">A.2 Proiecte </w:t>
      </w:r>
      <w:proofErr w:type="gramStart"/>
      <w:r w:rsidRPr="00295E6E">
        <w:rPr>
          <w:rFonts w:ascii="Times New Roman" w:hAnsi="Times New Roman" w:cs="Times New Roman"/>
          <w:b/>
          <w:i/>
          <w:sz w:val="24"/>
          <w:szCs w:val="24"/>
        </w:rPr>
        <w:t>fara  constructii</w:t>
      </w:r>
      <w:proofErr w:type="gramEnd"/>
      <w:r w:rsidRPr="00295E6E">
        <w:rPr>
          <w:rFonts w:ascii="Times New Roman" w:hAnsi="Times New Roman" w:cs="Times New Roman"/>
          <w:b/>
          <w:i/>
          <w:sz w:val="24"/>
          <w:szCs w:val="24"/>
        </w:rPr>
        <w:t xml:space="preserve"> montaj inclusiv monumente istorice</w:t>
      </w:r>
    </w:p>
    <w:p w:rsidR="00A11E61" w:rsidRPr="00295E6E" w:rsidRDefault="00A11E61" w:rsidP="00295E6E">
      <w:pPr>
        <w:pStyle w:val="ListParagraph"/>
        <w:numPr>
          <w:ilvl w:val="0"/>
          <w:numId w:val="27"/>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Memoriul justificativ (în cazul dotărilor)</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Inventarul bunurilor ce aparțin domeniului public al comunei, </w:t>
      </w:r>
      <w:r w:rsidRPr="00295E6E">
        <w:rPr>
          <w:rFonts w:ascii="Times New Roman" w:hAnsi="Times New Roman" w:cs="Times New Roman"/>
          <w:sz w:val="24"/>
          <w:szCs w:val="24"/>
          <w:lang w:val="ro-RO"/>
        </w:rPr>
        <w:t xml:space="preserve">întocmit conformlegislației în viguare privind proprietatea publică și regimul juridic al acestora, atestat prin Hotărâre a Guvernului și publicat în Monitorul Oficial al României (copie după Monitorul Oficial) și în situația în care în Inventarul bunurilor care alcătuiesc domeniul public, investițiile care fac obiectul proiectului, nu sunt incluse în domeniul public sau sunt incluse într-o poziție globală, solicitantul trebuie să prezinte: </w:t>
      </w:r>
    </w:p>
    <w:p w:rsidR="00A11E61" w:rsidRPr="00295E6E" w:rsidRDefault="00A11E61" w:rsidP="00295E6E">
      <w:pPr>
        <w:pStyle w:val="ListParagraph"/>
        <w:numPr>
          <w:ilvl w:val="0"/>
          <w:numId w:val="24"/>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Hotărârea/Hotărârile consiliului local </w:t>
      </w:r>
      <w:r w:rsidRPr="00295E6E">
        <w:rPr>
          <w:rFonts w:ascii="Times New Roman" w:hAnsi="Times New Roman" w:cs="Times New Roman"/>
          <w:sz w:val="24"/>
          <w:szCs w:val="24"/>
          <w:lang w:val="ro-RO"/>
        </w:rPr>
        <w:t xml:space="preserve">privind aprobarea modificărilorși/sau completărilor la inventar în sensul includerii în domeniul public sau detalierii poziției globale existente, cu respectarea prevederilor Art. 115 alin. (7) din Legea nr. 215/2001, republicată, cu modificările și completările ulterioare, a administrației publice locale, adică să fi fost supusă controlului de legalitate al Prefectului, în condițiile legii (este suficientă ărezentarea adresei de înaintare către instituția prefectului pentru controlul de legalitate), </w:t>
      </w:r>
    </w:p>
    <w:p w:rsidR="00A11E61" w:rsidRPr="000A11DD" w:rsidRDefault="00A11E61" w:rsidP="00295E6E">
      <w:pPr>
        <w:pStyle w:val="ListParagraph"/>
        <w:numPr>
          <w:ilvl w:val="2"/>
          <w:numId w:val="24"/>
        </w:numPr>
        <w:tabs>
          <w:tab w:val="left" w:pos="930"/>
        </w:tabs>
        <w:spacing w:line="276" w:lineRule="auto"/>
        <w:jc w:val="both"/>
        <w:rPr>
          <w:rFonts w:ascii="Times New Roman" w:hAnsi="Times New Roman" w:cs="Times New Roman"/>
          <w:sz w:val="24"/>
          <w:szCs w:val="24"/>
          <w:lang w:val="ro-RO"/>
        </w:rPr>
      </w:pPr>
      <w:r w:rsidRPr="000A11DD">
        <w:rPr>
          <w:rFonts w:ascii="Times New Roman" w:hAnsi="Times New Roman" w:cs="Times New Roman"/>
          <w:sz w:val="24"/>
          <w:szCs w:val="24"/>
          <w:lang w:val="ro-RO"/>
        </w:rPr>
        <w:t>sau</w:t>
      </w:r>
    </w:p>
    <w:p w:rsidR="00A11E61" w:rsidRPr="00295E6E" w:rsidRDefault="00A11E61" w:rsidP="00295E6E">
      <w:pPr>
        <w:pStyle w:val="ListParagraph"/>
        <w:numPr>
          <w:ilvl w:val="0"/>
          <w:numId w:val="24"/>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Documente doveditoare ale dreptului de proprietate/administrare al ONG-urilor, Unităților de cult, Persoanelor fizice autorizate/societăților comerciale pe o perioadă de 10 ani asupra bunurilor imobile la care se vor efectua lucrări, conform Cererii de Finanțare.</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Hotărârea/Hotărârile Consiliului Local </w:t>
      </w:r>
      <w:r w:rsidRPr="00295E6E">
        <w:rPr>
          <w:rFonts w:ascii="Times New Roman" w:hAnsi="Times New Roman" w:cs="Times New Roman"/>
          <w:sz w:val="24"/>
          <w:szCs w:val="24"/>
          <w:lang w:val="ro-RO"/>
        </w:rPr>
        <w:t>pentru implementarea proiectului cu referire la următoarele puncte (obligatorii):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lastRenderedPageBreak/>
        <w:t>Necesitatea și oportunitatea investiției;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Lucrările vor fi prevăzute în bugetul/bugetele local/e pentru perioada de realizare a investiției în cazul obținerii finanțării;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că proiectul nu va fi generator de venit;</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de a suporta cheltuielile de întreținere/mentenanță a investiției pe o perioadă de minimum 5 ani de la data efectuării ultimei plăți;</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Caracteristici tehnice ale investiției/investițiilor propuse (lungimi, arii, volume, capacități, etc.);</w:t>
      </w:r>
    </w:p>
    <w:p w:rsidR="00A11E61" w:rsidRPr="00295E6E" w:rsidRDefault="00A11E61" w:rsidP="00295E6E">
      <w:pPr>
        <w:pStyle w:val="ListParagraph"/>
        <w:numPr>
          <w:ilvl w:val="0"/>
          <w:numId w:val="25"/>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Nominalizarea și delegarea reprezentantului legal al comunei/ONG pentru relația cu GAL / AFIR în derularea proiectului;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Hotărârea Adunării Generale pentru implementarea proiectului specific fiecărei categorii de solicitanți </w:t>
      </w:r>
      <w:r w:rsidRPr="00295E6E">
        <w:rPr>
          <w:rFonts w:ascii="Times New Roman" w:hAnsi="Times New Roman" w:cs="Times New Roman"/>
          <w:sz w:val="24"/>
          <w:szCs w:val="24"/>
          <w:lang w:val="ro-RO"/>
        </w:rPr>
        <w:t>(ONG, Unitate de cult), pentru implementarea proiectului cu referire la următoarele puncte:</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Necesitatea și oportunitatea investiției;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Lucrările vor fi prevăzute în bugetul solicitantului pentru perioada de realizare a investiției, în cazul obținerii finanțării;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că proiectul nu va fi generator de venit;</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Angajamentul de a suporta cheltuielile de întreținere/mentenanță a investiției pe o perioadă de minimum 5 ani de la data efectuarii ultimei plăți;</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Caracteristici tehnice ale investiției/investițiilor propuse (lungimi, arii, volume, capacități, etc.);</w:t>
      </w:r>
    </w:p>
    <w:p w:rsidR="00A11E61" w:rsidRPr="00295E6E" w:rsidRDefault="00A11E61" w:rsidP="00295E6E">
      <w:pPr>
        <w:pStyle w:val="ListParagraph"/>
        <w:numPr>
          <w:ilvl w:val="0"/>
          <w:numId w:val="26"/>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Nominalizarea și delegarea reprezentantului legal al solicitantului pentru relația cu AFIR în derularea proiectului.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Certificatul de înregistrare fiscală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Încheierea privind înscrierea în registrul asociațiilor și fundațiilor, </w:t>
      </w:r>
      <w:r w:rsidRPr="00295E6E">
        <w:rPr>
          <w:rFonts w:ascii="Times New Roman" w:hAnsi="Times New Roman" w:cs="Times New Roman"/>
          <w:sz w:val="24"/>
          <w:szCs w:val="24"/>
          <w:lang w:val="ro-RO"/>
        </w:rPr>
        <w:t>rămasă definitivă</w:t>
      </w:r>
      <w:r w:rsidRPr="00295E6E">
        <w:rPr>
          <w:rFonts w:ascii="Times New Roman" w:hAnsi="Times New Roman" w:cs="Times New Roman"/>
          <w:b/>
          <w:sz w:val="24"/>
          <w:szCs w:val="24"/>
          <w:lang w:val="ro-RO"/>
        </w:rPr>
        <w:t xml:space="preserve">/Certificat de înregistrare în registrul asociațiilor și fundațiilor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Actul de înființare și statutul ONG sau</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Actul de înființare și statutul Așezământului Monahal (Mănăstire, Schit sau Metoc)sau</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Actul constitutiv, </w:t>
      </w:r>
      <w:r w:rsidRPr="00295E6E">
        <w:rPr>
          <w:rFonts w:ascii="Times New Roman" w:hAnsi="Times New Roman" w:cs="Times New Roman"/>
          <w:sz w:val="24"/>
          <w:szCs w:val="24"/>
          <w:lang w:val="ro-RO"/>
        </w:rPr>
        <w:t>Certificatul de înregistrare a firmei, Hotărârea tribunalului de pe lângă ONRC, Certificatul constatator eliberat de ONRC</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 xml:space="preserve">Document de la bancă/trezorerie </w:t>
      </w:r>
      <w:r w:rsidRPr="00295E6E">
        <w:rPr>
          <w:rFonts w:ascii="Times New Roman" w:hAnsi="Times New Roman" w:cs="Times New Roman"/>
          <w:sz w:val="24"/>
          <w:szCs w:val="24"/>
          <w:lang w:val="ro-RO"/>
        </w:rPr>
        <w:t>cu datele de identificare ale băncii/trezoreriei și ale contului aferent proiectului FEADR (denumirea, adresa băncii/trezoreriei, codul IBAN al contului în care se derulează operațiunile cu AFIR)</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sz w:val="24"/>
          <w:szCs w:val="24"/>
          <w:lang w:val="ro-RO"/>
        </w:rPr>
      </w:pPr>
      <w:r w:rsidRPr="00295E6E">
        <w:rPr>
          <w:rFonts w:ascii="Times New Roman" w:hAnsi="Times New Roman" w:cs="Times New Roman"/>
          <w:b/>
          <w:sz w:val="24"/>
          <w:szCs w:val="24"/>
          <w:lang w:val="ro-RO"/>
        </w:rPr>
        <w:t>Raport asupra utilizării programelor</w:t>
      </w:r>
      <w:r w:rsidRPr="00295E6E">
        <w:rPr>
          <w:rFonts w:ascii="Times New Roman" w:hAnsi="Times New Roman" w:cs="Times New Roman"/>
          <w:sz w:val="24"/>
          <w:szCs w:val="24"/>
          <w:lang w:val="ro-RO"/>
        </w:rPr>
        <w:t xml:space="preserve"> de finanțare nerambursabilă întocmit de solicitant (va cuprinde obiective, tip de investiție, lista cheltuielilor eligibile, costuri și stadiul proiectului, perioada derulării proiectului), pentru solicitanții care au mai </w:t>
      </w:r>
      <w:r w:rsidRPr="00295E6E">
        <w:rPr>
          <w:rFonts w:ascii="Times New Roman" w:hAnsi="Times New Roman" w:cs="Times New Roman"/>
          <w:sz w:val="24"/>
          <w:szCs w:val="24"/>
          <w:lang w:val="ro-RO"/>
        </w:rPr>
        <w:lastRenderedPageBreak/>
        <w:t>beneficiat de finanțare nerambursabilă începând cu anul 2002 pentru aceleași tipuri de investiții.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Extrasul din strategie </w:t>
      </w:r>
      <w:r w:rsidRPr="00295E6E">
        <w:rPr>
          <w:rFonts w:ascii="Times New Roman" w:hAnsi="Times New Roman" w:cs="Times New Roman"/>
          <w:sz w:val="24"/>
          <w:szCs w:val="24"/>
          <w:lang w:val="ro-RO"/>
        </w:rPr>
        <w:t xml:space="preserve">din care să rezulte că investiția este în corelare cu orice strategie de dezvoltare locală aprobată, corespunzătoare domeniului de investiții, </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Copie Document identitate</w:t>
      </w:r>
      <w:r w:rsidRPr="00295E6E">
        <w:rPr>
          <w:rFonts w:ascii="Times New Roman" w:hAnsi="Times New Roman" w:cs="Times New Roman"/>
          <w:sz w:val="24"/>
          <w:szCs w:val="24"/>
          <w:lang w:val="ro-RO"/>
        </w:rPr>
        <w:t xml:space="preserve"> al reprezentantului legal al beneficiarului</w:t>
      </w:r>
    </w:p>
    <w:p w:rsidR="00A11E61" w:rsidRPr="00295E6E" w:rsidRDefault="00A11E61" w:rsidP="00295E6E">
      <w:pPr>
        <w:pStyle w:val="ListParagraph"/>
        <w:numPr>
          <w:ilvl w:val="0"/>
          <w:numId w:val="22"/>
        </w:numPr>
        <w:tabs>
          <w:tab w:val="left" w:pos="930"/>
        </w:tabs>
        <w:spacing w:line="276" w:lineRule="auto"/>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 xml:space="preserve">Declarație pe propria răspundere </w:t>
      </w:r>
      <w:r w:rsidRPr="00295E6E">
        <w:rPr>
          <w:rFonts w:ascii="Times New Roman" w:hAnsi="Times New Roman" w:cs="Times New Roman"/>
          <w:sz w:val="24"/>
          <w:szCs w:val="24"/>
          <w:lang w:val="ro-RO"/>
        </w:rPr>
        <w:t>pentru solicitanții înregistrați în registrul debitorilor AFIR atât în programul SAPARD cât și pentru FEADR că achită integral datoria față de AFIR, inclusiv dobânzile și majorările de întârziere până la semnarea Contractului de Finanțare.</w:t>
      </w:r>
    </w:p>
    <w:p w:rsidR="00A11E61" w:rsidRPr="00295E6E" w:rsidRDefault="00A11E61" w:rsidP="00295E6E">
      <w:pPr>
        <w:tabs>
          <w:tab w:val="left" w:pos="930"/>
        </w:tabs>
        <w:spacing w:line="276" w:lineRule="auto"/>
        <w:ind w:left="360"/>
        <w:jc w:val="both"/>
        <w:rPr>
          <w:rFonts w:ascii="Times New Roman" w:hAnsi="Times New Roman" w:cs="Times New Roman"/>
          <w:b/>
          <w:i/>
          <w:sz w:val="24"/>
          <w:szCs w:val="24"/>
          <w:lang w:val="ro-RO"/>
        </w:rPr>
      </w:pPr>
      <w:r w:rsidRPr="00295E6E">
        <w:rPr>
          <w:rFonts w:ascii="Times New Roman" w:hAnsi="Times New Roman" w:cs="Times New Roman"/>
          <w:b/>
          <w:sz w:val="24"/>
          <w:szCs w:val="24"/>
          <w:lang w:val="ro-RO"/>
        </w:rPr>
        <w:t xml:space="preserve">B.  </w:t>
      </w:r>
      <w:r w:rsidRPr="00295E6E">
        <w:rPr>
          <w:rFonts w:ascii="Times New Roman" w:hAnsi="Times New Roman" w:cs="Times New Roman"/>
          <w:b/>
          <w:i/>
          <w:sz w:val="24"/>
          <w:szCs w:val="24"/>
          <w:lang w:val="ro-RO"/>
        </w:rPr>
        <w:t>Documente necesare in vederea contractarii fondurilor:</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Documente care sa ateste ca solicitantul a depus documentatia la ANPM.</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Certificate fiscale  de la ANAF si primarie</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Certificat de cazier judiciar</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Document emis de banca cu datele de identificare.</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Proiectul tehnic daca este cazul</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Copie CI reprezentant legal</w:t>
      </w:r>
    </w:p>
    <w:p w:rsidR="00A11E61" w:rsidRPr="00295E6E" w:rsidRDefault="00A11E61"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Dovada achitarii integrale a datoriei fata de AFIR daca este cazul</w:t>
      </w:r>
    </w:p>
    <w:p w:rsidR="00295E6E" w:rsidRPr="00295E6E" w:rsidRDefault="00295E6E" w:rsidP="00295E6E">
      <w:pPr>
        <w:tabs>
          <w:tab w:val="left" w:pos="930"/>
        </w:tabs>
        <w:spacing w:line="276" w:lineRule="auto"/>
        <w:ind w:left="360"/>
        <w:jc w:val="both"/>
        <w:rPr>
          <w:rFonts w:ascii="Times New Roman" w:hAnsi="Times New Roman" w:cs="Times New Roman"/>
          <w:sz w:val="24"/>
          <w:szCs w:val="24"/>
          <w:lang w:val="ro-RO"/>
        </w:rPr>
      </w:pPr>
      <w:r w:rsidRPr="00295E6E">
        <w:rPr>
          <w:rFonts w:ascii="Times New Roman" w:hAnsi="Times New Roman" w:cs="Times New Roman"/>
          <w:sz w:val="24"/>
          <w:szCs w:val="24"/>
          <w:lang w:val="ro-RO"/>
        </w:rPr>
        <w:t>Dovada cofinantarii (extras de cont) pentru proiectele generatoare de evnit daca este cazul.</w:t>
      </w:r>
    </w:p>
    <w:p w:rsidR="00A11E61" w:rsidRPr="00295E6E" w:rsidRDefault="00A11E61" w:rsidP="00295E6E">
      <w:pPr>
        <w:tabs>
          <w:tab w:val="left" w:pos="930"/>
        </w:tabs>
        <w:spacing w:line="276" w:lineRule="auto"/>
        <w:ind w:left="360"/>
        <w:jc w:val="both"/>
        <w:rPr>
          <w:rFonts w:ascii="Times New Roman" w:hAnsi="Times New Roman" w:cs="Times New Roman"/>
          <w:b/>
          <w:sz w:val="24"/>
          <w:szCs w:val="24"/>
          <w:lang w:val="ro-RO"/>
        </w:rPr>
      </w:pPr>
      <w:r w:rsidRPr="00295E6E">
        <w:rPr>
          <w:rFonts w:ascii="Times New Roman" w:hAnsi="Times New Roman" w:cs="Times New Roman"/>
          <w:b/>
          <w:sz w:val="24"/>
          <w:szCs w:val="24"/>
          <w:lang w:val="ro-RO"/>
        </w:rPr>
        <w:t>Orice documente solicitat de AFIR prin notificarea beneficiarului privind contractarea.</w:t>
      </w:r>
    </w:p>
    <w:p w:rsidR="00A11E61" w:rsidRPr="00295E6E" w:rsidRDefault="00A11E61" w:rsidP="00295E6E">
      <w:pPr>
        <w:tabs>
          <w:tab w:val="left" w:pos="930"/>
        </w:tabs>
        <w:spacing w:line="276" w:lineRule="auto"/>
        <w:jc w:val="both"/>
        <w:rPr>
          <w:rFonts w:ascii="Times New Roman" w:hAnsi="Times New Roman" w:cs="Times New Roman"/>
          <w:sz w:val="24"/>
          <w:szCs w:val="24"/>
          <w:lang w:val="ro-RO"/>
        </w:rPr>
      </w:pPr>
    </w:p>
    <w:p w:rsidR="00E4378A" w:rsidRPr="00295E6E" w:rsidRDefault="00E4378A"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sz w:val="24"/>
          <w:szCs w:val="24"/>
        </w:rPr>
        <w:t>ATENŢIE! Documentele trebuie să fie valabile la data depunerii Cererii de Finanţare, termenul de valabilitate al acestora fiind în conformitate cu legislaţia în vigoare.</w:t>
      </w:r>
    </w:p>
    <w:p w:rsidR="001242E6" w:rsidRPr="00295E6E" w:rsidRDefault="001242E6" w:rsidP="00295E6E">
      <w:pPr>
        <w:jc w:val="both"/>
        <w:rPr>
          <w:rFonts w:ascii="Times New Roman" w:hAnsi="Times New Roman" w:cs="Times New Roman"/>
          <w:sz w:val="24"/>
          <w:szCs w:val="24"/>
        </w:rPr>
      </w:pPr>
    </w:p>
    <w:p w:rsidR="00360E26" w:rsidRPr="009975DC" w:rsidRDefault="00360E26" w:rsidP="00295E6E">
      <w:pPr>
        <w:widowControl w:val="0"/>
        <w:spacing w:after="0" w:line="276" w:lineRule="auto"/>
        <w:jc w:val="both"/>
        <w:rPr>
          <w:rFonts w:ascii="Times New Roman" w:hAnsi="Times New Roman" w:cs="Times New Roman"/>
          <w:b/>
          <w:i/>
          <w:color w:val="D99594" w:themeColor="accent2" w:themeTint="99"/>
          <w:sz w:val="24"/>
          <w:szCs w:val="24"/>
        </w:rPr>
      </w:pPr>
      <w:r w:rsidRPr="009975DC">
        <w:rPr>
          <w:rFonts w:ascii="Times New Roman" w:hAnsi="Times New Roman" w:cs="Times New Roman"/>
          <w:b/>
          <w:i/>
          <w:color w:val="D99594" w:themeColor="accent2" w:themeTint="99"/>
          <w:sz w:val="24"/>
          <w:szCs w:val="24"/>
          <w:u w:val="single"/>
        </w:rPr>
        <w:t xml:space="preserve">15.2. Lista formularelor disponibile pe site-ul </w:t>
      </w:r>
      <w:hyperlink r:id="rId16" w:history="1">
        <w:r w:rsidR="004F4FA1" w:rsidRPr="009975DC">
          <w:rPr>
            <w:rStyle w:val="Hyperlink"/>
            <w:rFonts w:ascii="Times New Roman" w:hAnsi="Times New Roman" w:cs="Times New Roman"/>
            <w:b/>
            <w:i/>
            <w:color w:val="D99594" w:themeColor="accent2" w:themeTint="99"/>
            <w:sz w:val="24"/>
            <w:szCs w:val="24"/>
          </w:rPr>
          <w:t>www.taraoasului.ro</w:t>
        </w:r>
      </w:hyperlink>
      <w:r w:rsidRPr="009975DC">
        <w:rPr>
          <w:rFonts w:ascii="Times New Roman" w:hAnsi="Times New Roman" w:cs="Times New Roman"/>
          <w:b/>
          <w:i/>
          <w:color w:val="D99594" w:themeColor="accent2" w:themeTint="99"/>
          <w:sz w:val="24"/>
          <w:szCs w:val="24"/>
          <w:u w:val="single"/>
        </w:rPr>
        <w:t>şi www.afir.info:</w:t>
      </w:r>
    </w:p>
    <w:p w:rsidR="00360E26" w:rsidRPr="00295E6E" w:rsidRDefault="00360E26" w:rsidP="00295E6E">
      <w:pPr>
        <w:widowControl w:val="0"/>
        <w:spacing w:after="0" w:line="276" w:lineRule="auto"/>
        <w:jc w:val="both"/>
        <w:rPr>
          <w:rFonts w:ascii="Times New Roman" w:hAnsi="Times New Roman" w:cs="Times New Roman"/>
          <w:b/>
          <w:sz w:val="24"/>
          <w:szCs w:val="24"/>
        </w:rPr>
      </w:pPr>
      <w:r w:rsidRPr="00295E6E">
        <w:rPr>
          <w:rFonts w:ascii="Times New Roman" w:hAnsi="Times New Roman" w:cs="Times New Roman"/>
          <w:b/>
          <w:sz w:val="24"/>
          <w:szCs w:val="24"/>
        </w:rPr>
        <w:t xml:space="preserve">Dosarul </w:t>
      </w:r>
      <w:r w:rsidRPr="00295E6E">
        <w:rPr>
          <w:rFonts w:ascii="Times New Roman" w:hAnsi="Times New Roman" w:cs="Times New Roman"/>
          <w:b/>
          <w:sz w:val="24"/>
          <w:szCs w:val="24"/>
          <w:u w:val="single"/>
        </w:rPr>
        <w:t>CERERII DE FINANŢARE:</w:t>
      </w:r>
    </w:p>
    <w:p w:rsidR="00360E26" w:rsidRPr="00295E6E" w:rsidRDefault="00360E26" w:rsidP="00295E6E">
      <w:pPr>
        <w:widowControl w:val="0"/>
        <w:spacing w:after="0" w:line="276" w:lineRule="auto"/>
        <w:jc w:val="both"/>
        <w:rPr>
          <w:rFonts w:ascii="Times New Roman" w:hAnsi="Times New Roman" w:cs="Times New Roman"/>
          <w:b/>
          <w:sz w:val="24"/>
          <w:szCs w:val="24"/>
        </w:rPr>
      </w:pPr>
      <w:r w:rsidRPr="00295E6E">
        <w:rPr>
          <w:rFonts w:ascii="Times New Roman" w:hAnsi="Times New Roman" w:cs="Times New Roman"/>
          <w:b/>
          <w:sz w:val="24"/>
          <w:szCs w:val="24"/>
        </w:rPr>
        <w:t>Pe site-ul GAL gãsiţi urmãtoarele documente:</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1</w:t>
      </w:r>
      <w:r w:rsidRPr="00295E6E">
        <w:rPr>
          <w:rFonts w:ascii="Times New Roman" w:hAnsi="Times New Roman" w:cs="Times New Roman"/>
          <w:sz w:val="24"/>
          <w:szCs w:val="24"/>
        </w:rPr>
        <w:t xml:space="preserve"> – Model Cerere de Finanţare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2</w:t>
      </w:r>
      <w:r w:rsidRPr="00295E6E">
        <w:rPr>
          <w:rFonts w:ascii="Times New Roman" w:hAnsi="Times New Roman" w:cs="Times New Roman"/>
          <w:sz w:val="24"/>
          <w:szCs w:val="24"/>
        </w:rPr>
        <w:t xml:space="preserve"> – Model Studiu de Fezabilitate/ Documentaţie de avizare a lucrărilor de intervenţii</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3</w:t>
      </w:r>
      <w:r w:rsidRPr="00295E6E">
        <w:rPr>
          <w:rFonts w:ascii="Times New Roman" w:hAnsi="Times New Roman" w:cs="Times New Roman"/>
          <w:sz w:val="24"/>
          <w:szCs w:val="24"/>
        </w:rPr>
        <w:t xml:space="preserve"> – Model Memoriu Justificativ beneficiarii publici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4</w:t>
      </w:r>
      <w:r w:rsidRPr="00295E6E">
        <w:rPr>
          <w:rFonts w:ascii="Times New Roman" w:hAnsi="Times New Roman" w:cs="Times New Roman"/>
          <w:sz w:val="24"/>
          <w:szCs w:val="24"/>
        </w:rPr>
        <w:t xml:space="preserve"> – Recomandări privind elaborarea analizei cost-beneficiu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5</w:t>
      </w:r>
      <w:r w:rsidRPr="00295E6E">
        <w:rPr>
          <w:rFonts w:ascii="Times New Roman" w:hAnsi="Times New Roman" w:cs="Times New Roman"/>
          <w:sz w:val="24"/>
          <w:szCs w:val="24"/>
        </w:rPr>
        <w:t xml:space="preserve"> – Model Hotărâre Consiliu Local privind implementarea proiectului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Anexa 6</w:t>
      </w:r>
      <w:r w:rsidRPr="00295E6E">
        <w:rPr>
          <w:rFonts w:ascii="Times New Roman" w:hAnsi="Times New Roman" w:cs="Times New Roman"/>
          <w:sz w:val="24"/>
          <w:szCs w:val="24"/>
        </w:rPr>
        <w:t xml:space="preserve"> – Model Declarație </w:t>
      </w:r>
      <w:proofErr w:type="gramStart"/>
      <w:r w:rsidRPr="00295E6E">
        <w:rPr>
          <w:rFonts w:ascii="Times New Roman" w:hAnsi="Times New Roman" w:cs="Times New Roman"/>
          <w:sz w:val="24"/>
          <w:szCs w:val="24"/>
        </w:rPr>
        <w:t>pe  propria</w:t>
      </w:r>
      <w:proofErr w:type="gramEnd"/>
      <w:r w:rsidRPr="00295E6E">
        <w:rPr>
          <w:rFonts w:ascii="Times New Roman" w:hAnsi="Times New Roman" w:cs="Times New Roman"/>
          <w:sz w:val="24"/>
          <w:szCs w:val="24"/>
        </w:rPr>
        <w:t xml:space="preserve"> rãspundere </w:t>
      </w:r>
      <w:r w:rsidR="00881932">
        <w:rPr>
          <w:rFonts w:ascii="Times New Roman" w:hAnsi="Times New Roman" w:cs="Times New Roman"/>
          <w:sz w:val="24"/>
          <w:szCs w:val="24"/>
        </w:rPr>
        <w:t xml:space="preserve"> cu patrimoniu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lastRenderedPageBreak/>
        <w:t>Anexa 7</w:t>
      </w:r>
      <w:r w:rsidRPr="00295E6E">
        <w:rPr>
          <w:rFonts w:ascii="Times New Roman" w:hAnsi="Times New Roman" w:cs="Times New Roman"/>
          <w:sz w:val="24"/>
          <w:szCs w:val="24"/>
        </w:rPr>
        <w:t xml:space="preserve"> – Model Declarație către GAL privind raportarea plăților efectuate de AFIR</w:t>
      </w:r>
    </w:p>
    <w:p w:rsidR="00360E26" w:rsidRPr="00295E6E" w:rsidRDefault="00360E26" w:rsidP="00295E6E">
      <w:pPr>
        <w:widowControl w:val="0"/>
        <w:spacing w:after="0" w:line="276" w:lineRule="auto"/>
        <w:jc w:val="both"/>
        <w:rPr>
          <w:rFonts w:ascii="Times New Roman" w:hAnsi="Times New Roman" w:cs="Times New Roman"/>
          <w:b/>
          <w:sz w:val="24"/>
          <w:szCs w:val="24"/>
        </w:rPr>
      </w:pP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 xml:space="preserve">Dosarul </w:t>
      </w:r>
      <w:r w:rsidRPr="00295E6E">
        <w:rPr>
          <w:rFonts w:ascii="Times New Roman" w:hAnsi="Times New Roman" w:cs="Times New Roman"/>
          <w:b/>
          <w:sz w:val="24"/>
          <w:szCs w:val="24"/>
          <w:u w:val="single"/>
        </w:rPr>
        <w:t>CERERII DE PLATĂ</w:t>
      </w:r>
      <w:r w:rsidRPr="00295E6E">
        <w:rPr>
          <w:rFonts w:ascii="Times New Roman" w:hAnsi="Times New Roman" w:cs="Times New Roman"/>
          <w:sz w:val="24"/>
          <w:szCs w:val="24"/>
        </w:rPr>
        <w:t xml:space="preserve">: </w:t>
      </w:r>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Cererea de Plată pentru avans</w:t>
      </w:r>
      <w:r w:rsidRPr="00295E6E">
        <w:rPr>
          <w:rFonts w:ascii="Times New Roman" w:hAnsi="Times New Roman" w:cs="Times New Roman"/>
          <w:sz w:val="24"/>
          <w:szCs w:val="24"/>
        </w:rPr>
        <w:t xml:space="preserve"> (Cerere de plată pentru solicitarea avansului); link </w:t>
      </w:r>
      <w:hyperlink r:id="rId17"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Cererea de Plată</w:t>
      </w:r>
      <w:r w:rsidRPr="00295E6E">
        <w:rPr>
          <w:rFonts w:ascii="Times New Roman" w:hAnsi="Times New Roman" w:cs="Times New Roman"/>
          <w:sz w:val="24"/>
          <w:szCs w:val="24"/>
        </w:rPr>
        <w:t xml:space="preserve"> (document care cuprinde o serie de documente justificative printre care declaraţia de cheltuieli, raportul de execuţie etc); link </w:t>
      </w:r>
      <w:hyperlink r:id="rId18"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 xml:space="preserve">Declaraţia de eşalonare a depunerii Dosarelor </w:t>
      </w:r>
      <w:r w:rsidRPr="00295E6E">
        <w:rPr>
          <w:rFonts w:ascii="Times New Roman" w:hAnsi="Times New Roman" w:cs="Times New Roman"/>
          <w:sz w:val="24"/>
          <w:szCs w:val="24"/>
        </w:rPr>
        <w:t xml:space="preserve">Cererilor de Plată (document care prevede perioadele estimative de depunere a tranşelor de plată); link </w:t>
      </w:r>
      <w:hyperlink r:id="rId19"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Declaraţii</w:t>
      </w:r>
      <w:r w:rsidRPr="00295E6E">
        <w:rPr>
          <w:rFonts w:ascii="Times New Roman" w:hAnsi="Times New Roman" w:cs="Times New Roman"/>
          <w:sz w:val="24"/>
          <w:szCs w:val="24"/>
        </w:rPr>
        <w:t xml:space="preserve"> de bunuri/ servicii/ lucrări/ actualizări/ diverse și neprevăzute); link </w:t>
      </w:r>
      <w:hyperlink r:id="rId20"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Raportul de execuţie</w:t>
      </w:r>
      <w:r w:rsidRPr="00295E6E">
        <w:rPr>
          <w:rFonts w:ascii="Times New Roman" w:hAnsi="Times New Roman" w:cs="Times New Roman"/>
          <w:sz w:val="24"/>
          <w:szCs w:val="24"/>
        </w:rPr>
        <w:t xml:space="preserve"> (document care prevede realizările fizice şi cele financiare); link </w:t>
      </w:r>
      <w:hyperlink r:id="rId21"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r w:rsidRPr="00295E6E">
        <w:rPr>
          <w:rFonts w:ascii="Times New Roman" w:hAnsi="Times New Roman" w:cs="Times New Roman"/>
          <w:b/>
          <w:sz w:val="24"/>
          <w:szCs w:val="24"/>
        </w:rPr>
        <w:t>Declaraţia pe propria răspundere a beneficiarului</w:t>
      </w:r>
      <w:r w:rsidRPr="00295E6E">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Finanţare şi rambursarea cheltuielilor solicitate prin FEADR care nu vor face obiectul altor programe de finanţare nerambursabilă); link </w:t>
      </w:r>
      <w:hyperlink r:id="rId22" w:history="1">
        <w:r w:rsidRPr="00295E6E">
          <w:rPr>
            <w:rStyle w:val="Hyperlink"/>
            <w:rFonts w:ascii="Times New Roman" w:hAnsi="Times New Roman" w:cs="Times New Roman"/>
            <w:color w:val="auto"/>
            <w:sz w:val="24"/>
            <w:szCs w:val="24"/>
          </w:rPr>
          <w:t>www.afir.info</w:t>
        </w:r>
      </w:hyperlink>
    </w:p>
    <w:p w:rsidR="00360E26" w:rsidRPr="00295E6E" w:rsidRDefault="00360E26" w:rsidP="00295E6E">
      <w:pPr>
        <w:widowControl w:val="0"/>
        <w:spacing w:after="0" w:line="276" w:lineRule="auto"/>
        <w:jc w:val="both"/>
        <w:rPr>
          <w:rFonts w:ascii="Times New Roman" w:hAnsi="Times New Roman" w:cs="Times New Roman"/>
          <w:sz w:val="24"/>
          <w:szCs w:val="24"/>
        </w:rPr>
      </w:pPr>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sz w:val="24"/>
          <w:szCs w:val="24"/>
        </w:rPr>
        <w:t xml:space="preserve">De asemenea, pe pagina de internet a GAL-ului, </w:t>
      </w:r>
      <w:hyperlink r:id="rId23" w:history="1">
        <w:r w:rsidR="004F4FA1" w:rsidRPr="00295E6E">
          <w:rPr>
            <w:rStyle w:val="Hyperlink"/>
            <w:rFonts w:ascii="Times New Roman" w:hAnsi="Times New Roman" w:cs="Times New Roman"/>
            <w:color w:val="auto"/>
            <w:sz w:val="24"/>
            <w:szCs w:val="24"/>
          </w:rPr>
          <w:t>www.taraoasului.ro</w:t>
        </w:r>
      </w:hyperlink>
      <w:r w:rsidRPr="00295E6E">
        <w:rPr>
          <w:rFonts w:ascii="Times New Roman" w:hAnsi="Times New Roman" w:cs="Times New Roman"/>
          <w:sz w:val="24"/>
          <w:szCs w:val="24"/>
        </w:rPr>
        <w:t xml:space="preserve">, puteţi consulta şi descărca: </w:t>
      </w:r>
    </w:p>
    <w:p w:rsidR="00360E26" w:rsidRPr="00295E6E" w:rsidRDefault="00360E26" w:rsidP="00295E6E">
      <w:pPr>
        <w:widowControl w:val="0"/>
        <w:spacing w:after="0" w:line="276" w:lineRule="auto"/>
        <w:jc w:val="both"/>
        <w:rPr>
          <w:rFonts w:ascii="Times New Roman" w:hAnsi="Times New Roman" w:cs="Times New Roman"/>
          <w:b/>
          <w:sz w:val="24"/>
          <w:szCs w:val="24"/>
        </w:rPr>
      </w:pPr>
      <w:r w:rsidRPr="00295E6E">
        <w:rPr>
          <w:rFonts w:ascii="Segoe UI Symbol" w:eastAsia="MS Gothic" w:hAnsi="Segoe UI Symbol" w:cs="Segoe UI Symbol"/>
          <w:b/>
          <w:sz w:val="24"/>
          <w:szCs w:val="24"/>
        </w:rPr>
        <w:t>✓</w:t>
      </w:r>
      <w:r w:rsidRPr="00295E6E">
        <w:rPr>
          <w:rFonts w:ascii="Times New Roman" w:hAnsi="Times New Roman" w:cs="Times New Roman"/>
          <w:b/>
          <w:sz w:val="24"/>
          <w:szCs w:val="24"/>
        </w:rPr>
        <w:t xml:space="preserve"> Fişa Măsurii M 9/6B </w:t>
      </w:r>
      <w:r w:rsidR="00A54A88" w:rsidRPr="00295E6E">
        <w:rPr>
          <w:rFonts w:ascii="Times New Roman" w:eastAsia="Calibri" w:hAnsi="Times New Roman" w:cs="Times New Roman"/>
          <w:b/>
          <w:sz w:val="24"/>
          <w:szCs w:val="24"/>
        </w:rPr>
        <w:t>Dezvoltarea satelor</w:t>
      </w:r>
      <w:r w:rsidRPr="00295E6E">
        <w:rPr>
          <w:rFonts w:ascii="Times New Roman" w:hAnsi="Times New Roman" w:cs="Times New Roman"/>
          <w:b/>
          <w:sz w:val="24"/>
          <w:szCs w:val="24"/>
        </w:rPr>
        <w:t xml:space="preserve">din teritoriul </w:t>
      </w:r>
      <w:r w:rsidR="00E51AB1" w:rsidRPr="00295E6E">
        <w:rPr>
          <w:rFonts w:ascii="Times New Roman" w:hAnsi="Times New Roman" w:cs="Times New Roman"/>
          <w:b/>
          <w:sz w:val="24"/>
          <w:szCs w:val="24"/>
          <w:lang w:val="ro-RO"/>
        </w:rPr>
        <w:t>GAL Țara Oașului</w:t>
      </w:r>
      <w:r w:rsidRPr="00295E6E">
        <w:rPr>
          <w:rFonts w:ascii="Times New Roman" w:hAnsi="Times New Roman" w:cs="Times New Roman"/>
          <w:b/>
          <w:sz w:val="24"/>
          <w:szCs w:val="24"/>
        </w:rPr>
        <w:t>, îmbunătățirea serviciilor de bază pentru economia şi populația locală şi punerea în valoare a patrimoniului cultural si natural</w:t>
      </w:r>
    </w:p>
    <w:p w:rsidR="00E51AB1" w:rsidRPr="00295E6E" w:rsidRDefault="00E51AB1" w:rsidP="00295E6E">
      <w:pPr>
        <w:widowControl w:val="0"/>
        <w:spacing w:after="0" w:line="276" w:lineRule="auto"/>
        <w:jc w:val="both"/>
        <w:rPr>
          <w:rFonts w:ascii="Times New Roman" w:hAnsi="Times New Roman" w:cs="Times New Roman"/>
          <w:bCs/>
          <w:i/>
          <w:sz w:val="24"/>
          <w:szCs w:val="24"/>
          <w:u w:val="single"/>
        </w:rPr>
      </w:pPr>
    </w:p>
    <w:p w:rsidR="00360E26" w:rsidRPr="009975DC" w:rsidRDefault="00E51AB1" w:rsidP="00295E6E">
      <w:pPr>
        <w:widowControl w:val="0"/>
        <w:spacing w:line="276" w:lineRule="auto"/>
        <w:jc w:val="both"/>
        <w:rPr>
          <w:rFonts w:ascii="Times New Roman" w:hAnsi="Times New Roman" w:cs="Times New Roman"/>
          <w:b/>
          <w:i/>
          <w:color w:val="D99594" w:themeColor="accent2" w:themeTint="99"/>
          <w:sz w:val="24"/>
          <w:szCs w:val="24"/>
          <w:u w:val="single"/>
        </w:rPr>
      </w:pPr>
      <w:r w:rsidRPr="009975DC">
        <w:rPr>
          <w:rFonts w:ascii="Times New Roman" w:hAnsi="Times New Roman" w:cs="Times New Roman"/>
          <w:b/>
          <w:i/>
          <w:color w:val="D99594" w:themeColor="accent2" w:themeTint="99"/>
          <w:sz w:val="24"/>
          <w:szCs w:val="24"/>
          <w:u w:val="single"/>
        </w:rPr>
        <w:t>15.3</w:t>
      </w:r>
      <w:r w:rsidR="00360E26" w:rsidRPr="009975DC">
        <w:rPr>
          <w:rFonts w:ascii="Times New Roman" w:hAnsi="Times New Roman" w:cs="Times New Roman"/>
          <w:b/>
          <w:i/>
          <w:color w:val="D99594" w:themeColor="accent2" w:themeTint="99"/>
          <w:sz w:val="24"/>
          <w:szCs w:val="24"/>
          <w:u w:val="single"/>
        </w:rPr>
        <w:t>. Anexe la Ghidul Solicitantului:</w:t>
      </w:r>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Anexa 1 – Model Cerere de Finanţare ..........................................</w:t>
      </w:r>
      <w:r w:rsidR="004F4FA1" w:rsidRPr="00295E6E">
        <w:rPr>
          <w:rFonts w:ascii="Times New Roman" w:hAnsi="Times New Roman" w:cs="Times New Roman"/>
          <w:i/>
          <w:sz w:val="24"/>
          <w:szCs w:val="24"/>
        </w:rPr>
        <w:t>.........</w:t>
      </w:r>
      <w:r w:rsidRPr="00295E6E">
        <w:rPr>
          <w:rFonts w:ascii="Times New Roman" w:hAnsi="Times New Roman" w:cs="Times New Roman"/>
          <w:i/>
          <w:sz w:val="24"/>
          <w:szCs w:val="24"/>
        </w:rPr>
        <w:t xml:space="preserve">...link </w:t>
      </w:r>
      <w:hyperlink r:id="rId24"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Anexa 2 – Model Studiu de Fezabilitate/ Documentaţie de avizare a lucrărilor de intervenţii……………………………………………………</w:t>
      </w:r>
      <w:r w:rsidR="00E51AB1" w:rsidRPr="00295E6E">
        <w:rPr>
          <w:rFonts w:ascii="Times New Roman" w:hAnsi="Times New Roman" w:cs="Times New Roman"/>
          <w:i/>
          <w:sz w:val="24"/>
          <w:szCs w:val="24"/>
        </w:rPr>
        <w:t>….</w:t>
      </w:r>
      <w:r w:rsidRPr="00295E6E">
        <w:rPr>
          <w:rFonts w:ascii="Times New Roman" w:hAnsi="Times New Roman" w:cs="Times New Roman"/>
          <w:i/>
          <w:sz w:val="24"/>
          <w:szCs w:val="24"/>
        </w:rPr>
        <w:t xml:space="preserve">....................... link </w:t>
      </w:r>
      <w:hyperlink r:id="rId25"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 xml:space="preserve">Anexa 3 – Model Memoriu Justificativ beneficiarii publici………………………………. link </w:t>
      </w:r>
      <w:hyperlink r:id="rId26"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 xml:space="preserve">Anexa 4 – Recomandări privind elaborarea analizei cost-beneficiu………………...link </w:t>
      </w:r>
      <w:hyperlink r:id="rId27"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Anexa 5 – Model Hotărâre Consiliu Local privind implementarea proiectului …………………………………</w:t>
      </w:r>
      <w:r w:rsidR="00E51AB1" w:rsidRPr="00295E6E">
        <w:rPr>
          <w:rFonts w:ascii="Times New Roman" w:hAnsi="Times New Roman" w:cs="Times New Roman"/>
          <w:i/>
          <w:sz w:val="24"/>
          <w:szCs w:val="24"/>
        </w:rPr>
        <w:t>,,,,,,</w:t>
      </w:r>
      <w:r w:rsidRPr="00295E6E">
        <w:rPr>
          <w:rFonts w:ascii="Times New Roman" w:hAnsi="Times New Roman" w:cs="Times New Roman"/>
          <w:i/>
          <w:sz w:val="24"/>
          <w:szCs w:val="24"/>
        </w:rPr>
        <w:t xml:space="preserve">………………………………………….......link </w:t>
      </w:r>
      <w:hyperlink r:id="rId28"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 xml:space="preserve">Anexa 6 – Model Declarație </w:t>
      </w:r>
      <w:proofErr w:type="gramStart"/>
      <w:r w:rsidRPr="00295E6E">
        <w:rPr>
          <w:rFonts w:ascii="Times New Roman" w:hAnsi="Times New Roman" w:cs="Times New Roman"/>
          <w:i/>
          <w:sz w:val="24"/>
          <w:szCs w:val="24"/>
        </w:rPr>
        <w:t>pe  propria</w:t>
      </w:r>
      <w:proofErr w:type="gramEnd"/>
      <w:r w:rsidRPr="00295E6E">
        <w:rPr>
          <w:rFonts w:ascii="Times New Roman" w:hAnsi="Times New Roman" w:cs="Times New Roman"/>
          <w:i/>
          <w:sz w:val="24"/>
          <w:szCs w:val="24"/>
        </w:rPr>
        <w:t xml:space="preserve"> raspundere…………………..…………………. link </w:t>
      </w:r>
      <w:hyperlink r:id="rId29"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r w:rsidRPr="00295E6E">
        <w:rPr>
          <w:rFonts w:ascii="Times New Roman" w:hAnsi="Times New Roman" w:cs="Times New Roman"/>
          <w:i/>
          <w:sz w:val="24"/>
          <w:szCs w:val="24"/>
        </w:rPr>
        <w:t xml:space="preserve">Anexa 7 – Model Declarație către GAL privind raportarea plăților efectuate de AFIR........link </w:t>
      </w:r>
      <w:hyperlink r:id="rId30" w:history="1">
        <w:r w:rsidR="004F4FA1" w:rsidRPr="00295E6E">
          <w:rPr>
            <w:rStyle w:val="Hyperlink"/>
            <w:rFonts w:ascii="Times New Roman" w:hAnsi="Times New Roman" w:cs="Times New Roman"/>
            <w:color w:val="auto"/>
            <w:sz w:val="24"/>
            <w:szCs w:val="24"/>
          </w:rPr>
          <w:t>www.taraoasului.ro</w:t>
        </w:r>
      </w:hyperlink>
    </w:p>
    <w:p w:rsidR="00360E26" w:rsidRPr="00295E6E" w:rsidRDefault="00360E26" w:rsidP="00295E6E">
      <w:pPr>
        <w:widowControl w:val="0"/>
        <w:spacing w:after="0" w:line="276" w:lineRule="auto"/>
        <w:jc w:val="both"/>
        <w:rPr>
          <w:rFonts w:ascii="Times New Roman" w:hAnsi="Times New Roman" w:cs="Times New Roman"/>
          <w:i/>
          <w:sz w:val="24"/>
          <w:szCs w:val="24"/>
        </w:rPr>
      </w:pPr>
    </w:p>
    <w:p w:rsidR="00715542" w:rsidRDefault="00715542" w:rsidP="00295E6E">
      <w:pPr>
        <w:widowControl w:val="0"/>
        <w:spacing w:line="276" w:lineRule="auto"/>
        <w:jc w:val="both"/>
        <w:rPr>
          <w:rFonts w:ascii="Times New Roman" w:hAnsi="Times New Roman" w:cs="Times New Roman"/>
          <w:b/>
          <w:i/>
          <w:color w:val="D99594" w:themeColor="accent2" w:themeTint="99"/>
          <w:sz w:val="24"/>
          <w:szCs w:val="24"/>
          <w:u w:val="single"/>
        </w:rPr>
      </w:pPr>
    </w:p>
    <w:p w:rsidR="00715542" w:rsidRDefault="00715542" w:rsidP="00295E6E">
      <w:pPr>
        <w:widowControl w:val="0"/>
        <w:spacing w:line="276" w:lineRule="auto"/>
        <w:jc w:val="both"/>
        <w:rPr>
          <w:rFonts w:ascii="Times New Roman" w:hAnsi="Times New Roman" w:cs="Times New Roman"/>
          <w:b/>
          <w:i/>
          <w:color w:val="D99594" w:themeColor="accent2" w:themeTint="99"/>
          <w:sz w:val="24"/>
          <w:szCs w:val="24"/>
          <w:u w:val="single"/>
        </w:rPr>
      </w:pPr>
    </w:p>
    <w:p w:rsidR="00B04227" w:rsidRDefault="00B04227" w:rsidP="00295E6E">
      <w:pPr>
        <w:widowControl w:val="0"/>
        <w:spacing w:line="276" w:lineRule="auto"/>
        <w:jc w:val="both"/>
        <w:rPr>
          <w:rFonts w:ascii="Times New Roman" w:hAnsi="Times New Roman" w:cs="Times New Roman"/>
          <w:b/>
          <w:i/>
          <w:color w:val="D99594" w:themeColor="accent2" w:themeTint="99"/>
          <w:sz w:val="24"/>
          <w:szCs w:val="24"/>
          <w:u w:val="single"/>
        </w:rPr>
      </w:pPr>
    </w:p>
    <w:p w:rsidR="00B04227" w:rsidRDefault="00B04227" w:rsidP="00295E6E">
      <w:pPr>
        <w:widowControl w:val="0"/>
        <w:spacing w:line="276" w:lineRule="auto"/>
        <w:jc w:val="both"/>
        <w:rPr>
          <w:rFonts w:ascii="Times New Roman" w:hAnsi="Times New Roman" w:cs="Times New Roman"/>
          <w:b/>
          <w:i/>
          <w:color w:val="D99594" w:themeColor="accent2" w:themeTint="99"/>
          <w:sz w:val="24"/>
          <w:szCs w:val="24"/>
          <w:u w:val="single"/>
        </w:rPr>
      </w:pPr>
    </w:p>
    <w:p w:rsidR="00B04227" w:rsidRDefault="00B04227" w:rsidP="00295E6E">
      <w:pPr>
        <w:widowControl w:val="0"/>
        <w:spacing w:line="276" w:lineRule="auto"/>
        <w:jc w:val="both"/>
        <w:rPr>
          <w:rFonts w:ascii="Times New Roman" w:hAnsi="Times New Roman" w:cs="Times New Roman"/>
          <w:b/>
          <w:i/>
          <w:color w:val="D99594" w:themeColor="accent2" w:themeTint="99"/>
          <w:sz w:val="24"/>
          <w:szCs w:val="24"/>
          <w:u w:val="single"/>
        </w:rPr>
      </w:pPr>
    </w:p>
    <w:p w:rsidR="00360E26" w:rsidRPr="009975DC" w:rsidRDefault="00E51AB1" w:rsidP="00295E6E">
      <w:pPr>
        <w:widowControl w:val="0"/>
        <w:spacing w:line="276" w:lineRule="auto"/>
        <w:jc w:val="both"/>
        <w:rPr>
          <w:rFonts w:ascii="Times New Roman" w:hAnsi="Times New Roman" w:cs="Times New Roman"/>
          <w:b/>
          <w:i/>
          <w:color w:val="D99594" w:themeColor="accent2" w:themeTint="99"/>
          <w:sz w:val="24"/>
          <w:szCs w:val="24"/>
          <w:u w:val="single"/>
        </w:rPr>
      </w:pPr>
      <w:r w:rsidRPr="009975DC">
        <w:rPr>
          <w:rFonts w:ascii="Times New Roman" w:hAnsi="Times New Roman" w:cs="Times New Roman"/>
          <w:b/>
          <w:i/>
          <w:color w:val="D99594" w:themeColor="accent2" w:themeTint="99"/>
          <w:sz w:val="24"/>
          <w:szCs w:val="24"/>
          <w:u w:val="single"/>
        </w:rPr>
        <w:t>15.4</w:t>
      </w:r>
      <w:r w:rsidRPr="009975DC">
        <w:rPr>
          <w:rFonts w:ascii="Times New Roman" w:hAnsi="Times New Roman" w:cs="Times New Roman"/>
          <w:b/>
          <w:i/>
          <w:color w:val="D99594" w:themeColor="accent2" w:themeTint="99"/>
          <w:sz w:val="24"/>
          <w:szCs w:val="24"/>
          <w:u w:val="single"/>
          <w:lang w:val="ro-RO"/>
        </w:rPr>
        <w:t xml:space="preserve">GAL ȚARA OAȘULUI </w:t>
      </w:r>
      <w:r w:rsidR="00360E26" w:rsidRPr="009975DC">
        <w:rPr>
          <w:rFonts w:ascii="Times New Roman" w:hAnsi="Times New Roman" w:cs="Times New Roman"/>
          <w:b/>
          <w:i/>
          <w:color w:val="D99594" w:themeColor="accent2" w:themeTint="99"/>
          <w:sz w:val="24"/>
          <w:szCs w:val="24"/>
          <w:u w:val="single"/>
        </w:rPr>
        <w:t xml:space="preserve">în sprijinul </w:t>
      </w:r>
      <w:proofErr w:type="gramStart"/>
      <w:r w:rsidR="00360E26" w:rsidRPr="009975DC">
        <w:rPr>
          <w:rFonts w:ascii="Times New Roman" w:hAnsi="Times New Roman" w:cs="Times New Roman"/>
          <w:b/>
          <w:i/>
          <w:color w:val="D99594" w:themeColor="accent2" w:themeTint="99"/>
          <w:sz w:val="24"/>
          <w:szCs w:val="24"/>
          <w:u w:val="single"/>
        </w:rPr>
        <w:t>dumneavoastră :</w:t>
      </w:r>
      <w:proofErr w:type="gramEnd"/>
    </w:p>
    <w:p w:rsidR="00360E26" w:rsidRPr="00295E6E" w:rsidRDefault="00360E26" w:rsidP="00295E6E">
      <w:pPr>
        <w:autoSpaceDE w:val="0"/>
        <w:autoSpaceDN w:val="0"/>
        <w:adjustRightInd w:val="0"/>
        <w:spacing w:after="0" w:line="276" w:lineRule="auto"/>
        <w:jc w:val="both"/>
        <w:rPr>
          <w:rFonts w:ascii="Times New Roman" w:hAnsi="Times New Roman" w:cs="Times New Roman"/>
          <w:sz w:val="24"/>
          <w:szCs w:val="24"/>
          <w:lang w:eastAsia="ro-RO"/>
        </w:rPr>
      </w:pPr>
    </w:p>
    <w:p w:rsidR="00360E26" w:rsidRPr="00295E6E" w:rsidRDefault="00360E26" w:rsidP="00295E6E">
      <w:pPr>
        <w:autoSpaceDE w:val="0"/>
        <w:autoSpaceDN w:val="0"/>
        <w:adjustRightInd w:val="0"/>
        <w:spacing w:after="0" w:line="276" w:lineRule="auto"/>
        <w:jc w:val="both"/>
        <w:rPr>
          <w:rFonts w:ascii="Times New Roman" w:hAnsi="Times New Roman" w:cs="Times New Roman"/>
          <w:b/>
          <w:i/>
          <w:sz w:val="24"/>
          <w:szCs w:val="24"/>
          <w:lang w:eastAsia="ro-RO"/>
        </w:rPr>
      </w:pPr>
      <w:r w:rsidRPr="00295E6E">
        <w:rPr>
          <w:rFonts w:ascii="Times New Roman" w:hAnsi="Times New Roman" w:cs="Times New Roman"/>
          <w:b/>
          <w:i/>
          <w:sz w:val="24"/>
          <w:szCs w:val="24"/>
          <w:lang w:eastAsia="ro-RO"/>
        </w:rPr>
        <w:t xml:space="preserve">Toate formularele al căror format este elaborat de </w:t>
      </w:r>
      <w:r w:rsidR="00E51AB1" w:rsidRPr="00295E6E">
        <w:rPr>
          <w:rFonts w:ascii="Times New Roman" w:hAnsi="Times New Roman" w:cs="Times New Roman"/>
          <w:sz w:val="24"/>
          <w:szCs w:val="24"/>
          <w:lang w:val="ro-RO"/>
        </w:rPr>
        <w:t xml:space="preserve">GAL Țara Oașului </w:t>
      </w:r>
      <w:r w:rsidRPr="00295E6E">
        <w:rPr>
          <w:rFonts w:ascii="Times New Roman" w:hAnsi="Times New Roman" w:cs="Times New Roman"/>
          <w:b/>
          <w:i/>
          <w:sz w:val="24"/>
          <w:szCs w:val="24"/>
          <w:lang w:eastAsia="ro-RO"/>
        </w:rPr>
        <w:t xml:space="preserve">pot fi consultate și descărcate direct de pe pagina de internet a </w:t>
      </w:r>
      <w:r w:rsidR="00E51AB1" w:rsidRPr="00295E6E">
        <w:rPr>
          <w:rFonts w:ascii="Times New Roman" w:hAnsi="Times New Roman" w:cs="Times New Roman"/>
          <w:sz w:val="24"/>
          <w:szCs w:val="24"/>
          <w:lang w:val="ro-RO"/>
        </w:rPr>
        <w:t>GAL Țara Oașului</w:t>
      </w:r>
      <w:r w:rsidRPr="00295E6E">
        <w:rPr>
          <w:rFonts w:ascii="Times New Roman" w:hAnsi="Times New Roman" w:cs="Times New Roman"/>
          <w:b/>
          <w:i/>
          <w:sz w:val="24"/>
          <w:szCs w:val="24"/>
          <w:lang w:eastAsia="ro-RO"/>
        </w:rPr>
        <w:t>, sau pot fi solicitate de la sediul GAL.</w:t>
      </w:r>
    </w:p>
    <w:p w:rsidR="00360E26" w:rsidRPr="00295E6E" w:rsidRDefault="00360E26" w:rsidP="00295E6E">
      <w:pPr>
        <w:autoSpaceDE w:val="0"/>
        <w:autoSpaceDN w:val="0"/>
        <w:adjustRightInd w:val="0"/>
        <w:spacing w:after="0" w:line="276" w:lineRule="auto"/>
        <w:jc w:val="both"/>
        <w:rPr>
          <w:rFonts w:ascii="Times New Roman" w:hAnsi="Times New Roman" w:cs="Times New Roman"/>
          <w:b/>
          <w:i/>
          <w:sz w:val="24"/>
          <w:szCs w:val="24"/>
          <w:lang w:eastAsia="ro-RO"/>
        </w:rPr>
      </w:pPr>
    </w:p>
    <w:p w:rsidR="00360E26" w:rsidRPr="00295E6E" w:rsidRDefault="00E51AB1" w:rsidP="00295E6E">
      <w:pPr>
        <w:autoSpaceDE w:val="0"/>
        <w:autoSpaceDN w:val="0"/>
        <w:adjustRightInd w:val="0"/>
        <w:spacing w:after="0" w:line="276" w:lineRule="auto"/>
        <w:jc w:val="both"/>
        <w:rPr>
          <w:rFonts w:ascii="Times New Roman" w:eastAsia="Times New Roman" w:hAnsi="Times New Roman" w:cs="Times New Roman"/>
          <w:b/>
          <w:i/>
          <w:sz w:val="24"/>
          <w:szCs w:val="24"/>
        </w:rPr>
      </w:pPr>
      <w:r w:rsidRPr="00295E6E">
        <w:rPr>
          <w:rFonts w:ascii="Times New Roman" w:hAnsi="Times New Roman" w:cs="Times New Roman"/>
          <w:sz w:val="24"/>
          <w:szCs w:val="24"/>
          <w:lang w:val="ro-RO"/>
        </w:rPr>
        <w:t xml:space="preserve">GAL Țara Oașului </w:t>
      </w:r>
      <w:r w:rsidR="00360E26" w:rsidRPr="00295E6E">
        <w:rPr>
          <w:rFonts w:ascii="Times New Roman" w:hAnsi="Times New Roman" w:cs="Times New Roman"/>
          <w:b/>
          <w:i/>
          <w:sz w:val="24"/>
          <w:szCs w:val="24"/>
          <w:lang w:eastAsia="ro-RO"/>
        </w:rPr>
        <w:t xml:space="preserve">vă stă la dispoziţie de luni până vineri între orele </w:t>
      </w:r>
      <w:r w:rsidR="002525D5">
        <w:rPr>
          <w:rFonts w:ascii="Times New Roman" w:hAnsi="Times New Roman" w:cs="Times New Roman"/>
          <w:b/>
          <w:i/>
          <w:sz w:val="24"/>
          <w:szCs w:val="24"/>
          <w:lang w:eastAsia="ro-RO"/>
        </w:rPr>
        <w:t>8,00-16,00</w:t>
      </w:r>
      <w:r w:rsidR="00360E26" w:rsidRPr="00295E6E">
        <w:rPr>
          <w:rFonts w:ascii="Times New Roman" w:hAnsi="Times New Roman" w:cs="Times New Roman"/>
          <w:b/>
          <w:i/>
          <w:sz w:val="24"/>
          <w:szCs w:val="24"/>
          <w:lang w:eastAsia="ro-RO"/>
        </w:rPr>
        <w:t xml:space="preserve"> pentru a vă acorda informaţii privind modalităţile de accesare a Strategiei de Dezvoltare Locală, dar și pentru a primi propunerile sau sesizările dumneavoastră privind derularea proiectelor depuse prin intermediul SDL.</w:t>
      </w:r>
    </w:p>
    <w:p w:rsidR="00602472" w:rsidRPr="00295E6E" w:rsidRDefault="00602472" w:rsidP="00295E6E">
      <w:pPr>
        <w:widowControl w:val="0"/>
        <w:spacing w:after="0" w:line="276" w:lineRule="auto"/>
        <w:jc w:val="both"/>
        <w:rPr>
          <w:rFonts w:ascii="Times New Roman" w:hAnsi="Times New Roman" w:cs="Times New Roman"/>
          <w:i/>
          <w:sz w:val="24"/>
          <w:szCs w:val="24"/>
        </w:rPr>
      </w:pPr>
    </w:p>
    <w:p w:rsidR="00602472" w:rsidRPr="00295E6E" w:rsidRDefault="00602472" w:rsidP="00295E6E">
      <w:pPr>
        <w:jc w:val="both"/>
        <w:rPr>
          <w:rFonts w:ascii="Times New Roman" w:hAnsi="Times New Roman" w:cs="Times New Roman"/>
          <w:sz w:val="24"/>
          <w:szCs w:val="24"/>
        </w:rPr>
      </w:pPr>
    </w:p>
    <w:p w:rsidR="00360E26" w:rsidRPr="00295E6E" w:rsidRDefault="00360E26" w:rsidP="00295E6E">
      <w:pPr>
        <w:jc w:val="both"/>
        <w:rPr>
          <w:rFonts w:ascii="Times New Roman" w:hAnsi="Times New Roman" w:cs="Times New Roman"/>
          <w:sz w:val="24"/>
          <w:szCs w:val="24"/>
        </w:rPr>
      </w:pPr>
    </w:p>
    <w:sectPr w:rsidR="00360E26" w:rsidRPr="00295E6E" w:rsidSect="00880851">
      <w:headerReference w:type="default" r:id="rId31"/>
      <w:footerReference w:type="default" r:id="rId32"/>
      <w:pgSz w:w="12240" w:h="15840"/>
      <w:pgMar w:top="1440" w:right="1440"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9C6" w:rsidRDefault="000449C6" w:rsidP="001242E6">
      <w:pPr>
        <w:spacing w:after="0" w:line="240" w:lineRule="auto"/>
      </w:pPr>
      <w:r>
        <w:separator/>
      </w:r>
    </w:p>
  </w:endnote>
  <w:endnote w:type="continuationSeparator" w:id="0">
    <w:p w:rsidR="000449C6" w:rsidRDefault="000449C6" w:rsidP="0012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BDB" w:rsidRPr="00755D32" w:rsidRDefault="00576BDB" w:rsidP="003A0C65">
    <w:pPr>
      <w:widowControl w:val="0"/>
      <w:autoSpaceDE w:val="0"/>
      <w:autoSpaceDN w:val="0"/>
      <w:adjustRightInd w:val="0"/>
      <w:spacing w:after="0" w:line="239" w:lineRule="auto"/>
      <w:ind w:left="2640"/>
      <w:rPr>
        <w:rFonts w:ascii="Times New Roman" w:hAnsi="Times New Roman" w:cs="Times New Roman"/>
        <w:sz w:val="24"/>
        <w:szCs w:val="24"/>
      </w:rPr>
    </w:pPr>
    <w:r w:rsidRPr="00755D32">
      <w:rPr>
        <w:rFonts w:ascii="Times New Roman" w:hAnsi="Times New Roman" w:cs="Times New Roman"/>
        <w:b/>
        <w:bCs/>
        <w:i/>
        <w:iCs/>
        <w:sz w:val="18"/>
        <w:szCs w:val="18"/>
      </w:rPr>
      <w:t xml:space="preserve">Ghidul solicitantului Mãsura </w:t>
    </w:r>
    <w:r>
      <w:rPr>
        <w:rFonts w:ascii="Times New Roman" w:hAnsi="Times New Roman" w:cs="Times New Roman"/>
        <w:b/>
        <w:bCs/>
        <w:i/>
        <w:iCs/>
        <w:sz w:val="18"/>
        <w:szCs w:val="18"/>
      </w:rPr>
      <w:t>9</w:t>
    </w:r>
    <w:r w:rsidRPr="00755D32">
      <w:rPr>
        <w:rFonts w:ascii="Times New Roman" w:hAnsi="Times New Roman" w:cs="Times New Roman"/>
        <w:b/>
        <w:bCs/>
        <w:i/>
        <w:iCs/>
        <w:sz w:val="18"/>
        <w:szCs w:val="18"/>
      </w:rPr>
      <w:t>/6</w:t>
    </w:r>
    <w:r>
      <w:rPr>
        <w:rFonts w:ascii="Times New Roman" w:hAnsi="Times New Roman" w:cs="Times New Roman"/>
        <w:b/>
        <w:bCs/>
        <w:i/>
        <w:iCs/>
        <w:sz w:val="18"/>
        <w:szCs w:val="18"/>
      </w:rPr>
      <w:t>B, Versiunea 02</w:t>
    </w:r>
  </w:p>
  <w:p w:rsidR="00576BDB" w:rsidRPr="00755D32" w:rsidRDefault="00576BDB" w:rsidP="003A0C65">
    <w:pPr>
      <w:widowControl w:val="0"/>
      <w:autoSpaceDE w:val="0"/>
      <w:autoSpaceDN w:val="0"/>
      <w:adjustRightInd w:val="0"/>
      <w:spacing w:after="0" w:line="234" w:lineRule="auto"/>
      <w:ind w:left="1640"/>
      <w:rPr>
        <w:rFonts w:ascii="Times New Roman" w:hAnsi="Times New Roman" w:cs="Times New Roman"/>
        <w:sz w:val="24"/>
        <w:szCs w:val="24"/>
      </w:rPr>
    </w:pPr>
    <w:r w:rsidRPr="00755D32">
      <w:rPr>
        <w:rFonts w:ascii="Times New Roman" w:hAnsi="Times New Roman" w:cs="Times New Roman"/>
        <w:sz w:val="18"/>
        <w:szCs w:val="18"/>
      </w:rPr>
      <w:t>Informaţiile din Ghidul Solicitantului nu pot fi utilizate în scopuri comerciale.</w:t>
    </w:r>
  </w:p>
  <w:p w:rsidR="00576BDB" w:rsidRDefault="00576BDB" w:rsidP="003A0C65">
    <w:pPr>
      <w:widowControl w:val="0"/>
      <w:autoSpaceDE w:val="0"/>
      <w:autoSpaceDN w:val="0"/>
      <w:adjustRightInd w:val="0"/>
      <w:spacing w:after="0" w:line="239" w:lineRule="auto"/>
      <w:rPr>
        <w:rFonts w:ascii="Times New Roman" w:hAnsi="Times New Roman" w:cs="Times New Roman"/>
        <w:sz w:val="18"/>
        <w:szCs w:val="18"/>
      </w:rPr>
    </w:pPr>
    <w:r w:rsidRPr="00755D32">
      <w:rPr>
        <w:rFonts w:ascii="Times New Roman" w:hAnsi="Times New Roman" w:cs="Times New Roman"/>
        <w:sz w:val="18"/>
        <w:szCs w:val="18"/>
      </w:rPr>
      <w:t>Distribuirea acestui material şi utilizarea informaţiilor conţinute în acest Ghid al Solicitantului se vor realiza în mod gratuit.</w:t>
    </w:r>
  </w:p>
  <w:p w:rsidR="00576BDB" w:rsidRPr="00755D32" w:rsidRDefault="00576BDB" w:rsidP="003A0C65">
    <w:pPr>
      <w:widowControl w:val="0"/>
      <w:autoSpaceDE w:val="0"/>
      <w:autoSpaceDN w:val="0"/>
      <w:adjustRightInd w:val="0"/>
      <w:spacing w:after="0" w:line="239" w:lineRule="auto"/>
      <w:jc w:val="center"/>
      <w:rPr>
        <w:rFonts w:ascii="Times New Roman" w:hAnsi="Times New Roman" w:cs="Times New Roman"/>
        <w:sz w:val="24"/>
        <w:szCs w:val="24"/>
      </w:rPr>
    </w:pPr>
    <w:r w:rsidRPr="00840312">
      <w:rPr>
        <w:rFonts w:ascii="Times New Roman" w:hAnsi="Times New Roman" w:cs="Times New Roman"/>
        <w:sz w:val="18"/>
        <w:szCs w:val="18"/>
      </w:rPr>
      <w:fldChar w:fldCharType="begin"/>
    </w:r>
    <w:r w:rsidRPr="00840312">
      <w:rPr>
        <w:rFonts w:ascii="Times New Roman" w:hAnsi="Times New Roman" w:cs="Times New Roman"/>
        <w:sz w:val="18"/>
        <w:szCs w:val="18"/>
      </w:rPr>
      <w:instrText xml:space="preserve"> PAGE   \* MERGEFORMAT </w:instrText>
    </w:r>
    <w:r w:rsidRPr="00840312">
      <w:rPr>
        <w:rFonts w:ascii="Times New Roman" w:hAnsi="Times New Roman" w:cs="Times New Roman"/>
        <w:sz w:val="18"/>
        <w:szCs w:val="18"/>
      </w:rPr>
      <w:fldChar w:fldCharType="separate"/>
    </w:r>
    <w:r w:rsidR="0018687F">
      <w:rPr>
        <w:rFonts w:ascii="Times New Roman" w:hAnsi="Times New Roman" w:cs="Times New Roman"/>
        <w:noProof/>
        <w:sz w:val="18"/>
        <w:szCs w:val="18"/>
      </w:rPr>
      <w:t>19</w:t>
    </w:r>
    <w:r w:rsidRPr="00840312">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9C6" w:rsidRDefault="000449C6" w:rsidP="001242E6">
      <w:pPr>
        <w:spacing w:after="0" w:line="240" w:lineRule="auto"/>
      </w:pPr>
      <w:r>
        <w:separator/>
      </w:r>
    </w:p>
  </w:footnote>
  <w:footnote w:type="continuationSeparator" w:id="0">
    <w:p w:rsidR="000449C6" w:rsidRDefault="000449C6" w:rsidP="00124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BDB" w:rsidRDefault="00576BDB" w:rsidP="003A0C65">
    <w:pPr>
      <w:pStyle w:val="Header"/>
      <w:jc w:val="center"/>
    </w:pPr>
    <w:r>
      <w:rPr>
        <w:noProof/>
      </w:rPr>
      <w:drawing>
        <wp:inline distT="0" distB="0" distL="0" distR="0">
          <wp:extent cx="628650" cy="538255"/>
          <wp:effectExtent l="19050" t="0" r="0" b="0"/>
          <wp:docPr id="86" name="Imagine 11" descr="C:\Users\User\Downloads\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Sigla_Uniunii_Europene_cu_text.jpg"/>
                  <pic:cNvPicPr>
                    <a:picLocks noChangeAspect="1" noChangeArrowheads="1"/>
                  </pic:cNvPicPr>
                </pic:nvPicPr>
                <pic:blipFill>
                  <a:blip r:embed="rId1"/>
                  <a:srcRect/>
                  <a:stretch>
                    <a:fillRect/>
                  </a:stretch>
                </pic:blipFill>
                <pic:spPr bwMode="auto">
                  <a:xfrm>
                    <a:off x="0" y="0"/>
                    <a:ext cx="628650" cy="538255"/>
                  </a:xfrm>
                  <a:prstGeom prst="rect">
                    <a:avLst/>
                  </a:prstGeom>
                  <a:noFill/>
                  <a:ln w="9525">
                    <a:noFill/>
                    <a:miter lim="800000"/>
                    <a:headEnd/>
                    <a:tailEnd/>
                  </a:ln>
                </pic:spPr>
              </pic:pic>
            </a:graphicData>
          </a:graphic>
        </wp:inline>
      </w:drawing>
    </w:r>
    <w:r>
      <w:rPr>
        <w:noProof/>
      </w:rPr>
      <w:drawing>
        <wp:inline distT="0" distB="0" distL="0" distR="0">
          <wp:extent cx="2019300" cy="508537"/>
          <wp:effectExtent l="19050" t="0" r="0" b="0"/>
          <wp:docPr id="87" name="Imagine 18" descr="m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png"/>
                  <pic:cNvPicPr/>
                </pic:nvPicPr>
                <pic:blipFill>
                  <a:blip r:embed="rId2"/>
                  <a:stretch>
                    <a:fillRect/>
                  </a:stretch>
                </pic:blipFill>
                <pic:spPr>
                  <a:xfrm>
                    <a:off x="0" y="0"/>
                    <a:ext cx="2019300" cy="508537"/>
                  </a:xfrm>
                  <a:prstGeom prst="rect">
                    <a:avLst/>
                  </a:prstGeom>
                </pic:spPr>
              </pic:pic>
            </a:graphicData>
          </a:graphic>
        </wp:inline>
      </w:drawing>
    </w:r>
    <w:r>
      <w:rPr>
        <w:noProof/>
      </w:rPr>
      <w:drawing>
        <wp:inline distT="0" distB="0" distL="0" distR="0">
          <wp:extent cx="466725" cy="467646"/>
          <wp:effectExtent l="19050" t="0" r="9525" b="0"/>
          <wp:docPr id="88" name="Imagine 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LEADER.jpg"/>
                  <pic:cNvPicPr/>
                </pic:nvPicPr>
                <pic:blipFill>
                  <a:blip r:embed="rId3"/>
                  <a:stretch>
                    <a:fillRect/>
                  </a:stretch>
                </pic:blipFill>
                <pic:spPr>
                  <a:xfrm>
                    <a:off x="0" y="0"/>
                    <a:ext cx="467396" cy="468318"/>
                  </a:xfrm>
                  <a:prstGeom prst="rect">
                    <a:avLst/>
                  </a:prstGeom>
                </pic:spPr>
              </pic:pic>
            </a:graphicData>
          </a:graphic>
        </wp:inline>
      </w:drawing>
    </w:r>
    <w:r>
      <w:rPr>
        <w:noProof/>
      </w:rPr>
      <w:drawing>
        <wp:inline distT="0" distB="0" distL="0" distR="0">
          <wp:extent cx="723900" cy="478660"/>
          <wp:effectExtent l="19050" t="0" r="0" b="0"/>
          <wp:docPr id="89" name="Imagine 8" descr="C:\Users\User\Downloads\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iglă_AFIR.jpg"/>
                  <pic:cNvPicPr>
                    <a:picLocks noChangeAspect="1" noChangeArrowheads="1"/>
                  </pic:cNvPicPr>
                </pic:nvPicPr>
                <pic:blipFill>
                  <a:blip r:embed="rId4"/>
                  <a:srcRect/>
                  <a:stretch>
                    <a:fillRect/>
                  </a:stretch>
                </pic:blipFill>
                <pic:spPr bwMode="auto">
                  <a:xfrm>
                    <a:off x="0" y="0"/>
                    <a:ext cx="723900" cy="478660"/>
                  </a:xfrm>
                  <a:prstGeom prst="rect">
                    <a:avLst/>
                  </a:prstGeom>
                  <a:noFill/>
                  <a:ln w="9525">
                    <a:noFill/>
                    <a:miter lim="800000"/>
                    <a:headEnd/>
                    <a:tailEnd/>
                  </a:ln>
                </pic:spPr>
              </pic:pic>
            </a:graphicData>
          </a:graphic>
        </wp:inline>
      </w:drawing>
    </w:r>
    <w:r>
      <w:rPr>
        <w:noProof/>
        <w:sz w:val="20"/>
        <w:szCs w:val="20"/>
      </w:rPr>
      <w:drawing>
        <wp:inline distT="0" distB="0" distL="0" distR="0">
          <wp:extent cx="682137" cy="466725"/>
          <wp:effectExtent l="19050" t="0" r="3663"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87369" cy="470305"/>
                  </a:xfrm>
                  <a:prstGeom prst="rect">
                    <a:avLst/>
                  </a:prstGeom>
                  <a:noFill/>
                  <a:ln w="9525">
                    <a:noFill/>
                    <a:miter lim="800000"/>
                    <a:headEnd/>
                    <a:tailEnd/>
                  </a:ln>
                </pic:spPr>
              </pic:pic>
            </a:graphicData>
          </a:graphic>
        </wp:inline>
      </w:drawing>
    </w:r>
  </w:p>
  <w:p w:rsidR="00576BDB" w:rsidRDefault="00576BDB" w:rsidP="003A0C65">
    <w:pPr>
      <w:pStyle w:val="Header"/>
      <w:jc w:val="center"/>
      <w:rPr>
        <w:rFonts w:ascii="Times New Roman" w:hAnsi="Times New Roman" w:cs="Times New Roman"/>
        <w:b/>
        <w:sz w:val="20"/>
        <w:szCs w:val="20"/>
      </w:rPr>
    </w:pPr>
  </w:p>
  <w:p w:rsidR="00576BDB" w:rsidRDefault="00576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15:restartNumberingAfterBreak="0">
    <w:nsid w:val="02DD7E65"/>
    <w:multiLevelType w:val="multilevel"/>
    <w:tmpl w:val="6B2AB308"/>
    <w:lvl w:ilvl="0">
      <w:start w:val="1"/>
      <w:numFmt w:val="bullet"/>
      <w:lvlText w:val="-"/>
      <w:lvlJc w:val="left"/>
      <w:rPr>
        <w:rFonts w:ascii="Book Antiqua" w:eastAsia="Book Antiqua" w:hAnsi="Book Antiqua" w:cs="Book Antiqua"/>
        <w:b w:val="0"/>
        <w:bCs w:val="0"/>
        <w:i w:val="0"/>
        <w:iCs w:val="0"/>
        <w:smallCaps w:val="0"/>
        <w:strike w:val="0"/>
        <w:color w:val="000000"/>
        <w:spacing w:val="5"/>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7A16BD"/>
    <w:multiLevelType w:val="hybridMultilevel"/>
    <w:tmpl w:val="0332D978"/>
    <w:lvl w:ilvl="0" w:tplc="A76EB896">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097A25"/>
    <w:multiLevelType w:val="hybridMultilevel"/>
    <w:tmpl w:val="0E38BD2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136810"/>
    <w:multiLevelType w:val="hybridMultilevel"/>
    <w:tmpl w:val="189C6C5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AE43AB5"/>
    <w:multiLevelType w:val="hybridMultilevel"/>
    <w:tmpl w:val="84400AF8"/>
    <w:lvl w:ilvl="0" w:tplc="2CB46486">
      <w:start w:val="1"/>
      <w:numFmt w:val="decimal"/>
      <w:lvlText w:val="%1."/>
      <w:lvlJc w:val="left"/>
      <w:pPr>
        <w:ind w:left="107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C3A616B"/>
    <w:multiLevelType w:val="multilevel"/>
    <w:tmpl w:val="51823F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DA7151F"/>
    <w:multiLevelType w:val="hybridMultilevel"/>
    <w:tmpl w:val="64BE69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EBA5ED8"/>
    <w:multiLevelType w:val="hybridMultilevel"/>
    <w:tmpl w:val="159A310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51318"/>
    <w:multiLevelType w:val="hybridMultilevel"/>
    <w:tmpl w:val="9A0059B0"/>
    <w:lvl w:ilvl="0" w:tplc="2CB46486">
      <w:start w:val="1"/>
      <w:numFmt w:val="decimal"/>
      <w:lvlText w:val="%1."/>
      <w:lvlJc w:val="left"/>
      <w:pPr>
        <w:ind w:left="107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F1541A"/>
    <w:multiLevelType w:val="hybridMultilevel"/>
    <w:tmpl w:val="48B01FC4"/>
    <w:lvl w:ilvl="0" w:tplc="A76EB896">
      <w:numFmt w:val="bullet"/>
      <w:lvlText w:val="-"/>
      <w:lvlJc w:val="left"/>
      <w:pPr>
        <w:ind w:left="1120" w:hanging="360"/>
      </w:pPr>
      <w:rPr>
        <w:rFonts w:ascii="Trebuchet MS" w:eastAsiaTheme="minorHAnsi" w:hAnsi="Trebuchet MS" w:cstheme="minorBidi"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3F2359A4"/>
    <w:multiLevelType w:val="hybridMultilevel"/>
    <w:tmpl w:val="7582A196"/>
    <w:lvl w:ilvl="0" w:tplc="A76EB896">
      <w:numFmt w:val="bullet"/>
      <w:lvlText w:val="-"/>
      <w:lvlJc w:val="left"/>
      <w:pPr>
        <w:ind w:left="1120" w:hanging="360"/>
      </w:pPr>
      <w:rPr>
        <w:rFonts w:ascii="Trebuchet MS" w:eastAsiaTheme="minorHAnsi" w:hAnsi="Trebuchet MS" w:cstheme="minorBidi"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15:restartNumberingAfterBreak="0">
    <w:nsid w:val="42230049"/>
    <w:multiLevelType w:val="hybridMultilevel"/>
    <w:tmpl w:val="23F27688"/>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3DD4694"/>
    <w:multiLevelType w:val="hybridMultilevel"/>
    <w:tmpl w:val="E12CD552"/>
    <w:lvl w:ilvl="0" w:tplc="A76EB896">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D36A68"/>
    <w:multiLevelType w:val="hybridMultilevel"/>
    <w:tmpl w:val="AD7ABC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478E580A"/>
    <w:multiLevelType w:val="multilevel"/>
    <w:tmpl w:val="427CE4A2"/>
    <w:lvl w:ilvl="0">
      <w:start w:val="1"/>
      <w:numFmt w:val="bullet"/>
      <w:lvlText w:val=""/>
      <w:lvlJc w:val="left"/>
      <w:rPr>
        <w:rFonts w:ascii="Symbol" w:hAnsi="Symbol" w:hint="default"/>
        <w:b w:val="0"/>
        <w:bCs w:val="0"/>
        <w:i w:val="0"/>
        <w:iCs w:val="0"/>
        <w:smallCaps w:val="0"/>
        <w:strike w:val="0"/>
        <w:color w:val="000000"/>
        <w:spacing w:val="5"/>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1854FA"/>
    <w:multiLevelType w:val="hybridMultilevel"/>
    <w:tmpl w:val="54246166"/>
    <w:lvl w:ilvl="0" w:tplc="2CB46486">
      <w:start w:val="1"/>
      <w:numFmt w:val="decimal"/>
      <w:lvlText w:val="%1."/>
      <w:lvlJc w:val="left"/>
      <w:pPr>
        <w:ind w:left="107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0F92F43"/>
    <w:multiLevelType w:val="hybridMultilevel"/>
    <w:tmpl w:val="A3FECB1E"/>
    <w:lvl w:ilvl="0" w:tplc="475ABF10">
      <w:start w:val="1"/>
      <w:numFmt w:val="decimal"/>
      <w:lvlText w:val="%1."/>
      <w:lvlJc w:val="left"/>
      <w:pPr>
        <w:ind w:left="720" w:hanging="360"/>
      </w:pPr>
      <w:rPr>
        <w:rFonts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24D0EBA"/>
    <w:multiLevelType w:val="hybridMultilevel"/>
    <w:tmpl w:val="757A459C"/>
    <w:lvl w:ilvl="0" w:tplc="A76EB896">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81748A"/>
    <w:multiLevelType w:val="hybridMultilevel"/>
    <w:tmpl w:val="66FC6C24"/>
    <w:lvl w:ilvl="0" w:tplc="FD6A4E4E">
      <w:start w:val="3"/>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85169AA"/>
    <w:multiLevelType w:val="hybridMultilevel"/>
    <w:tmpl w:val="FC96B67E"/>
    <w:lvl w:ilvl="0" w:tplc="FD6A4E4E">
      <w:start w:val="3"/>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E4B1EE9"/>
    <w:multiLevelType w:val="hybridMultilevel"/>
    <w:tmpl w:val="E72644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34C369A"/>
    <w:multiLevelType w:val="hybridMultilevel"/>
    <w:tmpl w:val="019AD5D6"/>
    <w:lvl w:ilvl="0" w:tplc="A76EB896">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DE72B9"/>
    <w:multiLevelType w:val="hybridMultilevel"/>
    <w:tmpl w:val="EE78FB6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E7B2954"/>
    <w:multiLevelType w:val="hybridMultilevel"/>
    <w:tmpl w:val="660AE51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6F0F6C02"/>
    <w:multiLevelType w:val="hybridMultilevel"/>
    <w:tmpl w:val="8D0EF09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FCC36FA"/>
    <w:multiLevelType w:val="hybridMultilevel"/>
    <w:tmpl w:val="AD422A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2D76337"/>
    <w:multiLevelType w:val="hybridMultilevel"/>
    <w:tmpl w:val="E724DDC4"/>
    <w:lvl w:ilvl="0" w:tplc="A76EB896">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71730A"/>
    <w:multiLevelType w:val="hybridMultilevel"/>
    <w:tmpl w:val="1E38A346"/>
    <w:lvl w:ilvl="0" w:tplc="000012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E3890"/>
    <w:multiLevelType w:val="hybridMultilevel"/>
    <w:tmpl w:val="4BAED9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6AE3018"/>
    <w:multiLevelType w:val="hybridMultilevel"/>
    <w:tmpl w:val="3FFACAB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784679C"/>
    <w:multiLevelType w:val="hybridMultilevel"/>
    <w:tmpl w:val="1602A1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BE96C61"/>
    <w:multiLevelType w:val="hybridMultilevel"/>
    <w:tmpl w:val="2CD44C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
  </w:num>
  <w:num w:numId="4">
    <w:abstractNumId w:val="5"/>
  </w:num>
  <w:num w:numId="5">
    <w:abstractNumId w:val="32"/>
  </w:num>
  <w:num w:numId="6">
    <w:abstractNumId w:val="10"/>
  </w:num>
  <w:num w:numId="7">
    <w:abstractNumId w:val="20"/>
  </w:num>
  <w:num w:numId="8">
    <w:abstractNumId w:val="27"/>
  </w:num>
  <w:num w:numId="9">
    <w:abstractNumId w:val="34"/>
  </w:num>
  <w:num w:numId="10">
    <w:abstractNumId w:val="31"/>
  </w:num>
  <w:num w:numId="11">
    <w:abstractNumId w:val="29"/>
  </w:num>
  <w:num w:numId="12">
    <w:abstractNumId w:val="35"/>
  </w:num>
  <w:num w:numId="13">
    <w:abstractNumId w:val="16"/>
  </w:num>
  <w:num w:numId="14">
    <w:abstractNumId w:val="17"/>
  </w:num>
  <w:num w:numId="15">
    <w:abstractNumId w:val="0"/>
  </w:num>
  <w:num w:numId="16">
    <w:abstractNumId w:val="30"/>
  </w:num>
  <w:num w:numId="17">
    <w:abstractNumId w:val="13"/>
  </w:num>
  <w:num w:numId="18">
    <w:abstractNumId w:val="12"/>
  </w:num>
  <w:num w:numId="19">
    <w:abstractNumId w:val="9"/>
  </w:num>
  <w:num w:numId="20">
    <w:abstractNumId w:val="8"/>
  </w:num>
  <w:num w:numId="21">
    <w:abstractNumId w:val="28"/>
  </w:num>
  <w:num w:numId="22">
    <w:abstractNumId w:val="7"/>
  </w:num>
  <w:num w:numId="23">
    <w:abstractNumId w:val="21"/>
  </w:num>
  <w:num w:numId="24">
    <w:abstractNumId w:val="3"/>
  </w:num>
  <w:num w:numId="25">
    <w:abstractNumId w:val="25"/>
  </w:num>
  <w:num w:numId="26">
    <w:abstractNumId w:val="15"/>
  </w:num>
  <w:num w:numId="27">
    <w:abstractNumId w:val="11"/>
  </w:num>
  <w:num w:numId="28">
    <w:abstractNumId w:val="4"/>
  </w:num>
  <w:num w:numId="29">
    <w:abstractNumId w:val="22"/>
  </w:num>
  <w:num w:numId="30">
    <w:abstractNumId w:val="4"/>
  </w:num>
  <w:num w:numId="31">
    <w:abstractNumId w:val="23"/>
  </w:num>
  <w:num w:numId="32">
    <w:abstractNumId w:val="24"/>
  </w:num>
  <w:num w:numId="33">
    <w:abstractNumId w:val="33"/>
  </w:num>
  <w:num w:numId="34">
    <w:abstractNumId w:val="18"/>
  </w:num>
  <w:num w:numId="35">
    <w:abstractNumId w:val="26"/>
  </w:num>
  <w:num w:numId="36">
    <w:abstractNumId w:val="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539"/>
    <w:rsid w:val="000004F7"/>
    <w:rsid w:val="000009C5"/>
    <w:rsid w:val="00001185"/>
    <w:rsid w:val="00002081"/>
    <w:rsid w:val="00002FE5"/>
    <w:rsid w:val="000037A0"/>
    <w:rsid w:val="00003EB6"/>
    <w:rsid w:val="000044A5"/>
    <w:rsid w:val="00004967"/>
    <w:rsid w:val="00004B33"/>
    <w:rsid w:val="0000522E"/>
    <w:rsid w:val="00005267"/>
    <w:rsid w:val="000052F4"/>
    <w:rsid w:val="000054E8"/>
    <w:rsid w:val="000059D0"/>
    <w:rsid w:val="00005A34"/>
    <w:rsid w:val="00005A63"/>
    <w:rsid w:val="0000642D"/>
    <w:rsid w:val="00006686"/>
    <w:rsid w:val="00006B0E"/>
    <w:rsid w:val="00006E4D"/>
    <w:rsid w:val="000070A2"/>
    <w:rsid w:val="000075CA"/>
    <w:rsid w:val="000077C2"/>
    <w:rsid w:val="00007C42"/>
    <w:rsid w:val="00010866"/>
    <w:rsid w:val="00010A46"/>
    <w:rsid w:val="00010A64"/>
    <w:rsid w:val="00010CD8"/>
    <w:rsid w:val="00010E37"/>
    <w:rsid w:val="00010F0E"/>
    <w:rsid w:val="00011568"/>
    <w:rsid w:val="000118AF"/>
    <w:rsid w:val="00011FD1"/>
    <w:rsid w:val="000120E0"/>
    <w:rsid w:val="00012D34"/>
    <w:rsid w:val="000134B2"/>
    <w:rsid w:val="00013A1A"/>
    <w:rsid w:val="00013CC6"/>
    <w:rsid w:val="000142E3"/>
    <w:rsid w:val="00015C55"/>
    <w:rsid w:val="00015F73"/>
    <w:rsid w:val="00016052"/>
    <w:rsid w:val="0001641B"/>
    <w:rsid w:val="000164E1"/>
    <w:rsid w:val="00016D7F"/>
    <w:rsid w:val="00016FC4"/>
    <w:rsid w:val="00016FD8"/>
    <w:rsid w:val="00017690"/>
    <w:rsid w:val="000202EE"/>
    <w:rsid w:val="000206F5"/>
    <w:rsid w:val="00020956"/>
    <w:rsid w:val="00020A5D"/>
    <w:rsid w:val="00020D21"/>
    <w:rsid w:val="00021271"/>
    <w:rsid w:val="0002162D"/>
    <w:rsid w:val="00021A73"/>
    <w:rsid w:val="00021B33"/>
    <w:rsid w:val="00021E95"/>
    <w:rsid w:val="00022010"/>
    <w:rsid w:val="0002278D"/>
    <w:rsid w:val="000234F9"/>
    <w:rsid w:val="000235F4"/>
    <w:rsid w:val="00023608"/>
    <w:rsid w:val="000254F0"/>
    <w:rsid w:val="00025971"/>
    <w:rsid w:val="00025A0B"/>
    <w:rsid w:val="0002635A"/>
    <w:rsid w:val="000267DE"/>
    <w:rsid w:val="00027B79"/>
    <w:rsid w:val="000300C2"/>
    <w:rsid w:val="0003022B"/>
    <w:rsid w:val="000304BE"/>
    <w:rsid w:val="00030B57"/>
    <w:rsid w:val="00031510"/>
    <w:rsid w:val="000315CF"/>
    <w:rsid w:val="00031DC4"/>
    <w:rsid w:val="00032825"/>
    <w:rsid w:val="00032B9F"/>
    <w:rsid w:val="00032DAB"/>
    <w:rsid w:val="00033558"/>
    <w:rsid w:val="00033849"/>
    <w:rsid w:val="00033B86"/>
    <w:rsid w:val="00034137"/>
    <w:rsid w:val="000349F5"/>
    <w:rsid w:val="00034CF2"/>
    <w:rsid w:val="00035314"/>
    <w:rsid w:val="00035C60"/>
    <w:rsid w:val="0003683F"/>
    <w:rsid w:val="00036C56"/>
    <w:rsid w:val="000373C0"/>
    <w:rsid w:val="000377FA"/>
    <w:rsid w:val="00037A7C"/>
    <w:rsid w:val="0004009D"/>
    <w:rsid w:val="00040547"/>
    <w:rsid w:val="0004088F"/>
    <w:rsid w:val="00040B32"/>
    <w:rsid w:val="00041028"/>
    <w:rsid w:val="00041A32"/>
    <w:rsid w:val="00041B3A"/>
    <w:rsid w:val="000425DC"/>
    <w:rsid w:val="0004296E"/>
    <w:rsid w:val="00042B07"/>
    <w:rsid w:val="00043309"/>
    <w:rsid w:val="0004352A"/>
    <w:rsid w:val="000438D3"/>
    <w:rsid w:val="0004472E"/>
    <w:rsid w:val="000449C6"/>
    <w:rsid w:val="0004546D"/>
    <w:rsid w:val="00045472"/>
    <w:rsid w:val="0004572D"/>
    <w:rsid w:val="00045ACF"/>
    <w:rsid w:val="00045FD7"/>
    <w:rsid w:val="000460B4"/>
    <w:rsid w:val="00046447"/>
    <w:rsid w:val="00046450"/>
    <w:rsid w:val="00046B60"/>
    <w:rsid w:val="0004725B"/>
    <w:rsid w:val="00047306"/>
    <w:rsid w:val="0004731F"/>
    <w:rsid w:val="000477F7"/>
    <w:rsid w:val="00050123"/>
    <w:rsid w:val="000502BA"/>
    <w:rsid w:val="000507C2"/>
    <w:rsid w:val="00051415"/>
    <w:rsid w:val="00051F73"/>
    <w:rsid w:val="000526A0"/>
    <w:rsid w:val="000526A5"/>
    <w:rsid w:val="00053186"/>
    <w:rsid w:val="000531A9"/>
    <w:rsid w:val="00053534"/>
    <w:rsid w:val="00053990"/>
    <w:rsid w:val="00053B93"/>
    <w:rsid w:val="0005455F"/>
    <w:rsid w:val="00054668"/>
    <w:rsid w:val="0005492C"/>
    <w:rsid w:val="00054F41"/>
    <w:rsid w:val="00055084"/>
    <w:rsid w:val="0005531C"/>
    <w:rsid w:val="00055322"/>
    <w:rsid w:val="0005569E"/>
    <w:rsid w:val="00055DF2"/>
    <w:rsid w:val="00055F28"/>
    <w:rsid w:val="0005608D"/>
    <w:rsid w:val="0005640D"/>
    <w:rsid w:val="0005662A"/>
    <w:rsid w:val="00056A57"/>
    <w:rsid w:val="00056BE2"/>
    <w:rsid w:val="00056D4A"/>
    <w:rsid w:val="0005709B"/>
    <w:rsid w:val="000573E4"/>
    <w:rsid w:val="00057742"/>
    <w:rsid w:val="000578F4"/>
    <w:rsid w:val="000579ED"/>
    <w:rsid w:val="00057BCE"/>
    <w:rsid w:val="00057E60"/>
    <w:rsid w:val="00057F61"/>
    <w:rsid w:val="00060364"/>
    <w:rsid w:val="00060A60"/>
    <w:rsid w:val="0006101F"/>
    <w:rsid w:val="000611F9"/>
    <w:rsid w:val="000612F8"/>
    <w:rsid w:val="0006164D"/>
    <w:rsid w:val="00061993"/>
    <w:rsid w:val="00061BFA"/>
    <w:rsid w:val="00061E1B"/>
    <w:rsid w:val="00062BAB"/>
    <w:rsid w:val="00062C6D"/>
    <w:rsid w:val="000635E2"/>
    <w:rsid w:val="000648A4"/>
    <w:rsid w:val="00064B9A"/>
    <w:rsid w:val="00064E2A"/>
    <w:rsid w:val="00065713"/>
    <w:rsid w:val="00065981"/>
    <w:rsid w:val="00065B58"/>
    <w:rsid w:val="00065BC1"/>
    <w:rsid w:val="00065CC5"/>
    <w:rsid w:val="00066314"/>
    <w:rsid w:val="00066D24"/>
    <w:rsid w:val="000676B9"/>
    <w:rsid w:val="00067704"/>
    <w:rsid w:val="00067807"/>
    <w:rsid w:val="0007033A"/>
    <w:rsid w:val="00070A39"/>
    <w:rsid w:val="00070DBF"/>
    <w:rsid w:val="00071240"/>
    <w:rsid w:val="0007136F"/>
    <w:rsid w:val="00071390"/>
    <w:rsid w:val="0007148E"/>
    <w:rsid w:val="00071BA2"/>
    <w:rsid w:val="00072820"/>
    <w:rsid w:val="00072BC7"/>
    <w:rsid w:val="00072D94"/>
    <w:rsid w:val="000734BD"/>
    <w:rsid w:val="00073A0C"/>
    <w:rsid w:val="00074371"/>
    <w:rsid w:val="00074490"/>
    <w:rsid w:val="00074586"/>
    <w:rsid w:val="00074739"/>
    <w:rsid w:val="000747D4"/>
    <w:rsid w:val="000748EC"/>
    <w:rsid w:val="00074CF0"/>
    <w:rsid w:val="00074FC8"/>
    <w:rsid w:val="00075090"/>
    <w:rsid w:val="0007537A"/>
    <w:rsid w:val="00075AB8"/>
    <w:rsid w:val="00075EF6"/>
    <w:rsid w:val="000769F3"/>
    <w:rsid w:val="000774EA"/>
    <w:rsid w:val="00077610"/>
    <w:rsid w:val="00077727"/>
    <w:rsid w:val="00080471"/>
    <w:rsid w:val="00080D2D"/>
    <w:rsid w:val="00080E7F"/>
    <w:rsid w:val="0008191F"/>
    <w:rsid w:val="000826EA"/>
    <w:rsid w:val="00082AF4"/>
    <w:rsid w:val="0008384A"/>
    <w:rsid w:val="00083EBE"/>
    <w:rsid w:val="00084582"/>
    <w:rsid w:val="00084830"/>
    <w:rsid w:val="000848E5"/>
    <w:rsid w:val="00085284"/>
    <w:rsid w:val="00085A18"/>
    <w:rsid w:val="000861BD"/>
    <w:rsid w:val="00086550"/>
    <w:rsid w:val="00086F06"/>
    <w:rsid w:val="000872C4"/>
    <w:rsid w:val="00087924"/>
    <w:rsid w:val="00087A7C"/>
    <w:rsid w:val="00087B3B"/>
    <w:rsid w:val="00090268"/>
    <w:rsid w:val="00090792"/>
    <w:rsid w:val="00090B68"/>
    <w:rsid w:val="00090DB6"/>
    <w:rsid w:val="0009232B"/>
    <w:rsid w:val="000926A4"/>
    <w:rsid w:val="00092A0F"/>
    <w:rsid w:val="00092F5A"/>
    <w:rsid w:val="0009343B"/>
    <w:rsid w:val="00093970"/>
    <w:rsid w:val="000939CD"/>
    <w:rsid w:val="00093FD5"/>
    <w:rsid w:val="0009425D"/>
    <w:rsid w:val="00094513"/>
    <w:rsid w:val="000960D6"/>
    <w:rsid w:val="00096A55"/>
    <w:rsid w:val="00096B78"/>
    <w:rsid w:val="00096D81"/>
    <w:rsid w:val="00097203"/>
    <w:rsid w:val="000973E9"/>
    <w:rsid w:val="00097664"/>
    <w:rsid w:val="000977E6"/>
    <w:rsid w:val="0009788B"/>
    <w:rsid w:val="00097C79"/>
    <w:rsid w:val="000A0266"/>
    <w:rsid w:val="000A11DD"/>
    <w:rsid w:val="000A1D44"/>
    <w:rsid w:val="000A1FA7"/>
    <w:rsid w:val="000A22C9"/>
    <w:rsid w:val="000A2418"/>
    <w:rsid w:val="000A34BE"/>
    <w:rsid w:val="000A38AB"/>
    <w:rsid w:val="000A3DA1"/>
    <w:rsid w:val="000A407E"/>
    <w:rsid w:val="000A45BD"/>
    <w:rsid w:val="000A4A77"/>
    <w:rsid w:val="000A4EB5"/>
    <w:rsid w:val="000A51AA"/>
    <w:rsid w:val="000A5ED3"/>
    <w:rsid w:val="000A5F52"/>
    <w:rsid w:val="000A6CE5"/>
    <w:rsid w:val="000A6E6D"/>
    <w:rsid w:val="000A7105"/>
    <w:rsid w:val="000A7FA9"/>
    <w:rsid w:val="000B052F"/>
    <w:rsid w:val="000B0879"/>
    <w:rsid w:val="000B0CF2"/>
    <w:rsid w:val="000B0EDF"/>
    <w:rsid w:val="000B17F5"/>
    <w:rsid w:val="000B1951"/>
    <w:rsid w:val="000B1AB7"/>
    <w:rsid w:val="000B1AF6"/>
    <w:rsid w:val="000B1CE4"/>
    <w:rsid w:val="000B22DA"/>
    <w:rsid w:val="000B2462"/>
    <w:rsid w:val="000B2BA9"/>
    <w:rsid w:val="000B34DB"/>
    <w:rsid w:val="000B34EF"/>
    <w:rsid w:val="000B3EA0"/>
    <w:rsid w:val="000B41DA"/>
    <w:rsid w:val="000B49D4"/>
    <w:rsid w:val="000B4D36"/>
    <w:rsid w:val="000B5582"/>
    <w:rsid w:val="000B55A2"/>
    <w:rsid w:val="000B56E2"/>
    <w:rsid w:val="000B5FDD"/>
    <w:rsid w:val="000B6197"/>
    <w:rsid w:val="000B647A"/>
    <w:rsid w:val="000B714C"/>
    <w:rsid w:val="000B763C"/>
    <w:rsid w:val="000B7DA9"/>
    <w:rsid w:val="000C13D3"/>
    <w:rsid w:val="000C155B"/>
    <w:rsid w:val="000C15E4"/>
    <w:rsid w:val="000C27E3"/>
    <w:rsid w:val="000C296D"/>
    <w:rsid w:val="000C32E9"/>
    <w:rsid w:val="000C3861"/>
    <w:rsid w:val="000C3C31"/>
    <w:rsid w:val="000C3C4E"/>
    <w:rsid w:val="000C3CAD"/>
    <w:rsid w:val="000C3E25"/>
    <w:rsid w:val="000C3ED1"/>
    <w:rsid w:val="000C3F93"/>
    <w:rsid w:val="000C4297"/>
    <w:rsid w:val="000C4A58"/>
    <w:rsid w:val="000C4F15"/>
    <w:rsid w:val="000C6C29"/>
    <w:rsid w:val="000C6C62"/>
    <w:rsid w:val="000C6F54"/>
    <w:rsid w:val="000C6FA4"/>
    <w:rsid w:val="000C7685"/>
    <w:rsid w:val="000C7A7A"/>
    <w:rsid w:val="000C7D03"/>
    <w:rsid w:val="000C7FE4"/>
    <w:rsid w:val="000D0317"/>
    <w:rsid w:val="000D0BF5"/>
    <w:rsid w:val="000D0C7E"/>
    <w:rsid w:val="000D1FD0"/>
    <w:rsid w:val="000D206F"/>
    <w:rsid w:val="000D21C7"/>
    <w:rsid w:val="000D22C6"/>
    <w:rsid w:val="000D2A03"/>
    <w:rsid w:val="000D2A4B"/>
    <w:rsid w:val="000D2E44"/>
    <w:rsid w:val="000D31B8"/>
    <w:rsid w:val="000D377E"/>
    <w:rsid w:val="000D38F0"/>
    <w:rsid w:val="000D3A1A"/>
    <w:rsid w:val="000D3D94"/>
    <w:rsid w:val="000D4091"/>
    <w:rsid w:val="000D41C7"/>
    <w:rsid w:val="000D431B"/>
    <w:rsid w:val="000D4EE6"/>
    <w:rsid w:val="000D5249"/>
    <w:rsid w:val="000D52AF"/>
    <w:rsid w:val="000D60F9"/>
    <w:rsid w:val="000D729F"/>
    <w:rsid w:val="000D72A6"/>
    <w:rsid w:val="000D7336"/>
    <w:rsid w:val="000D7425"/>
    <w:rsid w:val="000D7DCA"/>
    <w:rsid w:val="000E0147"/>
    <w:rsid w:val="000E039F"/>
    <w:rsid w:val="000E03AC"/>
    <w:rsid w:val="000E0B0C"/>
    <w:rsid w:val="000E1930"/>
    <w:rsid w:val="000E3612"/>
    <w:rsid w:val="000E43CB"/>
    <w:rsid w:val="000E4E7B"/>
    <w:rsid w:val="000E52E7"/>
    <w:rsid w:val="000E5D3C"/>
    <w:rsid w:val="000E75B1"/>
    <w:rsid w:val="000E7914"/>
    <w:rsid w:val="000E7B68"/>
    <w:rsid w:val="000F0228"/>
    <w:rsid w:val="000F0234"/>
    <w:rsid w:val="000F0242"/>
    <w:rsid w:val="000F038A"/>
    <w:rsid w:val="000F0A3B"/>
    <w:rsid w:val="000F0C46"/>
    <w:rsid w:val="000F0E48"/>
    <w:rsid w:val="000F159B"/>
    <w:rsid w:val="000F1CDF"/>
    <w:rsid w:val="000F1FC3"/>
    <w:rsid w:val="000F28D8"/>
    <w:rsid w:val="000F2CA3"/>
    <w:rsid w:val="000F3023"/>
    <w:rsid w:val="000F3145"/>
    <w:rsid w:val="000F3160"/>
    <w:rsid w:val="000F3264"/>
    <w:rsid w:val="000F3C28"/>
    <w:rsid w:val="000F3D82"/>
    <w:rsid w:val="000F4220"/>
    <w:rsid w:val="000F47AA"/>
    <w:rsid w:val="000F4D13"/>
    <w:rsid w:val="000F4D4F"/>
    <w:rsid w:val="000F4DF2"/>
    <w:rsid w:val="000F5E3E"/>
    <w:rsid w:val="000F5EF3"/>
    <w:rsid w:val="000F63E4"/>
    <w:rsid w:val="000F656D"/>
    <w:rsid w:val="000F6572"/>
    <w:rsid w:val="000F6625"/>
    <w:rsid w:val="000F6704"/>
    <w:rsid w:val="000F6D46"/>
    <w:rsid w:val="000F6E6F"/>
    <w:rsid w:val="000F6EF6"/>
    <w:rsid w:val="000F7157"/>
    <w:rsid w:val="000F7270"/>
    <w:rsid w:val="000F7457"/>
    <w:rsid w:val="000F77BF"/>
    <w:rsid w:val="0010005D"/>
    <w:rsid w:val="001002B6"/>
    <w:rsid w:val="00100785"/>
    <w:rsid w:val="00100B74"/>
    <w:rsid w:val="00100E14"/>
    <w:rsid w:val="001012E7"/>
    <w:rsid w:val="001013E9"/>
    <w:rsid w:val="00101498"/>
    <w:rsid w:val="001018A6"/>
    <w:rsid w:val="00101A64"/>
    <w:rsid w:val="00101CC9"/>
    <w:rsid w:val="0010245D"/>
    <w:rsid w:val="0010268C"/>
    <w:rsid w:val="0010487D"/>
    <w:rsid w:val="001053FB"/>
    <w:rsid w:val="0010543B"/>
    <w:rsid w:val="0010672F"/>
    <w:rsid w:val="001068F5"/>
    <w:rsid w:val="00106BE6"/>
    <w:rsid w:val="00107E29"/>
    <w:rsid w:val="00110FD9"/>
    <w:rsid w:val="00111747"/>
    <w:rsid w:val="00111852"/>
    <w:rsid w:val="00111B6F"/>
    <w:rsid w:val="00111E4C"/>
    <w:rsid w:val="00112521"/>
    <w:rsid w:val="00113200"/>
    <w:rsid w:val="00113656"/>
    <w:rsid w:val="001136F7"/>
    <w:rsid w:val="00113866"/>
    <w:rsid w:val="00113FF1"/>
    <w:rsid w:val="001140D3"/>
    <w:rsid w:val="00114307"/>
    <w:rsid w:val="00114DC7"/>
    <w:rsid w:val="00115452"/>
    <w:rsid w:val="00115503"/>
    <w:rsid w:val="00115613"/>
    <w:rsid w:val="00115910"/>
    <w:rsid w:val="00115BB3"/>
    <w:rsid w:val="00115E1E"/>
    <w:rsid w:val="00116677"/>
    <w:rsid w:val="00116A29"/>
    <w:rsid w:val="00116A95"/>
    <w:rsid w:val="00116BE4"/>
    <w:rsid w:val="00116FF1"/>
    <w:rsid w:val="0011731C"/>
    <w:rsid w:val="001179F9"/>
    <w:rsid w:val="00117B7D"/>
    <w:rsid w:val="00117C90"/>
    <w:rsid w:val="001200B4"/>
    <w:rsid w:val="001201E3"/>
    <w:rsid w:val="0012026F"/>
    <w:rsid w:val="001217DE"/>
    <w:rsid w:val="00121CE5"/>
    <w:rsid w:val="00122624"/>
    <w:rsid w:val="00122A7D"/>
    <w:rsid w:val="00122C37"/>
    <w:rsid w:val="00123E76"/>
    <w:rsid w:val="001242E6"/>
    <w:rsid w:val="001246E5"/>
    <w:rsid w:val="001248AD"/>
    <w:rsid w:val="001252D8"/>
    <w:rsid w:val="00125A1F"/>
    <w:rsid w:val="00126A7E"/>
    <w:rsid w:val="00126D1B"/>
    <w:rsid w:val="00127014"/>
    <w:rsid w:val="00127CED"/>
    <w:rsid w:val="00130055"/>
    <w:rsid w:val="00130301"/>
    <w:rsid w:val="00130DFD"/>
    <w:rsid w:val="001318EB"/>
    <w:rsid w:val="001319A3"/>
    <w:rsid w:val="00131CA4"/>
    <w:rsid w:val="00131CC1"/>
    <w:rsid w:val="00131D34"/>
    <w:rsid w:val="00131DB3"/>
    <w:rsid w:val="0013238A"/>
    <w:rsid w:val="00132CA3"/>
    <w:rsid w:val="001332D9"/>
    <w:rsid w:val="00133A08"/>
    <w:rsid w:val="00133D21"/>
    <w:rsid w:val="00134081"/>
    <w:rsid w:val="001342B8"/>
    <w:rsid w:val="0013439B"/>
    <w:rsid w:val="00134CD2"/>
    <w:rsid w:val="001350BE"/>
    <w:rsid w:val="00135784"/>
    <w:rsid w:val="001364C1"/>
    <w:rsid w:val="0013654C"/>
    <w:rsid w:val="00136A3A"/>
    <w:rsid w:val="00137579"/>
    <w:rsid w:val="00140288"/>
    <w:rsid w:val="00140BD4"/>
    <w:rsid w:val="00141148"/>
    <w:rsid w:val="00141644"/>
    <w:rsid w:val="001417F1"/>
    <w:rsid w:val="00141847"/>
    <w:rsid w:val="00141F70"/>
    <w:rsid w:val="00141F85"/>
    <w:rsid w:val="001420B6"/>
    <w:rsid w:val="00142495"/>
    <w:rsid w:val="00142B35"/>
    <w:rsid w:val="00142C0C"/>
    <w:rsid w:val="00142D14"/>
    <w:rsid w:val="0014370C"/>
    <w:rsid w:val="00143FC5"/>
    <w:rsid w:val="001441BF"/>
    <w:rsid w:val="00144545"/>
    <w:rsid w:val="0014463C"/>
    <w:rsid w:val="00144740"/>
    <w:rsid w:val="00144BBE"/>
    <w:rsid w:val="0014560F"/>
    <w:rsid w:val="00145A18"/>
    <w:rsid w:val="00146761"/>
    <w:rsid w:val="00146771"/>
    <w:rsid w:val="0015002F"/>
    <w:rsid w:val="00150127"/>
    <w:rsid w:val="0015040B"/>
    <w:rsid w:val="00150BB7"/>
    <w:rsid w:val="00150DFD"/>
    <w:rsid w:val="0015126C"/>
    <w:rsid w:val="001513E3"/>
    <w:rsid w:val="00151432"/>
    <w:rsid w:val="001516AA"/>
    <w:rsid w:val="001527D1"/>
    <w:rsid w:val="0015291E"/>
    <w:rsid w:val="00153198"/>
    <w:rsid w:val="0015337A"/>
    <w:rsid w:val="00153549"/>
    <w:rsid w:val="00153680"/>
    <w:rsid w:val="001537CD"/>
    <w:rsid w:val="00153B49"/>
    <w:rsid w:val="00153CDC"/>
    <w:rsid w:val="0015434B"/>
    <w:rsid w:val="001549FB"/>
    <w:rsid w:val="00155833"/>
    <w:rsid w:val="00155AA2"/>
    <w:rsid w:val="00155C4B"/>
    <w:rsid w:val="00156168"/>
    <w:rsid w:val="001561F3"/>
    <w:rsid w:val="00156226"/>
    <w:rsid w:val="001562D2"/>
    <w:rsid w:val="00156647"/>
    <w:rsid w:val="00156EAC"/>
    <w:rsid w:val="00157365"/>
    <w:rsid w:val="00157555"/>
    <w:rsid w:val="001575C2"/>
    <w:rsid w:val="001606BD"/>
    <w:rsid w:val="00160EC5"/>
    <w:rsid w:val="00161153"/>
    <w:rsid w:val="001615B2"/>
    <w:rsid w:val="00161EDE"/>
    <w:rsid w:val="0016204A"/>
    <w:rsid w:val="00162AF0"/>
    <w:rsid w:val="001630A6"/>
    <w:rsid w:val="00163B11"/>
    <w:rsid w:val="00164755"/>
    <w:rsid w:val="00164F2C"/>
    <w:rsid w:val="00165A98"/>
    <w:rsid w:val="00165CC7"/>
    <w:rsid w:val="00165CE6"/>
    <w:rsid w:val="0016627A"/>
    <w:rsid w:val="0016733A"/>
    <w:rsid w:val="00170195"/>
    <w:rsid w:val="00170C3E"/>
    <w:rsid w:val="0017104B"/>
    <w:rsid w:val="001714DB"/>
    <w:rsid w:val="00171CE5"/>
    <w:rsid w:val="00171DFB"/>
    <w:rsid w:val="00172369"/>
    <w:rsid w:val="00172EE3"/>
    <w:rsid w:val="0017327D"/>
    <w:rsid w:val="00173651"/>
    <w:rsid w:val="00173DA0"/>
    <w:rsid w:val="001740DD"/>
    <w:rsid w:val="0017438E"/>
    <w:rsid w:val="001744CA"/>
    <w:rsid w:val="001748E6"/>
    <w:rsid w:val="00174A15"/>
    <w:rsid w:val="00174CAC"/>
    <w:rsid w:val="00174CC5"/>
    <w:rsid w:val="001754B8"/>
    <w:rsid w:val="001755A7"/>
    <w:rsid w:val="001755B7"/>
    <w:rsid w:val="00175719"/>
    <w:rsid w:val="00175DD2"/>
    <w:rsid w:val="00175EE2"/>
    <w:rsid w:val="0017607F"/>
    <w:rsid w:val="00176265"/>
    <w:rsid w:val="00176B4E"/>
    <w:rsid w:val="00176C59"/>
    <w:rsid w:val="00176F3A"/>
    <w:rsid w:val="001770B8"/>
    <w:rsid w:val="001800DD"/>
    <w:rsid w:val="0018016E"/>
    <w:rsid w:val="0018020A"/>
    <w:rsid w:val="00180341"/>
    <w:rsid w:val="001812C2"/>
    <w:rsid w:val="001812F6"/>
    <w:rsid w:val="001818C1"/>
    <w:rsid w:val="00181C44"/>
    <w:rsid w:val="001823FF"/>
    <w:rsid w:val="001832B6"/>
    <w:rsid w:val="001834B5"/>
    <w:rsid w:val="00183A05"/>
    <w:rsid w:val="001843FE"/>
    <w:rsid w:val="00184CC5"/>
    <w:rsid w:val="001850D9"/>
    <w:rsid w:val="00186221"/>
    <w:rsid w:val="00186395"/>
    <w:rsid w:val="001864DF"/>
    <w:rsid w:val="0018672A"/>
    <w:rsid w:val="0018687F"/>
    <w:rsid w:val="001868D3"/>
    <w:rsid w:val="00186913"/>
    <w:rsid w:val="00186B45"/>
    <w:rsid w:val="00187106"/>
    <w:rsid w:val="001877DB"/>
    <w:rsid w:val="00187ECC"/>
    <w:rsid w:val="0019019F"/>
    <w:rsid w:val="0019022B"/>
    <w:rsid w:val="001902B6"/>
    <w:rsid w:val="00190467"/>
    <w:rsid w:val="00190A0E"/>
    <w:rsid w:val="00191098"/>
    <w:rsid w:val="001912E3"/>
    <w:rsid w:val="00191327"/>
    <w:rsid w:val="001913A5"/>
    <w:rsid w:val="001915E0"/>
    <w:rsid w:val="00191CB7"/>
    <w:rsid w:val="00192121"/>
    <w:rsid w:val="001925F1"/>
    <w:rsid w:val="00192669"/>
    <w:rsid w:val="00192A5C"/>
    <w:rsid w:val="00192B34"/>
    <w:rsid w:val="00193064"/>
    <w:rsid w:val="0019344C"/>
    <w:rsid w:val="00193BD5"/>
    <w:rsid w:val="00194830"/>
    <w:rsid w:val="00194C6D"/>
    <w:rsid w:val="00194FF8"/>
    <w:rsid w:val="001950D4"/>
    <w:rsid w:val="0019542E"/>
    <w:rsid w:val="00195509"/>
    <w:rsid w:val="001968B4"/>
    <w:rsid w:val="00196BFE"/>
    <w:rsid w:val="00197603"/>
    <w:rsid w:val="00197B4D"/>
    <w:rsid w:val="001A004A"/>
    <w:rsid w:val="001A0110"/>
    <w:rsid w:val="001A037B"/>
    <w:rsid w:val="001A085F"/>
    <w:rsid w:val="001A0A92"/>
    <w:rsid w:val="001A0DF2"/>
    <w:rsid w:val="001A1289"/>
    <w:rsid w:val="001A192F"/>
    <w:rsid w:val="001A23CE"/>
    <w:rsid w:val="001A2C55"/>
    <w:rsid w:val="001A2F86"/>
    <w:rsid w:val="001A3599"/>
    <w:rsid w:val="001A37C8"/>
    <w:rsid w:val="001A3AAF"/>
    <w:rsid w:val="001A3B11"/>
    <w:rsid w:val="001A3B1B"/>
    <w:rsid w:val="001A3E34"/>
    <w:rsid w:val="001A485D"/>
    <w:rsid w:val="001A55F3"/>
    <w:rsid w:val="001A5845"/>
    <w:rsid w:val="001A5DC1"/>
    <w:rsid w:val="001A6CF3"/>
    <w:rsid w:val="001A6F25"/>
    <w:rsid w:val="001A7F1F"/>
    <w:rsid w:val="001A7F43"/>
    <w:rsid w:val="001B02DA"/>
    <w:rsid w:val="001B0595"/>
    <w:rsid w:val="001B05A9"/>
    <w:rsid w:val="001B0D68"/>
    <w:rsid w:val="001B1881"/>
    <w:rsid w:val="001B1CC6"/>
    <w:rsid w:val="001B248D"/>
    <w:rsid w:val="001B2521"/>
    <w:rsid w:val="001B25D0"/>
    <w:rsid w:val="001B2740"/>
    <w:rsid w:val="001B2C38"/>
    <w:rsid w:val="001B2D91"/>
    <w:rsid w:val="001B32EA"/>
    <w:rsid w:val="001B3680"/>
    <w:rsid w:val="001B36CA"/>
    <w:rsid w:val="001B3B52"/>
    <w:rsid w:val="001B3F51"/>
    <w:rsid w:val="001B3F9C"/>
    <w:rsid w:val="001B40E1"/>
    <w:rsid w:val="001B4124"/>
    <w:rsid w:val="001B42C2"/>
    <w:rsid w:val="001B47D2"/>
    <w:rsid w:val="001B4E0D"/>
    <w:rsid w:val="001B5A58"/>
    <w:rsid w:val="001B5E7E"/>
    <w:rsid w:val="001B633B"/>
    <w:rsid w:val="001B64D1"/>
    <w:rsid w:val="001B6A4A"/>
    <w:rsid w:val="001B6B89"/>
    <w:rsid w:val="001B71D5"/>
    <w:rsid w:val="001B71D8"/>
    <w:rsid w:val="001B72EC"/>
    <w:rsid w:val="001B7695"/>
    <w:rsid w:val="001B79A3"/>
    <w:rsid w:val="001B7FBF"/>
    <w:rsid w:val="001C03A1"/>
    <w:rsid w:val="001C09C1"/>
    <w:rsid w:val="001C0FB4"/>
    <w:rsid w:val="001C1D3F"/>
    <w:rsid w:val="001C232A"/>
    <w:rsid w:val="001C2C10"/>
    <w:rsid w:val="001C33A3"/>
    <w:rsid w:val="001C341B"/>
    <w:rsid w:val="001C3CE0"/>
    <w:rsid w:val="001C40B3"/>
    <w:rsid w:val="001C43D3"/>
    <w:rsid w:val="001C53A6"/>
    <w:rsid w:val="001C5D28"/>
    <w:rsid w:val="001C641A"/>
    <w:rsid w:val="001C64CA"/>
    <w:rsid w:val="001C6533"/>
    <w:rsid w:val="001C6E6C"/>
    <w:rsid w:val="001C6EFA"/>
    <w:rsid w:val="001C7E2E"/>
    <w:rsid w:val="001D149D"/>
    <w:rsid w:val="001D1D4F"/>
    <w:rsid w:val="001D20E9"/>
    <w:rsid w:val="001D2651"/>
    <w:rsid w:val="001D2B9F"/>
    <w:rsid w:val="001D2CF0"/>
    <w:rsid w:val="001D31D0"/>
    <w:rsid w:val="001D3CAE"/>
    <w:rsid w:val="001D40B3"/>
    <w:rsid w:val="001D452F"/>
    <w:rsid w:val="001D4E9A"/>
    <w:rsid w:val="001D5084"/>
    <w:rsid w:val="001D5A52"/>
    <w:rsid w:val="001D5C74"/>
    <w:rsid w:val="001D5CC1"/>
    <w:rsid w:val="001D5FC6"/>
    <w:rsid w:val="001D62E6"/>
    <w:rsid w:val="001D6465"/>
    <w:rsid w:val="001D6F81"/>
    <w:rsid w:val="001D729B"/>
    <w:rsid w:val="001D7502"/>
    <w:rsid w:val="001D79A7"/>
    <w:rsid w:val="001E04D2"/>
    <w:rsid w:val="001E0AB4"/>
    <w:rsid w:val="001E0B23"/>
    <w:rsid w:val="001E121D"/>
    <w:rsid w:val="001E1242"/>
    <w:rsid w:val="001E1577"/>
    <w:rsid w:val="001E19EC"/>
    <w:rsid w:val="001E1A71"/>
    <w:rsid w:val="001E1BDE"/>
    <w:rsid w:val="001E24D8"/>
    <w:rsid w:val="001E29D5"/>
    <w:rsid w:val="001E2D88"/>
    <w:rsid w:val="001E3213"/>
    <w:rsid w:val="001E4A3D"/>
    <w:rsid w:val="001E6333"/>
    <w:rsid w:val="001E658B"/>
    <w:rsid w:val="001E6A9B"/>
    <w:rsid w:val="001E6B7A"/>
    <w:rsid w:val="001E7BE3"/>
    <w:rsid w:val="001E7CC1"/>
    <w:rsid w:val="001E7E61"/>
    <w:rsid w:val="001F0838"/>
    <w:rsid w:val="001F0B01"/>
    <w:rsid w:val="001F0C2F"/>
    <w:rsid w:val="001F27BC"/>
    <w:rsid w:val="001F3451"/>
    <w:rsid w:val="001F3517"/>
    <w:rsid w:val="001F370B"/>
    <w:rsid w:val="001F37A9"/>
    <w:rsid w:val="001F37DA"/>
    <w:rsid w:val="001F3A3A"/>
    <w:rsid w:val="001F4324"/>
    <w:rsid w:val="001F4919"/>
    <w:rsid w:val="001F4CA6"/>
    <w:rsid w:val="001F5044"/>
    <w:rsid w:val="001F5CFE"/>
    <w:rsid w:val="001F6DEC"/>
    <w:rsid w:val="001F6F22"/>
    <w:rsid w:val="001F7CE5"/>
    <w:rsid w:val="001F7ECE"/>
    <w:rsid w:val="00200F07"/>
    <w:rsid w:val="00201D00"/>
    <w:rsid w:val="00201D4D"/>
    <w:rsid w:val="00202BF9"/>
    <w:rsid w:val="00202E5D"/>
    <w:rsid w:val="002035E5"/>
    <w:rsid w:val="00203F2F"/>
    <w:rsid w:val="00204267"/>
    <w:rsid w:val="00204D5A"/>
    <w:rsid w:val="00204F03"/>
    <w:rsid w:val="00205164"/>
    <w:rsid w:val="002058AC"/>
    <w:rsid w:val="00205B85"/>
    <w:rsid w:val="002060F5"/>
    <w:rsid w:val="0020697E"/>
    <w:rsid w:val="00206F65"/>
    <w:rsid w:val="002072B5"/>
    <w:rsid w:val="00210143"/>
    <w:rsid w:val="0021056E"/>
    <w:rsid w:val="00210BAF"/>
    <w:rsid w:val="00210DB3"/>
    <w:rsid w:val="00211455"/>
    <w:rsid w:val="002118F3"/>
    <w:rsid w:val="002122F2"/>
    <w:rsid w:val="00212EFD"/>
    <w:rsid w:val="002130D7"/>
    <w:rsid w:val="002132A8"/>
    <w:rsid w:val="00213A06"/>
    <w:rsid w:val="00214218"/>
    <w:rsid w:val="002144AE"/>
    <w:rsid w:val="00214B05"/>
    <w:rsid w:val="00215118"/>
    <w:rsid w:val="002157DC"/>
    <w:rsid w:val="00215C6A"/>
    <w:rsid w:val="00215CBD"/>
    <w:rsid w:val="002162CC"/>
    <w:rsid w:val="00216323"/>
    <w:rsid w:val="0021639B"/>
    <w:rsid w:val="002163A2"/>
    <w:rsid w:val="002164DF"/>
    <w:rsid w:val="002167C1"/>
    <w:rsid w:val="00216E63"/>
    <w:rsid w:val="00216F0B"/>
    <w:rsid w:val="00217104"/>
    <w:rsid w:val="00217229"/>
    <w:rsid w:val="00220A2D"/>
    <w:rsid w:val="00221254"/>
    <w:rsid w:val="00221C97"/>
    <w:rsid w:val="00221D39"/>
    <w:rsid w:val="002222B9"/>
    <w:rsid w:val="002225F5"/>
    <w:rsid w:val="0022373D"/>
    <w:rsid w:val="0022381D"/>
    <w:rsid w:val="00224140"/>
    <w:rsid w:val="00224326"/>
    <w:rsid w:val="002244B7"/>
    <w:rsid w:val="00224683"/>
    <w:rsid w:val="002246D6"/>
    <w:rsid w:val="00224EA6"/>
    <w:rsid w:val="002259F7"/>
    <w:rsid w:val="0022628F"/>
    <w:rsid w:val="002268A9"/>
    <w:rsid w:val="00226DAF"/>
    <w:rsid w:val="00227072"/>
    <w:rsid w:val="0022739B"/>
    <w:rsid w:val="00227F77"/>
    <w:rsid w:val="00230916"/>
    <w:rsid w:val="00230C93"/>
    <w:rsid w:val="00230F8A"/>
    <w:rsid w:val="002314A1"/>
    <w:rsid w:val="0023195D"/>
    <w:rsid w:val="002322D2"/>
    <w:rsid w:val="00232982"/>
    <w:rsid w:val="00232991"/>
    <w:rsid w:val="00232AE4"/>
    <w:rsid w:val="00232D9D"/>
    <w:rsid w:val="00233756"/>
    <w:rsid w:val="00233838"/>
    <w:rsid w:val="00233B05"/>
    <w:rsid w:val="002345A9"/>
    <w:rsid w:val="002345DF"/>
    <w:rsid w:val="002349B0"/>
    <w:rsid w:val="00235059"/>
    <w:rsid w:val="002355BA"/>
    <w:rsid w:val="00236654"/>
    <w:rsid w:val="00237F71"/>
    <w:rsid w:val="0024039B"/>
    <w:rsid w:val="002408E0"/>
    <w:rsid w:val="002409B1"/>
    <w:rsid w:val="002418EE"/>
    <w:rsid w:val="00242332"/>
    <w:rsid w:val="002425E8"/>
    <w:rsid w:val="0024260C"/>
    <w:rsid w:val="0024266B"/>
    <w:rsid w:val="00242E70"/>
    <w:rsid w:val="00243020"/>
    <w:rsid w:val="002431E3"/>
    <w:rsid w:val="0024355A"/>
    <w:rsid w:val="002437D8"/>
    <w:rsid w:val="00243851"/>
    <w:rsid w:val="00243A9F"/>
    <w:rsid w:val="00243F3F"/>
    <w:rsid w:val="0024419F"/>
    <w:rsid w:val="0024445B"/>
    <w:rsid w:val="00244846"/>
    <w:rsid w:val="00244CF1"/>
    <w:rsid w:val="00244D93"/>
    <w:rsid w:val="00244E1D"/>
    <w:rsid w:val="00244E4E"/>
    <w:rsid w:val="002456FF"/>
    <w:rsid w:val="00245D98"/>
    <w:rsid w:val="00246011"/>
    <w:rsid w:val="0024645E"/>
    <w:rsid w:val="0024647F"/>
    <w:rsid w:val="00246536"/>
    <w:rsid w:val="0024668F"/>
    <w:rsid w:val="00246B58"/>
    <w:rsid w:val="00246EC8"/>
    <w:rsid w:val="002504EF"/>
    <w:rsid w:val="00250EE6"/>
    <w:rsid w:val="00251CE9"/>
    <w:rsid w:val="00252173"/>
    <w:rsid w:val="0025240C"/>
    <w:rsid w:val="002525D5"/>
    <w:rsid w:val="00253081"/>
    <w:rsid w:val="00253173"/>
    <w:rsid w:val="00253205"/>
    <w:rsid w:val="00254043"/>
    <w:rsid w:val="002541FA"/>
    <w:rsid w:val="00254CA6"/>
    <w:rsid w:val="00254CFD"/>
    <w:rsid w:val="0025546F"/>
    <w:rsid w:val="00255644"/>
    <w:rsid w:val="00255CBD"/>
    <w:rsid w:val="00255E56"/>
    <w:rsid w:val="002566CE"/>
    <w:rsid w:val="002570E6"/>
    <w:rsid w:val="00257171"/>
    <w:rsid w:val="00257326"/>
    <w:rsid w:val="00257807"/>
    <w:rsid w:val="00257D9D"/>
    <w:rsid w:val="00257F0D"/>
    <w:rsid w:val="002609BE"/>
    <w:rsid w:val="00260CD0"/>
    <w:rsid w:val="0026153E"/>
    <w:rsid w:val="00261CD5"/>
    <w:rsid w:val="00261CFE"/>
    <w:rsid w:val="002628DC"/>
    <w:rsid w:val="002635CE"/>
    <w:rsid w:val="002638D2"/>
    <w:rsid w:val="00263D2F"/>
    <w:rsid w:val="00264209"/>
    <w:rsid w:val="002644F1"/>
    <w:rsid w:val="00264683"/>
    <w:rsid w:val="002647E9"/>
    <w:rsid w:val="00265661"/>
    <w:rsid w:val="00265A66"/>
    <w:rsid w:val="0026629C"/>
    <w:rsid w:val="0026632C"/>
    <w:rsid w:val="002665D1"/>
    <w:rsid w:val="00266FCC"/>
    <w:rsid w:val="002672E3"/>
    <w:rsid w:val="00267B82"/>
    <w:rsid w:val="002705F8"/>
    <w:rsid w:val="00270724"/>
    <w:rsid w:val="00270ACA"/>
    <w:rsid w:val="0027135D"/>
    <w:rsid w:val="00271386"/>
    <w:rsid w:val="0027310B"/>
    <w:rsid w:val="00273169"/>
    <w:rsid w:val="0027326C"/>
    <w:rsid w:val="002735C3"/>
    <w:rsid w:val="00273A61"/>
    <w:rsid w:val="00274319"/>
    <w:rsid w:val="00274415"/>
    <w:rsid w:val="0027574F"/>
    <w:rsid w:val="002758CF"/>
    <w:rsid w:val="00275DFC"/>
    <w:rsid w:val="00275F79"/>
    <w:rsid w:val="002760F4"/>
    <w:rsid w:val="00276297"/>
    <w:rsid w:val="00276F9F"/>
    <w:rsid w:val="002773C6"/>
    <w:rsid w:val="002774A7"/>
    <w:rsid w:val="00277BEA"/>
    <w:rsid w:val="00277DEB"/>
    <w:rsid w:val="0028001D"/>
    <w:rsid w:val="002804FA"/>
    <w:rsid w:val="0028068B"/>
    <w:rsid w:val="00280C01"/>
    <w:rsid w:val="002812B9"/>
    <w:rsid w:val="002818F6"/>
    <w:rsid w:val="00281AAC"/>
    <w:rsid w:val="00281F6C"/>
    <w:rsid w:val="0028204F"/>
    <w:rsid w:val="00282418"/>
    <w:rsid w:val="002825BB"/>
    <w:rsid w:val="00282605"/>
    <w:rsid w:val="00282987"/>
    <w:rsid w:val="00282ABD"/>
    <w:rsid w:val="00282B88"/>
    <w:rsid w:val="00282DB8"/>
    <w:rsid w:val="00282FF0"/>
    <w:rsid w:val="00284907"/>
    <w:rsid w:val="00284C5C"/>
    <w:rsid w:val="002855D9"/>
    <w:rsid w:val="0028562F"/>
    <w:rsid w:val="00285DA3"/>
    <w:rsid w:val="002871D1"/>
    <w:rsid w:val="00287763"/>
    <w:rsid w:val="00287788"/>
    <w:rsid w:val="00287AD6"/>
    <w:rsid w:val="00287BBA"/>
    <w:rsid w:val="00287D10"/>
    <w:rsid w:val="00287D99"/>
    <w:rsid w:val="00287EAB"/>
    <w:rsid w:val="00290729"/>
    <w:rsid w:val="00290BF0"/>
    <w:rsid w:val="00290C07"/>
    <w:rsid w:val="00290F8C"/>
    <w:rsid w:val="002910E7"/>
    <w:rsid w:val="00291645"/>
    <w:rsid w:val="00291B4E"/>
    <w:rsid w:val="00291DC4"/>
    <w:rsid w:val="002923B0"/>
    <w:rsid w:val="00292418"/>
    <w:rsid w:val="00292684"/>
    <w:rsid w:val="00292755"/>
    <w:rsid w:val="002929FF"/>
    <w:rsid w:val="00292D84"/>
    <w:rsid w:val="002939A0"/>
    <w:rsid w:val="00293E6F"/>
    <w:rsid w:val="00294D8C"/>
    <w:rsid w:val="00294DA1"/>
    <w:rsid w:val="00294F26"/>
    <w:rsid w:val="00295CA4"/>
    <w:rsid w:val="00295E6E"/>
    <w:rsid w:val="00296842"/>
    <w:rsid w:val="00296D62"/>
    <w:rsid w:val="0029744A"/>
    <w:rsid w:val="0029755C"/>
    <w:rsid w:val="00297AB8"/>
    <w:rsid w:val="002A0A55"/>
    <w:rsid w:val="002A10DD"/>
    <w:rsid w:val="002A1F71"/>
    <w:rsid w:val="002A2861"/>
    <w:rsid w:val="002A2AD9"/>
    <w:rsid w:val="002A2F60"/>
    <w:rsid w:val="002A45B8"/>
    <w:rsid w:val="002A4B71"/>
    <w:rsid w:val="002A510A"/>
    <w:rsid w:val="002A5643"/>
    <w:rsid w:val="002A56C9"/>
    <w:rsid w:val="002A5D81"/>
    <w:rsid w:val="002A6082"/>
    <w:rsid w:val="002A61B9"/>
    <w:rsid w:val="002A6396"/>
    <w:rsid w:val="002A63A5"/>
    <w:rsid w:val="002A6547"/>
    <w:rsid w:val="002A669D"/>
    <w:rsid w:val="002A6FA8"/>
    <w:rsid w:val="002A7656"/>
    <w:rsid w:val="002A7C23"/>
    <w:rsid w:val="002B0636"/>
    <w:rsid w:val="002B16A8"/>
    <w:rsid w:val="002B18B0"/>
    <w:rsid w:val="002B1F7C"/>
    <w:rsid w:val="002B2048"/>
    <w:rsid w:val="002B28E8"/>
    <w:rsid w:val="002B29F8"/>
    <w:rsid w:val="002B4367"/>
    <w:rsid w:val="002B60EF"/>
    <w:rsid w:val="002B62BB"/>
    <w:rsid w:val="002B6F48"/>
    <w:rsid w:val="002B7469"/>
    <w:rsid w:val="002B7A6E"/>
    <w:rsid w:val="002B7DAB"/>
    <w:rsid w:val="002B7E3C"/>
    <w:rsid w:val="002C00A4"/>
    <w:rsid w:val="002C11E4"/>
    <w:rsid w:val="002C120C"/>
    <w:rsid w:val="002C15AA"/>
    <w:rsid w:val="002C169A"/>
    <w:rsid w:val="002C1957"/>
    <w:rsid w:val="002C1A97"/>
    <w:rsid w:val="002C2482"/>
    <w:rsid w:val="002C2788"/>
    <w:rsid w:val="002C2916"/>
    <w:rsid w:val="002C2A7D"/>
    <w:rsid w:val="002C2CF4"/>
    <w:rsid w:val="002C30B8"/>
    <w:rsid w:val="002C318C"/>
    <w:rsid w:val="002C3367"/>
    <w:rsid w:val="002C3AB7"/>
    <w:rsid w:val="002C4F1A"/>
    <w:rsid w:val="002C64D1"/>
    <w:rsid w:val="002C65D7"/>
    <w:rsid w:val="002C6D80"/>
    <w:rsid w:val="002C71BF"/>
    <w:rsid w:val="002C7256"/>
    <w:rsid w:val="002C73D7"/>
    <w:rsid w:val="002C781B"/>
    <w:rsid w:val="002C7F8E"/>
    <w:rsid w:val="002D003A"/>
    <w:rsid w:val="002D0CD0"/>
    <w:rsid w:val="002D1095"/>
    <w:rsid w:val="002D1123"/>
    <w:rsid w:val="002D14C8"/>
    <w:rsid w:val="002D14DC"/>
    <w:rsid w:val="002D17B0"/>
    <w:rsid w:val="002D19C5"/>
    <w:rsid w:val="002D1BAC"/>
    <w:rsid w:val="002D231A"/>
    <w:rsid w:val="002D2B35"/>
    <w:rsid w:val="002D2CA1"/>
    <w:rsid w:val="002D3025"/>
    <w:rsid w:val="002D31F8"/>
    <w:rsid w:val="002D32CA"/>
    <w:rsid w:val="002D3532"/>
    <w:rsid w:val="002D4891"/>
    <w:rsid w:val="002D4CF5"/>
    <w:rsid w:val="002D5192"/>
    <w:rsid w:val="002D558E"/>
    <w:rsid w:val="002D56CA"/>
    <w:rsid w:val="002D56F8"/>
    <w:rsid w:val="002D590F"/>
    <w:rsid w:val="002D784E"/>
    <w:rsid w:val="002D7EA1"/>
    <w:rsid w:val="002E0F02"/>
    <w:rsid w:val="002E1551"/>
    <w:rsid w:val="002E1D61"/>
    <w:rsid w:val="002E201F"/>
    <w:rsid w:val="002E2766"/>
    <w:rsid w:val="002E2B6A"/>
    <w:rsid w:val="002E3139"/>
    <w:rsid w:val="002E374B"/>
    <w:rsid w:val="002E3ADB"/>
    <w:rsid w:val="002E506B"/>
    <w:rsid w:val="002E5184"/>
    <w:rsid w:val="002E5755"/>
    <w:rsid w:val="002E5E79"/>
    <w:rsid w:val="002E6375"/>
    <w:rsid w:val="002E78C6"/>
    <w:rsid w:val="002E7C7E"/>
    <w:rsid w:val="002F19E8"/>
    <w:rsid w:val="002F1B58"/>
    <w:rsid w:val="002F1B68"/>
    <w:rsid w:val="002F2392"/>
    <w:rsid w:val="002F25F5"/>
    <w:rsid w:val="002F2E62"/>
    <w:rsid w:val="002F30A2"/>
    <w:rsid w:val="002F4E1F"/>
    <w:rsid w:val="002F5C1A"/>
    <w:rsid w:val="002F5DE6"/>
    <w:rsid w:val="002F6548"/>
    <w:rsid w:val="002F6873"/>
    <w:rsid w:val="002F68CD"/>
    <w:rsid w:val="002F6C44"/>
    <w:rsid w:val="002F720D"/>
    <w:rsid w:val="002F739B"/>
    <w:rsid w:val="002F76A2"/>
    <w:rsid w:val="002F790A"/>
    <w:rsid w:val="002F7A82"/>
    <w:rsid w:val="002F7E45"/>
    <w:rsid w:val="003003C6"/>
    <w:rsid w:val="00300FAB"/>
    <w:rsid w:val="0030126F"/>
    <w:rsid w:val="00301552"/>
    <w:rsid w:val="0030183E"/>
    <w:rsid w:val="00301C50"/>
    <w:rsid w:val="00301F7A"/>
    <w:rsid w:val="003021AB"/>
    <w:rsid w:val="0030229D"/>
    <w:rsid w:val="00302784"/>
    <w:rsid w:val="00302A65"/>
    <w:rsid w:val="00302E33"/>
    <w:rsid w:val="003037EE"/>
    <w:rsid w:val="00304AF6"/>
    <w:rsid w:val="00305274"/>
    <w:rsid w:val="003052BF"/>
    <w:rsid w:val="003059B3"/>
    <w:rsid w:val="00305B28"/>
    <w:rsid w:val="00305C3C"/>
    <w:rsid w:val="00306E14"/>
    <w:rsid w:val="00306F07"/>
    <w:rsid w:val="00307472"/>
    <w:rsid w:val="00307AE5"/>
    <w:rsid w:val="0031027E"/>
    <w:rsid w:val="003105B6"/>
    <w:rsid w:val="003107EB"/>
    <w:rsid w:val="003108DE"/>
    <w:rsid w:val="00310DBE"/>
    <w:rsid w:val="00311331"/>
    <w:rsid w:val="00312835"/>
    <w:rsid w:val="00312CBC"/>
    <w:rsid w:val="00312F73"/>
    <w:rsid w:val="00313207"/>
    <w:rsid w:val="0031408E"/>
    <w:rsid w:val="003146E0"/>
    <w:rsid w:val="00314762"/>
    <w:rsid w:val="00314A01"/>
    <w:rsid w:val="00315A4F"/>
    <w:rsid w:val="00315F6A"/>
    <w:rsid w:val="003168AC"/>
    <w:rsid w:val="00317146"/>
    <w:rsid w:val="003173F4"/>
    <w:rsid w:val="003201C2"/>
    <w:rsid w:val="003203E9"/>
    <w:rsid w:val="00320474"/>
    <w:rsid w:val="003207EF"/>
    <w:rsid w:val="00320878"/>
    <w:rsid w:val="003209BB"/>
    <w:rsid w:val="00320FF2"/>
    <w:rsid w:val="0032113E"/>
    <w:rsid w:val="00321288"/>
    <w:rsid w:val="00322226"/>
    <w:rsid w:val="00322337"/>
    <w:rsid w:val="003224F2"/>
    <w:rsid w:val="00323862"/>
    <w:rsid w:val="00323EE1"/>
    <w:rsid w:val="00324778"/>
    <w:rsid w:val="00324A5A"/>
    <w:rsid w:val="00324BA6"/>
    <w:rsid w:val="00325153"/>
    <w:rsid w:val="00325514"/>
    <w:rsid w:val="003258FC"/>
    <w:rsid w:val="00325BD2"/>
    <w:rsid w:val="003267A7"/>
    <w:rsid w:val="00327220"/>
    <w:rsid w:val="003272B9"/>
    <w:rsid w:val="00327520"/>
    <w:rsid w:val="00327674"/>
    <w:rsid w:val="003279E6"/>
    <w:rsid w:val="003300A0"/>
    <w:rsid w:val="0033012F"/>
    <w:rsid w:val="00330EF3"/>
    <w:rsid w:val="00331520"/>
    <w:rsid w:val="00331A9F"/>
    <w:rsid w:val="00332A7C"/>
    <w:rsid w:val="00333039"/>
    <w:rsid w:val="0033310D"/>
    <w:rsid w:val="00333402"/>
    <w:rsid w:val="003336DD"/>
    <w:rsid w:val="003339AD"/>
    <w:rsid w:val="003339DC"/>
    <w:rsid w:val="00333F2B"/>
    <w:rsid w:val="00333F54"/>
    <w:rsid w:val="003345EF"/>
    <w:rsid w:val="0033497F"/>
    <w:rsid w:val="003349BA"/>
    <w:rsid w:val="00335AE4"/>
    <w:rsid w:val="00335D1F"/>
    <w:rsid w:val="00335DCF"/>
    <w:rsid w:val="003361E3"/>
    <w:rsid w:val="003364FF"/>
    <w:rsid w:val="00336F44"/>
    <w:rsid w:val="00336F64"/>
    <w:rsid w:val="00337ACA"/>
    <w:rsid w:val="00337D50"/>
    <w:rsid w:val="003401EF"/>
    <w:rsid w:val="0034054B"/>
    <w:rsid w:val="00340E40"/>
    <w:rsid w:val="0034106C"/>
    <w:rsid w:val="003410A3"/>
    <w:rsid w:val="003410F6"/>
    <w:rsid w:val="00341131"/>
    <w:rsid w:val="00341439"/>
    <w:rsid w:val="00341D26"/>
    <w:rsid w:val="0034247B"/>
    <w:rsid w:val="00342B4B"/>
    <w:rsid w:val="003430F6"/>
    <w:rsid w:val="0034318A"/>
    <w:rsid w:val="00343624"/>
    <w:rsid w:val="0034376D"/>
    <w:rsid w:val="003439E2"/>
    <w:rsid w:val="003443F0"/>
    <w:rsid w:val="003445C4"/>
    <w:rsid w:val="00344BEF"/>
    <w:rsid w:val="00344C90"/>
    <w:rsid w:val="00345BB8"/>
    <w:rsid w:val="00345D47"/>
    <w:rsid w:val="0034672C"/>
    <w:rsid w:val="003469E5"/>
    <w:rsid w:val="003473D0"/>
    <w:rsid w:val="003474F3"/>
    <w:rsid w:val="00347C3D"/>
    <w:rsid w:val="00347C8F"/>
    <w:rsid w:val="00350635"/>
    <w:rsid w:val="00350797"/>
    <w:rsid w:val="003507E8"/>
    <w:rsid w:val="00350A14"/>
    <w:rsid w:val="00351A4F"/>
    <w:rsid w:val="00351F80"/>
    <w:rsid w:val="003521BF"/>
    <w:rsid w:val="0035240A"/>
    <w:rsid w:val="00352823"/>
    <w:rsid w:val="00352C28"/>
    <w:rsid w:val="00352C55"/>
    <w:rsid w:val="00352F1A"/>
    <w:rsid w:val="0035341C"/>
    <w:rsid w:val="0035343C"/>
    <w:rsid w:val="0035350C"/>
    <w:rsid w:val="00353822"/>
    <w:rsid w:val="00353F37"/>
    <w:rsid w:val="003545E8"/>
    <w:rsid w:val="003556DC"/>
    <w:rsid w:val="00355FE1"/>
    <w:rsid w:val="003571AB"/>
    <w:rsid w:val="00357214"/>
    <w:rsid w:val="0035754D"/>
    <w:rsid w:val="00357984"/>
    <w:rsid w:val="003579C2"/>
    <w:rsid w:val="0036069E"/>
    <w:rsid w:val="00360E26"/>
    <w:rsid w:val="0036139E"/>
    <w:rsid w:val="003615CB"/>
    <w:rsid w:val="0036175E"/>
    <w:rsid w:val="0036198D"/>
    <w:rsid w:val="00361BBE"/>
    <w:rsid w:val="00361CC2"/>
    <w:rsid w:val="00361D92"/>
    <w:rsid w:val="00362904"/>
    <w:rsid w:val="00362CD2"/>
    <w:rsid w:val="00362D55"/>
    <w:rsid w:val="00363C97"/>
    <w:rsid w:val="003651CF"/>
    <w:rsid w:val="0036528B"/>
    <w:rsid w:val="00365523"/>
    <w:rsid w:val="003660DC"/>
    <w:rsid w:val="003663C6"/>
    <w:rsid w:val="00366E42"/>
    <w:rsid w:val="003674E4"/>
    <w:rsid w:val="0036782E"/>
    <w:rsid w:val="00367A3D"/>
    <w:rsid w:val="00367EC1"/>
    <w:rsid w:val="003701F3"/>
    <w:rsid w:val="0037062B"/>
    <w:rsid w:val="00372197"/>
    <w:rsid w:val="0037241F"/>
    <w:rsid w:val="00372784"/>
    <w:rsid w:val="00373C08"/>
    <w:rsid w:val="00373E70"/>
    <w:rsid w:val="0037401E"/>
    <w:rsid w:val="0037451E"/>
    <w:rsid w:val="00374721"/>
    <w:rsid w:val="0037489A"/>
    <w:rsid w:val="00374AAA"/>
    <w:rsid w:val="003752DE"/>
    <w:rsid w:val="003755B6"/>
    <w:rsid w:val="0037612C"/>
    <w:rsid w:val="003775CB"/>
    <w:rsid w:val="00377D79"/>
    <w:rsid w:val="003804E0"/>
    <w:rsid w:val="00380D3C"/>
    <w:rsid w:val="00380E8C"/>
    <w:rsid w:val="0038115B"/>
    <w:rsid w:val="0038115D"/>
    <w:rsid w:val="0038140C"/>
    <w:rsid w:val="00381894"/>
    <w:rsid w:val="0038192C"/>
    <w:rsid w:val="00381DCB"/>
    <w:rsid w:val="00382693"/>
    <w:rsid w:val="00382AA2"/>
    <w:rsid w:val="00383104"/>
    <w:rsid w:val="00383175"/>
    <w:rsid w:val="00383196"/>
    <w:rsid w:val="00383CB4"/>
    <w:rsid w:val="003844C4"/>
    <w:rsid w:val="003845CA"/>
    <w:rsid w:val="00384BAA"/>
    <w:rsid w:val="00385225"/>
    <w:rsid w:val="003853A2"/>
    <w:rsid w:val="003854F3"/>
    <w:rsid w:val="00385CC4"/>
    <w:rsid w:val="00385E2E"/>
    <w:rsid w:val="0038668A"/>
    <w:rsid w:val="003867D1"/>
    <w:rsid w:val="003869B1"/>
    <w:rsid w:val="003900BD"/>
    <w:rsid w:val="00390286"/>
    <w:rsid w:val="00390394"/>
    <w:rsid w:val="0039097D"/>
    <w:rsid w:val="00390E93"/>
    <w:rsid w:val="00391C0F"/>
    <w:rsid w:val="00392556"/>
    <w:rsid w:val="0039336A"/>
    <w:rsid w:val="003942EB"/>
    <w:rsid w:val="00394379"/>
    <w:rsid w:val="0039578D"/>
    <w:rsid w:val="0039681B"/>
    <w:rsid w:val="0039693D"/>
    <w:rsid w:val="003973B9"/>
    <w:rsid w:val="00397736"/>
    <w:rsid w:val="003A0C65"/>
    <w:rsid w:val="003A0F63"/>
    <w:rsid w:val="003A1340"/>
    <w:rsid w:val="003A134A"/>
    <w:rsid w:val="003A2015"/>
    <w:rsid w:val="003A2524"/>
    <w:rsid w:val="003A287D"/>
    <w:rsid w:val="003A2B14"/>
    <w:rsid w:val="003A2D06"/>
    <w:rsid w:val="003A2D71"/>
    <w:rsid w:val="003A2EFC"/>
    <w:rsid w:val="003A362D"/>
    <w:rsid w:val="003A405D"/>
    <w:rsid w:val="003A54FD"/>
    <w:rsid w:val="003A5531"/>
    <w:rsid w:val="003A5886"/>
    <w:rsid w:val="003A5945"/>
    <w:rsid w:val="003A5ADA"/>
    <w:rsid w:val="003A6BCD"/>
    <w:rsid w:val="003A71A3"/>
    <w:rsid w:val="003B03FD"/>
    <w:rsid w:val="003B09DE"/>
    <w:rsid w:val="003B0A4B"/>
    <w:rsid w:val="003B1235"/>
    <w:rsid w:val="003B1243"/>
    <w:rsid w:val="003B1401"/>
    <w:rsid w:val="003B1D5B"/>
    <w:rsid w:val="003B1E8C"/>
    <w:rsid w:val="003B207C"/>
    <w:rsid w:val="003B23C4"/>
    <w:rsid w:val="003B2CAB"/>
    <w:rsid w:val="003B2CC6"/>
    <w:rsid w:val="003B2ED2"/>
    <w:rsid w:val="003B376C"/>
    <w:rsid w:val="003B41E8"/>
    <w:rsid w:val="003B4526"/>
    <w:rsid w:val="003B4875"/>
    <w:rsid w:val="003B52D2"/>
    <w:rsid w:val="003B5D45"/>
    <w:rsid w:val="003B63C6"/>
    <w:rsid w:val="003B6439"/>
    <w:rsid w:val="003B680C"/>
    <w:rsid w:val="003B746E"/>
    <w:rsid w:val="003C052F"/>
    <w:rsid w:val="003C069C"/>
    <w:rsid w:val="003C07BD"/>
    <w:rsid w:val="003C0BBA"/>
    <w:rsid w:val="003C0D16"/>
    <w:rsid w:val="003C1117"/>
    <w:rsid w:val="003C17FE"/>
    <w:rsid w:val="003C1FB0"/>
    <w:rsid w:val="003C1FB3"/>
    <w:rsid w:val="003C20AF"/>
    <w:rsid w:val="003C2CFB"/>
    <w:rsid w:val="003C2EFB"/>
    <w:rsid w:val="003C36FF"/>
    <w:rsid w:val="003C3D11"/>
    <w:rsid w:val="003C454E"/>
    <w:rsid w:val="003C461A"/>
    <w:rsid w:val="003C5135"/>
    <w:rsid w:val="003C5438"/>
    <w:rsid w:val="003C56B5"/>
    <w:rsid w:val="003C5FD7"/>
    <w:rsid w:val="003C6032"/>
    <w:rsid w:val="003C61D1"/>
    <w:rsid w:val="003C622B"/>
    <w:rsid w:val="003C6EA9"/>
    <w:rsid w:val="003C7627"/>
    <w:rsid w:val="003C76E9"/>
    <w:rsid w:val="003C7AF6"/>
    <w:rsid w:val="003C7D98"/>
    <w:rsid w:val="003C7EAA"/>
    <w:rsid w:val="003C7F20"/>
    <w:rsid w:val="003C7FFC"/>
    <w:rsid w:val="003D02D0"/>
    <w:rsid w:val="003D0DC2"/>
    <w:rsid w:val="003D0EA8"/>
    <w:rsid w:val="003D16A8"/>
    <w:rsid w:val="003D1B00"/>
    <w:rsid w:val="003D1D5D"/>
    <w:rsid w:val="003D229B"/>
    <w:rsid w:val="003D22DD"/>
    <w:rsid w:val="003D26F5"/>
    <w:rsid w:val="003D2985"/>
    <w:rsid w:val="003D32F2"/>
    <w:rsid w:val="003D3890"/>
    <w:rsid w:val="003D3BDD"/>
    <w:rsid w:val="003D4132"/>
    <w:rsid w:val="003D4544"/>
    <w:rsid w:val="003D4EB3"/>
    <w:rsid w:val="003D577C"/>
    <w:rsid w:val="003D6003"/>
    <w:rsid w:val="003D6102"/>
    <w:rsid w:val="003D64D8"/>
    <w:rsid w:val="003D6B5A"/>
    <w:rsid w:val="003D728A"/>
    <w:rsid w:val="003D728B"/>
    <w:rsid w:val="003D78BE"/>
    <w:rsid w:val="003D7EED"/>
    <w:rsid w:val="003D7F31"/>
    <w:rsid w:val="003D7FF5"/>
    <w:rsid w:val="003E0E41"/>
    <w:rsid w:val="003E1567"/>
    <w:rsid w:val="003E1623"/>
    <w:rsid w:val="003E1933"/>
    <w:rsid w:val="003E1939"/>
    <w:rsid w:val="003E1A93"/>
    <w:rsid w:val="003E1E43"/>
    <w:rsid w:val="003E1E65"/>
    <w:rsid w:val="003E200C"/>
    <w:rsid w:val="003E30BD"/>
    <w:rsid w:val="003E35B0"/>
    <w:rsid w:val="003E35FC"/>
    <w:rsid w:val="003E390F"/>
    <w:rsid w:val="003E3D81"/>
    <w:rsid w:val="003E3DDF"/>
    <w:rsid w:val="003E3EFB"/>
    <w:rsid w:val="003E3F8B"/>
    <w:rsid w:val="003E4357"/>
    <w:rsid w:val="003E4FAE"/>
    <w:rsid w:val="003E512B"/>
    <w:rsid w:val="003E5CC7"/>
    <w:rsid w:val="003E6BC1"/>
    <w:rsid w:val="003E7762"/>
    <w:rsid w:val="003E78CA"/>
    <w:rsid w:val="003F019F"/>
    <w:rsid w:val="003F0727"/>
    <w:rsid w:val="003F0CC7"/>
    <w:rsid w:val="003F0D15"/>
    <w:rsid w:val="003F1DA6"/>
    <w:rsid w:val="003F25CA"/>
    <w:rsid w:val="003F2788"/>
    <w:rsid w:val="003F2E4A"/>
    <w:rsid w:val="003F313A"/>
    <w:rsid w:val="003F3D11"/>
    <w:rsid w:val="003F3EE9"/>
    <w:rsid w:val="003F4297"/>
    <w:rsid w:val="003F4301"/>
    <w:rsid w:val="003F490E"/>
    <w:rsid w:val="003F5579"/>
    <w:rsid w:val="003F5EFA"/>
    <w:rsid w:val="003F6CF7"/>
    <w:rsid w:val="003F7116"/>
    <w:rsid w:val="003F7976"/>
    <w:rsid w:val="00400920"/>
    <w:rsid w:val="0040109C"/>
    <w:rsid w:val="004012BE"/>
    <w:rsid w:val="00401523"/>
    <w:rsid w:val="00401B53"/>
    <w:rsid w:val="00401DCA"/>
    <w:rsid w:val="00401E6C"/>
    <w:rsid w:val="004026F9"/>
    <w:rsid w:val="00402738"/>
    <w:rsid w:val="00402D6B"/>
    <w:rsid w:val="00403386"/>
    <w:rsid w:val="004033A0"/>
    <w:rsid w:val="00403BF9"/>
    <w:rsid w:val="00403D13"/>
    <w:rsid w:val="00403F1F"/>
    <w:rsid w:val="00404232"/>
    <w:rsid w:val="004042C9"/>
    <w:rsid w:val="004044B9"/>
    <w:rsid w:val="004046F4"/>
    <w:rsid w:val="00404F11"/>
    <w:rsid w:val="004055D7"/>
    <w:rsid w:val="0040633C"/>
    <w:rsid w:val="00406411"/>
    <w:rsid w:val="0040666D"/>
    <w:rsid w:val="004068C4"/>
    <w:rsid w:val="00406997"/>
    <w:rsid w:val="00406DAA"/>
    <w:rsid w:val="00406F4C"/>
    <w:rsid w:val="00407FBC"/>
    <w:rsid w:val="0041004D"/>
    <w:rsid w:val="00410EB6"/>
    <w:rsid w:val="004110F6"/>
    <w:rsid w:val="004121F8"/>
    <w:rsid w:val="0041356F"/>
    <w:rsid w:val="00413686"/>
    <w:rsid w:val="0041393D"/>
    <w:rsid w:val="00414B5E"/>
    <w:rsid w:val="00415332"/>
    <w:rsid w:val="00415888"/>
    <w:rsid w:val="004161A7"/>
    <w:rsid w:val="00416922"/>
    <w:rsid w:val="00417048"/>
    <w:rsid w:val="00417091"/>
    <w:rsid w:val="00420842"/>
    <w:rsid w:val="00420D24"/>
    <w:rsid w:val="00421D96"/>
    <w:rsid w:val="00421EAF"/>
    <w:rsid w:val="00421EE1"/>
    <w:rsid w:val="0042200D"/>
    <w:rsid w:val="0042266A"/>
    <w:rsid w:val="00422E77"/>
    <w:rsid w:val="00423E36"/>
    <w:rsid w:val="00424387"/>
    <w:rsid w:val="004246E6"/>
    <w:rsid w:val="00424860"/>
    <w:rsid w:val="00424A84"/>
    <w:rsid w:val="00424F07"/>
    <w:rsid w:val="00425227"/>
    <w:rsid w:val="00426279"/>
    <w:rsid w:val="0042669F"/>
    <w:rsid w:val="00426C18"/>
    <w:rsid w:val="00426DBE"/>
    <w:rsid w:val="00426DF0"/>
    <w:rsid w:val="00427114"/>
    <w:rsid w:val="004274A9"/>
    <w:rsid w:val="00427A2B"/>
    <w:rsid w:val="00427EE4"/>
    <w:rsid w:val="00430096"/>
    <w:rsid w:val="00430576"/>
    <w:rsid w:val="00430A73"/>
    <w:rsid w:val="004319E0"/>
    <w:rsid w:val="00431BAB"/>
    <w:rsid w:val="00431CBD"/>
    <w:rsid w:val="00432301"/>
    <w:rsid w:val="0043249F"/>
    <w:rsid w:val="00432E2F"/>
    <w:rsid w:val="00433262"/>
    <w:rsid w:val="00433310"/>
    <w:rsid w:val="00433B13"/>
    <w:rsid w:val="004341C2"/>
    <w:rsid w:val="004344D6"/>
    <w:rsid w:val="004345F9"/>
    <w:rsid w:val="00434D2E"/>
    <w:rsid w:val="00434ECF"/>
    <w:rsid w:val="00434F64"/>
    <w:rsid w:val="0043554A"/>
    <w:rsid w:val="00435644"/>
    <w:rsid w:val="00435CC3"/>
    <w:rsid w:val="004360EC"/>
    <w:rsid w:val="0043612F"/>
    <w:rsid w:val="004364E8"/>
    <w:rsid w:val="00436C79"/>
    <w:rsid w:val="00437553"/>
    <w:rsid w:val="00437624"/>
    <w:rsid w:val="00437A76"/>
    <w:rsid w:val="00437B16"/>
    <w:rsid w:val="004403C1"/>
    <w:rsid w:val="004403E3"/>
    <w:rsid w:val="00440A28"/>
    <w:rsid w:val="00440ACD"/>
    <w:rsid w:val="00440D19"/>
    <w:rsid w:val="00441D65"/>
    <w:rsid w:val="00441F51"/>
    <w:rsid w:val="00441F9F"/>
    <w:rsid w:val="00442005"/>
    <w:rsid w:val="00442776"/>
    <w:rsid w:val="0044290C"/>
    <w:rsid w:val="00442CAB"/>
    <w:rsid w:val="00443002"/>
    <w:rsid w:val="0044339D"/>
    <w:rsid w:val="004448AA"/>
    <w:rsid w:val="00444AB6"/>
    <w:rsid w:val="00445018"/>
    <w:rsid w:val="00445CD5"/>
    <w:rsid w:val="00445D9C"/>
    <w:rsid w:val="00446050"/>
    <w:rsid w:val="0044620E"/>
    <w:rsid w:val="00446484"/>
    <w:rsid w:val="004464C4"/>
    <w:rsid w:val="00446907"/>
    <w:rsid w:val="00446D0E"/>
    <w:rsid w:val="0044741F"/>
    <w:rsid w:val="004479DF"/>
    <w:rsid w:val="00447BEF"/>
    <w:rsid w:val="0045066E"/>
    <w:rsid w:val="00450A48"/>
    <w:rsid w:val="00450DBF"/>
    <w:rsid w:val="0045165F"/>
    <w:rsid w:val="00451D15"/>
    <w:rsid w:val="004520C1"/>
    <w:rsid w:val="004523D8"/>
    <w:rsid w:val="00452912"/>
    <w:rsid w:val="00452DD9"/>
    <w:rsid w:val="00452E73"/>
    <w:rsid w:val="0045341C"/>
    <w:rsid w:val="00453A03"/>
    <w:rsid w:val="00453A5C"/>
    <w:rsid w:val="00453D23"/>
    <w:rsid w:val="00453F1F"/>
    <w:rsid w:val="0045458A"/>
    <w:rsid w:val="00454765"/>
    <w:rsid w:val="00455339"/>
    <w:rsid w:val="00455BB1"/>
    <w:rsid w:val="00455D7B"/>
    <w:rsid w:val="004561B2"/>
    <w:rsid w:val="00456502"/>
    <w:rsid w:val="00456A0C"/>
    <w:rsid w:val="00456EC8"/>
    <w:rsid w:val="00457826"/>
    <w:rsid w:val="00457CD3"/>
    <w:rsid w:val="0046072A"/>
    <w:rsid w:val="0046075E"/>
    <w:rsid w:val="00460AAC"/>
    <w:rsid w:val="00461129"/>
    <w:rsid w:val="004611C0"/>
    <w:rsid w:val="004620D0"/>
    <w:rsid w:val="00462762"/>
    <w:rsid w:val="00462A4B"/>
    <w:rsid w:val="00463323"/>
    <w:rsid w:val="00463360"/>
    <w:rsid w:val="00463778"/>
    <w:rsid w:val="00464437"/>
    <w:rsid w:val="00464F0B"/>
    <w:rsid w:val="00464FBC"/>
    <w:rsid w:val="00465696"/>
    <w:rsid w:val="00466024"/>
    <w:rsid w:val="00466A9B"/>
    <w:rsid w:val="00470256"/>
    <w:rsid w:val="0047046A"/>
    <w:rsid w:val="004706DC"/>
    <w:rsid w:val="0047083D"/>
    <w:rsid w:val="00470DBC"/>
    <w:rsid w:val="004711EC"/>
    <w:rsid w:val="004712CA"/>
    <w:rsid w:val="004712F3"/>
    <w:rsid w:val="004714F0"/>
    <w:rsid w:val="00471872"/>
    <w:rsid w:val="004718D5"/>
    <w:rsid w:val="004719FF"/>
    <w:rsid w:val="00471D5B"/>
    <w:rsid w:val="0047224E"/>
    <w:rsid w:val="004724E7"/>
    <w:rsid w:val="00472FDF"/>
    <w:rsid w:val="00473E0B"/>
    <w:rsid w:val="00473EC8"/>
    <w:rsid w:val="00474029"/>
    <w:rsid w:val="004741E0"/>
    <w:rsid w:val="00474216"/>
    <w:rsid w:val="00474593"/>
    <w:rsid w:val="00474B37"/>
    <w:rsid w:val="00474DBD"/>
    <w:rsid w:val="004756B8"/>
    <w:rsid w:val="00475F07"/>
    <w:rsid w:val="004764EC"/>
    <w:rsid w:val="00476C16"/>
    <w:rsid w:val="00477566"/>
    <w:rsid w:val="0047782F"/>
    <w:rsid w:val="004802F6"/>
    <w:rsid w:val="00480787"/>
    <w:rsid w:val="00480FAC"/>
    <w:rsid w:val="0048109D"/>
    <w:rsid w:val="004814E2"/>
    <w:rsid w:val="0048183B"/>
    <w:rsid w:val="00482062"/>
    <w:rsid w:val="00482C67"/>
    <w:rsid w:val="00482D58"/>
    <w:rsid w:val="0048319E"/>
    <w:rsid w:val="0048386E"/>
    <w:rsid w:val="00483C56"/>
    <w:rsid w:val="00483D00"/>
    <w:rsid w:val="004845F7"/>
    <w:rsid w:val="004846C3"/>
    <w:rsid w:val="00484849"/>
    <w:rsid w:val="004848E9"/>
    <w:rsid w:val="004848F0"/>
    <w:rsid w:val="004849DD"/>
    <w:rsid w:val="00484D5E"/>
    <w:rsid w:val="0048509F"/>
    <w:rsid w:val="0048536A"/>
    <w:rsid w:val="0048546C"/>
    <w:rsid w:val="00485982"/>
    <w:rsid w:val="00485F69"/>
    <w:rsid w:val="00485F9A"/>
    <w:rsid w:val="004863BF"/>
    <w:rsid w:val="0048665E"/>
    <w:rsid w:val="00486947"/>
    <w:rsid w:val="00486EF0"/>
    <w:rsid w:val="004870F9"/>
    <w:rsid w:val="0048737A"/>
    <w:rsid w:val="00487626"/>
    <w:rsid w:val="00487960"/>
    <w:rsid w:val="004907B3"/>
    <w:rsid w:val="004912AD"/>
    <w:rsid w:val="0049181B"/>
    <w:rsid w:val="00491842"/>
    <w:rsid w:val="00491941"/>
    <w:rsid w:val="004919EA"/>
    <w:rsid w:val="00491CD3"/>
    <w:rsid w:val="00491F10"/>
    <w:rsid w:val="004926D0"/>
    <w:rsid w:val="004927DE"/>
    <w:rsid w:val="00492C43"/>
    <w:rsid w:val="0049300C"/>
    <w:rsid w:val="004931A1"/>
    <w:rsid w:val="00493594"/>
    <w:rsid w:val="004937DC"/>
    <w:rsid w:val="00494515"/>
    <w:rsid w:val="004947FF"/>
    <w:rsid w:val="00494C65"/>
    <w:rsid w:val="00494ED9"/>
    <w:rsid w:val="00495233"/>
    <w:rsid w:val="004958D2"/>
    <w:rsid w:val="00496249"/>
    <w:rsid w:val="00496BA4"/>
    <w:rsid w:val="0049706C"/>
    <w:rsid w:val="00497F4E"/>
    <w:rsid w:val="004A0805"/>
    <w:rsid w:val="004A0BA8"/>
    <w:rsid w:val="004A14B4"/>
    <w:rsid w:val="004A162C"/>
    <w:rsid w:val="004A198D"/>
    <w:rsid w:val="004A1A7C"/>
    <w:rsid w:val="004A1AFE"/>
    <w:rsid w:val="004A1EE9"/>
    <w:rsid w:val="004A200E"/>
    <w:rsid w:val="004A245A"/>
    <w:rsid w:val="004A2796"/>
    <w:rsid w:val="004A2816"/>
    <w:rsid w:val="004A2FF0"/>
    <w:rsid w:val="004A31A5"/>
    <w:rsid w:val="004A33FC"/>
    <w:rsid w:val="004A3DFA"/>
    <w:rsid w:val="004A47D6"/>
    <w:rsid w:val="004A4CD0"/>
    <w:rsid w:val="004A4CDD"/>
    <w:rsid w:val="004A4E70"/>
    <w:rsid w:val="004A5380"/>
    <w:rsid w:val="004A5D1B"/>
    <w:rsid w:val="004A65C3"/>
    <w:rsid w:val="004A6A9E"/>
    <w:rsid w:val="004A6BAE"/>
    <w:rsid w:val="004A7094"/>
    <w:rsid w:val="004A7576"/>
    <w:rsid w:val="004A782B"/>
    <w:rsid w:val="004B0BFA"/>
    <w:rsid w:val="004B0CF5"/>
    <w:rsid w:val="004B1AE8"/>
    <w:rsid w:val="004B20DB"/>
    <w:rsid w:val="004B2F57"/>
    <w:rsid w:val="004B33CE"/>
    <w:rsid w:val="004B3446"/>
    <w:rsid w:val="004B363D"/>
    <w:rsid w:val="004B3C6B"/>
    <w:rsid w:val="004B3EFC"/>
    <w:rsid w:val="004B408A"/>
    <w:rsid w:val="004B44B3"/>
    <w:rsid w:val="004B5885"/>
    <w:rsid w:val="004B5BEB"/>
    <w:rsid w:val="004B6C08"/>
    <w:rsid w:val="004B6DBC"/>
    <w:rsid w:val="004B7A20"/>
    <w:rsid w:val="004C01F1"/>
    <w:rsid w:val="004C03FD"/>
    <w:rsid w:val="004C070D"/>
    <w:rsid w:val="004C08A6"/>
    <w:rsid w:val="004C130B"/>
    <w:rsid w:val="004C17A2"/>
    <w:rsid w:val="004C1A19"/>
    <w:rsid w:val="004C2042"/>
    <w:rsid w:val="004C2709"/>
    <w:rsid w:val="004C396A"/>
    <w:rsid w:val="004C398D"/>
    <w:rsid w:val="004C3D0F"/>
    <w:rsid w:val="004C3EEA"/>
    <w:rsid w:val="004C419C"/>
    <w:rsid w:val="004C4269"/>
    <w:rsid w:val="004C573F"/>
    <w:rsid w:val="004C68AD"/>
    <w:rsid w:val="004C69EB"/>
    <w:rsid w:val="004C772A"/>
    <w:rsid w:val="004D0391"/>
    <w:rsid w:val="004D150D"/>
    <w:rsid w:val="004D169B"/>
    <w:rsid w:val="004D19FC"/>
    <w:rsid w:val="004D1B4B"/>
    <w:rsid w:val="004D1B8E"/>
    <w:rsid w:val="004D2313"/>
    <w:rsid w:val="004D2894"/>
    <w:rsid w:val="004D294E"/>
    <w:rsid w:val="004D2A1A"/>
    <w:rsid w:val="004D34A4"/>
    <w:rsid w:val="004D3813"/>
    <w:rsid w:val="004D3B32"/>
    <w:rsid w:val="004D3DDA"/>
    <w:rsid w:val="004D41C6"/>
    <w:rsid w:val="004D4427"/>
    <w:rsid w:val="004D49E9"/>
    <w:rsid w:val="004D5106"/>
    <w:rsid w:val="004D5BA1"/>
    <w:rsid w:val="004D62EA"/>
    <w:rsid w:val="004D6EF3"/>
    <w:rsid w:val="004D7F05"/>
    <w:rsid w:val="004E0516"/>
    <w:rsid w:val="004E0702"/>
    <w:rsid w:val="004E0BE6"/>
    <w:rsid w:val="004E1A68"/>
    <w:rsid w:val="004E1F54"/>
    <w:rsid w:val="004E2108"/>
    <w:rsid w:val="004E243F"/>
    <w:rsid w:val="004E24D9"/>
    <w:rsid w:val="004E27E8"/>
    <w:rsid w:val="004E2807"/>
    <w:rsid w:val="004E2F38"/>
    <w:rsid w:val="004E3252"/>
    <w:rsid w:val="004E35AE"/>
    <w:rsid w:val="004E396B"/>
    <w:rsid w:val="004E3E37"/>
    <w:rsid w:val="004E4182"/>
    <w:rsid w:val="004E4193"/>
    <w:rsid w:val="004E4797"/>
    <w:rsid w:val="004E4C0A"/>
    <w:rsid w:val="004E5718"/>
    <w:rsid w:val="004E5AAC"/>
    <w:rsid w:val="004E5EEA"/>
    <w:rsid w:val="004E63FD"/>
    <w:rsid w:val="004E6451"/>
    <w:rsid w:val="004E6949"/>
    <w:rsid w:val="004E7247"/>
    <w:rsid w:val="004E7416"/>
    <w:rsid w:val="004E7A17"/>
    <w:rsid w:val="004F0815"/>
    <w:rsid w:val="004F0F0C"/>
    <w:rsid w:val="004F1181"/>
    <w:rsid w:val="004F141D"/>
    <w:rsid w:val="004F1479"/>
    <w:rsid w:val="004F1584"/>
    <w:rsid w:val="004F187F"/>
    <w:rsid w:val="004F1C42"/>
    <w:rsid w:val="004F20A8"/>
    <w:rsid w:val="004F24CF"/>
    <w:rsid w:val="004F251C"/>
    <w:rsid w:val="004F2ACC"/>
    <w:rsid w:val="004F382D"/>
    <w:rsid w:val="004F3F5A"/>
    <w:rsid w:val="004F4094"/>
    <w:rsid w:val="004F44AC"/>
    <w:rsid w:val="004F4629"/>
    <w:rsid w:val="004F4632"/>
    <w:rsid w:val="004F4E6A"/>
    <w:rsid w:val="004F4F12"/>
    <w:rsid w:val="004F4FA1"/>
    <w:rsid w:val="004F5570"/>
    <w:rsid w:val="004F5F75"/>
    <w:rsid w:val="004F6921"/>
    <w:rsid w:val="004F71E6"/>
    <w:rsid w:val="004F73AD"/>
    <w:rsid w:val="004F76A1"/>
    <w:rsid w:val="004F7CDD"/>
    <w:rsid w:val="0050052B"/>
    <w:rsid w:val="00500762"/>
    <w:rsid w:val="005015ED"/>
    <w:rsid w:val="00501A29"/>
    <w:rsid w:val="00501C0F"/>
    <w:rsid w:val="0050216F"/>
    <w:rsid w:val="0050281B"/>
    <w:rsid w:val="00502AB3"/>
    <w:rsid w:val="00502ADB"/>
    <w:rsid w:val="00503637"/>
    <w:rsid w:val="00503989"/>
    <w:rsid w:val="00503ACC"/>
    <w:rsid w:val="00503CD3"/>
    <w:rsid w:val="0050476B"/>
    <w:rsid w:val="00505FA4"/>
    <w:rsid w:val="005065F7"/>
    <w:rsid w:val="005068E6"/>
    <w:rsid w:val="00506A4D"/>
    <w:rsid w:val="00506A8E"/>
    <w:rsid w:val="00506C7F"/>
    <w:rsid w:val="00507207"/>
    <w:rsid w:val="005073A5"/>
    <w:rsid w:val="00507C08"/>
    <w:rsid w:val="00507C0B"/>
    <w:rsid w:val="00507DCD"/>
    <w:rsid w:val="005105CF"/>
    <w:rsid w:val="005106DC"/>
    <w:rsid w:val="00510AC4"/>
    <w:rsid w:val="00510E1E"/>
    <w:rsid w:val="0051103C"/>
    <w:rsid w:val="0051104E"/>
    <w:rsid w:val="005113F8"/>
    <w:rsid w:val="0051175E"/>
    <w:rsid w:val="00511A38"/>
    <w:rsid w:val="00512A0E"/>
    <w:rsid w:val="00512AAF"/>
    <w:rsid w:val="00512E05"/>
    <w:rsid w:val="0051347D"/>
    <w:rsid w:val="0051427F"/>
    <w:rsid w:val="0051476D"/>
    <w:rsid w:val="00514B49"/>
    <w:rsid w:val="00515895"/>
    <w:rsid w:val="00515989"/>
    <w:rsid w:val="00515D94"/>
    <w:rsid w:val="00515DA6"/>
    <w:rsid w:val="005171B0"/>
    <w:rsid w:val="00517289"/>
    <w:rsid w:val="00517B97"/>
    <w:rsid w:val="005206F3"/>
    <w:rsid w:val="00520D8E"/>
    <w:rsid w:val="00520E1B"/>
    <w:rsid w:val="00521321"/>
    <w:rsid w:val="005216A4"/>
    <w:rsid w:val="00521BCB"/>
    <w:rsid w:val="0052323A"/>
    <w:rsid w:val="00523860"/>
    <w:rsid w:val="00523A95"/>
    <w:rsid w:val="00523FD9"/>
    <w:rsid w:val="0052424E"/>
    <w:rsid w:val="005244E7"/>
    <w:rsid w:val="00524C4E"/>
    <w:rsid w:val="005266B0"/>
    <w:rsid w:val="0052688B"/>
    <w:rsid w:val="00526CF5"/>
    <w:rsid w:val="005276AF"/>
    <w:rsid w:val="005277A9"/>
    <w:rsid w:val="005278AA"/>
    <w:rsid w:val="00527A2F"/>
    <w:rsid w:val="00530223"/>
    <w:rsid w:val="00530592"/>
    <w:rsid w:val="00530967"/>
    <w:rsid w:val="00530B27"/>
    <w:rsid w:val="00530F76"/>
    <w:rsid w:val="00530FE1"/>
    <w:rsid w:val="0053132C"/>
    <w:rsid w:val="0053174D"/>
    <w:rsid w:val="00532208"/>
    <w:rsid w:val="0053270D"/>
    <w:rsid w:val="005327B0"/>
    <w:rsid w:val="005337DD"/>
    <w:rsid w:val="00533902"/>
    <w:rsid w:val="00533B0E"/>
    <w:rsid w:val="00533B2B"/>
    <w:rsid w:val="00533B4D"/>
    <w:rsid w:val="00533CF4"/>
    <w:rsid w:val="0053429E"/>
    <w:rsid w:val="00534E5E"/>
    <w:rsid w:val="005359CB"/>
    <w:rsid w:val="005359F3"/>
    <w:rsid w:val="00535ADD"/>
    <w:rsid w:val="00536296"/>
    <w:rsid w:val="005364AD"/>
    <w:rsid w:val="00536660"/>
    <w:rsid w:val="00536FD9"/>
    <w:rsid w:val="0053794F"/>
    <w:rsid w:val="00537F59"/>
    <w:rsid w:val="00540761"/>
    <w:rsid w:val="00540A00"/>
    <w:rsid w:val="00540A8E"/>
    <w:rsid w:val="00540B5D"/>
    <w:rsid w:val="00541272"/>
    <w:rsid w:val="00541437"/>
    <w:rsid w:val="00541445"/>
    <w:rsid w:val="0054181C"/>
    <w:rsid w:val="00541AC2"/>
    <w:rsid w:val="005421AA"/>
    <w:rsid w:val="0054311D"/>
    <w:rsid w:val="00543914"/>
    <w:rsid w:val="00543C15"/>
    <w:rsid w:val="005443FC"/>
    <w:rsid w:val="00544D50"/>
    <w:rsid w:val="00544DEE"/>
    <w:rsid w:val="00544EDF"/>
    <w:rsid w:val="005451D3"/>
    <w:rsid w:val="00545441"/>
    <w:rsid w:val="00545816"/>
    <w:rsid w:val="00545C3F"/>
    <w:rsid w:val="00545D99"/>
    <w:rsid w:val="00545DB2"/>
    <w:rsid w:val="0054603D"/>
    <w:rsid w:val="00546200"/>
    <w:rsid w:val="00546765"/>
    <w:rsid w:val="00547B74"/>
    <w:rsid w:val="00547DFB"/>
    <w:rsid w:val="00547EFD"/>
    <w:rsid w:val="005500E0"/>
    <w:rsid w:val="0055026B"/>
    <w:rsid w:val="00550671"/>
    <w:rsid w:val="00550942"/>
    <w:rsid w:val="00550B41"/>
    <w:rsid w:val="00550CDB"/>
    <w:rsid w:val="00550F8C"/>
    <w:rsid w:val="00551087"/>
    <w:rsid w:val="00551F4D"/>
    <w:rsid w:val="005520EF"/>
    <w:rsid w:val="005524A3"/>
    <w:rsid w:val="00552B25"/>
    <w:rsid w:val="00553296"/>
    <w:rsid w:val="0055363C"/>
    <w:rsid w:val="00553783"/>
    <w:rsid w:val="00553BF4"/>
    <w:rsid w:val="00554334"/>
    <w:rsid w:val="005543B1"/>
    <w:rsid w:val="00554433"/>
    <w:rsid w:val="00556343"/>
    <w:rsid w:val="00556491"/>
    <w:rsid w:val="005571E3"/>
    <w:rsid w:val="0055799D"/>
    <w:rsid w:val="00557FD0"/>
    <w:rsid w:val="005601D2"/>
    <w:rsid w:val="005609E9"/>
    <w:rsid w:val="00561333"/>
    <w:rsid w:val="005616D8"/>
    <w:rsid w:val="00561993"/>
    <w:rsid w:val="00561A29"/>
    <w:rsid w:val="00561A69"/>
    <w:rsid w:val="005622BC"/>
    <w:rsid w:val="005626DD"/>
    <w:rsid w:val="00563071"/>
    <w:rsid w:val="005639DB"/>
    <w:rsid w:val="0056435C"/>
    <w:rsid w:val="005643A6"/>
    <w:rsid w:val="0056483D"/>
    <w:rsid w:val="00564BAF"/>
    <w:rsid w:val="00564EF9"/>
    <w:rsid w:val="0056584F"/>
    <w:rsid w:val="00566083"/>
    <w:rsid w:val="005660F5"/>
    <w:rsid w:val="0056615B"/>
    <w:rsid w:val="00566163"/>
    <w:rsid w:val="0056627F"/>
    <w:rsid w:val="00566AF9"/>
    <w:rsid w:val="00566B14"/>
    <w:rsid w:val="00566E79"/>
    <w:rsid w:val="00567037"/>
    <w:rsid w:val="005670D1"/>
    <w:rsid w:val="00567D5F"/>
    <w:rsid w:val="00567E04"/>
    <w:rsid w:val="0057020D"/>
    <w:rsid w:val="00570C4A"/>
    <w:rsid w:val="00570D4A"/>
    <w:rsid w:val="00570DCD"/>
    <w:rsid w:val="00571045"/>
    <w:rsid w:val="00571395"/>
    <w:rsid w:val="00571657"/>
    <w:rsid w:val="00571A73"/>
    <w:rsid w:val="00571A89"/>
    <w:rsid w:val="00571B99"/>
    <w:rsid w:val="00571E32"/>
    <w:rsid w:val="005723AE"/>
    <w:rsid w:val="00572C8C"/>
    <w:rsid w:val="005733C2"/>
    <w:rsid w:val="0057345A"/>
    <w:rsid w:val="00573A5A"/>
    <w:rsid w:val="00573A96"/>
    <w:rsid w:val="00573FD0"/>
    <w:rsid w:val="005747E2"/>
    <w:rsid w:val="005751FD"/>
    <w:rsid w:val="0057532A"/>
    <w:rsid w:val="005754CD"/>
    <w:rsid w:val="005754EB"/>
    <w:rsid w:val="005757D2"/>
    <w:rsid w:val="005758C7"/>
    <w:rsid w:val="00576299"/>
    <w:rsid w:val="00576682"/>
    <w:rsid w:val="00576800"/>
    <w:rsid w:val="00576B0E"/>
    <w:rsid w:val="00576BDB"/>
    <w:rsid w:val="00576D23"/>
    <w:rsid w:val="00576DA8"/>
    <w:rsid w:val="00577B98"/>
    <w:rsid w:val="005800FA"/>
    <w:rsid w:val="00580244"/>
    <w:rsid w:val="005806FA"/>
    <w:rsid w:val="005814A6"/>
    <w:rsid w:val="0058170E"/>
    <w:rsid w:val="0058203B"/>
    <w:rsid w:val="00582EC1"/>
    <w:rsid w:val="00582FFD"/>
    <w:rsid w:val="005837FE"/>
    <w:rsid w:val="00584126"/>
    <w:rsid w:val="0058424D"/>
    <w:rsid w:val="005845DA"/>
    <w:rsid w:val="00584C80"/>
    <w:rsid w:val="00585BE0"/>
    <w:rsid w:val="0058665F"/>
    <w:rsid w:val="0058669B"/>
    <w:rsid w:val="00586953"/>
    <w:rsid w:val="00586B6F"/>
    <w:rsid w:val="00586FCD"/>
    <w:rsid w:val="005876CA"/>
    <w:rsid w:val="0058797B"/>
    <w:rsid w:val="00587A5B"/>
    <w:rsid w:val="00587C3C"/>
    <w:rsid w:val="00587F92"/>
    <w:rsid w:val="005901A8"/>
    <w:rsid w:val="00590CCA"/>
    <w:rsid w:val="00591119"/>
    <w:rsid w:val="00591250"/>
    <w:rsid w:val="00591277"/>
    <w:rsid w:val="00591A04"/>
    <w:rsid w:val="00591F6F"/>
    <w:rsid w:val="0059389A"/>
    <w:rsid w:val="00594630"/>
    <w:rsid w:val="0059463A"/>
    <w:rsid w:val="00595262"/>
    <w:rsid w:val="0059527D"/>
    <w:rsid w:val="005954CA"/>
    <w:rsid w:val="00595DF6"/>
    <w:rsid w:val="00595F49"/>
    <w:rsid w:val="005962B7"/>
    <w:rsid w:val="005962D9"/>
    <w:rsid w:val="00596666"/>
    <w:rsid w:val="005969F0"/>
    <w:rsid w:val="00597B88"/>
    <w:rsid w:val="005A0DFF"/>
    <w:rsid w:val="005A1E0E"/>
    <w:rsid w:val="005A1E6C"/>
    <w:rsid w:val="005A28F6"/>
    <w:rsid w:val="005A33C3"/>
    <w:rsid w:val="005A3484"/>
    <w:rsid w:val="005A3520"/>
    <w:rsid w:val="005A38D9"/>
    <w:rsid w:val="005A410B"/>
    <w:rsid w:val="005A427E"/>
    <w:rsid w:val="005A47E0"/>
    <w:rsid w:val="005A4EE7"/>
    <w:rsid w:val="005A50C0"/>
    <w:rsid w:val="005A5454"/>
    <w:rsid w:val="005A5B53"/>
    <w:rsid w:val="005A698E"/>
    <w:rsid w:val="005A77B8"/>
    <w:rsid w:val="005B097F"/>
    <w:rsid w:val="005B0C75"/>
    <w:rsid w:val="005B0EC6"/>
    <w:rsid w:val="005B0ED9"/>
    <w:rsid w:val="005B1B0E"/>
    <w:rsid w:val="005B2466"/>
    <w:rsid w:val="005B28D7"/>
    <w:rsid w:val="005B2B8F"/>
    <w:rsid w:val="005B2CE5"/>
    <w:rsid w:val="005B2F1F"/>
    <w:rsid w:val="005B4416"/>
    <w:rsid w:val="005B4651"/>
    <w:rsid w:val="005B4782"/>
    <w:rsid w:val="005B4AE8"/>
    <w:rsid w:val="005B50E0"/>
    <w:rsid w:val="005B511E"/>
    <w:rsid w:val="005B60CA"/>
    <w:rsid w:val="005B6191"/>
    <w:rsid w:val="005B6D51"/>
    <w:rsid w:val="005B6FBA"/>
    <w:rsid w:val="005B7084"/>
    <w:rsid w:val="005B7F45"/>
    <w:rsid w:val="005C00DD"/>
    <w:rsid w:val="005C0284"/>
    <w:rsid w:val="005C0770"/>
    <w:rsid w:val="005C0A51"/>
    <w:rsid w:val="005C0C12"/>
    <w:rsid w:val="005C1063"/>
    <w:rsid w:val="005C11FF"/>
    <w:rsid w:val="005C129D"/>
    <w:rsid w:val="005C1384"/>
    <w:rsid w:val="005C178A"/>
    <w:rsid w:val="005C17BE"/>
    <w:rsid w:val="005C1964"/>
    <w:rsid w:val="005C1B64"/>
    <w:rsid w:val="005C1B73"/>
    <w:rsid w:val="005C1E3C"/>
    <w:rsid w:val="005C212A"/>
    <w:rsid w:val="005C2B48"/>
    <w:rsid w:val="005C2D62"/>
    <w:rsid w:val="005C2E42"/>
    <w:rsid w:val="005C320B"/>
    <w:rsid w:val="005C35E5"/>
    <w:rsid w:val="005C3A01"/>
    <w:rsid w:val="005C42EC"/>
    <w:rsid w:val="005C47B5"/>
    <w:rsid w:val="005C5961"/>
    <w:rsid w:val="005C5C5B"/>
    <w:rsid w:val="005C63E2"/>
    <w:rsid w:val="005C6C84"/>
    <w:rsid w:val="005C739A"/>
    <w:rsid w:val="005C753B"/>
    <w:rsid w:val="005D038F"/>
    <w:rsid w:val="005D03B8"/>
    <w:rsid w:val="005D0B80"/>
    <w:rsid w:val="005D0FC8"/>
    <w:rsid w:val="005D0FEE"/>
    <w:rsid w:val="005D18B4"/>
    <w:rsid w:val="005D1B56"/>
    <w:rsid w:val="005D1E29"/>
    <w:rsid w:val="005D2273"/>
    <w:rsid w:val="005D2A5D"/>
    <w:rsid w:val="005D31F3"/>
    <w:rsid w:val="005D32D2"/>
    <w:rsid w:val="005D36D3"/>
    <w:rsid w:val="005D36E7"/>
    <w:rsid w:val="005D5B3B"/>
    <w:rsid w:val="005D6F31"/>
    <w:rsid w:val="005D6F57"/>
    <w:rsid w:val="005D72C5"/>
    <w:rsid w:val="005D7442"/>
    <w:rsid w:val="005D7A57"/>
    <w:rsid w:val="005D7BB5"/>
    <w:rsid w:val="005D7EE5"/>
    <w:rsid w:val="005D7FDE"/>
    <w:rsid w:val="005E020B"/>
    <w:rsid w:val="005E078F"/>
    <w:rsid w:val="005E0992"/>
    <w:rsid w:val="005E0CDB"/>
    <w:rsid w:val="005E1B3B"/>
    <w:rsid w:val="005E1EEA"/>
    <w:rsid w:val="005E20F5"/>
    <w:rsid w:val="005E25C2"/>
    <w:rsid w:val="005E37D3"/>
    <w:rsid w:val="005E3F9A"/>
    <w:rsid w:val="005E3FE4"/>
    <w:rsid w:val="005E4589"/>
    <w:rsid w:val="005E45E9"/>
    <w:rsid w:val="005E46FB"/>
    <w:rsid w:val="005E49DA"/>
    <w:rsid w:val="005E4ACF"/>
    <w:rsid w:val="005E4BE1"/>
    <w:rsid w:val="005E5460"/>
    <w:rsid w:val="005E55AB"/>
    <w:rsid w:val="005E5650"/>
    <w:rsid w:val="005E56A7"/>
    <w:rsid w:val="005E5C7A"/>
    <w:rsid w:val="005E6069"/>
    <w:rsid w:val="005E7326"/>
    <w:rsid w:val="005E787C"/>
    <w:rsid w:val="005E7C20"/>
    <w:rsid w:val="005F00BD"/>
    <w:rsid w:val="005F030C"/>
    <w:rsid w:val="005F0CB2"/>
    <w:rsid w:val="005F1521"/>
    <w:rsid w:val="005F1D3C"/>
    <w:rsid w:val="005F23B2"/>
    <w:rsid w:val="005F2921"/>
    <w:rsid w:val="005F3AEB"/>
    <w:rsid w:val="005F3DFA"/>
    <w:rsid w:val="005F41D1"/>
    <w:rsid w:val="005F4236"/>
    <w:rsid w:val="005F45E7"/>
    <w:rsid w:val="005F46DE"/>
    <w:rsid w:val="005F4940"/>
    <w:rsid w:val="005F4D7C"/>
    <w:rsid w:val="005F4FB8"/>
    <w:rsid w:val="005F56BE"/>
    <w:rsid w:val="005F5DC9"/>
    <w:rsid w:val="005F5ED8"/>
    <w:rsid w:val="005F61FB"/>
    <w:rsid w:val="005F639A"/>
    <w:rsid w:val="005F665A"/>
    <w:rsid w:val="005F67CE"/>
    <w:rsid w:val="005F7468"/>
    <w:rsid w:val="005F7850"/>
    <w:rsid w:val="005F7CE7"/>
    <w:rsid w:val="005F7F46"/>
    <w:rsid w:val="006002E2"/>
    <w:rsid w:val="006007CA"/>
    <w:rsid w:val="0060171B"/>
    <w:rsid w:val="006018FA"/>
    <w:rsid w:val="00601BF9"/>
    <w:rsid w:val="00601DD9"/>
    <w:rsid w:val="006021FF"/>
    <w:rsid w:val="00602472"/>
    <w:rsid w:val="006033B1"/>
    <w:rsid w:val="00603475"/>
    <w:rsid w:val="006038EA"/>
    <w:rsid w:val="00603BE5"/>
    <w:rsid w:val="00603C2B"/>
    <w:rsid w:val="00603E8C"/>
    <w:rsid w:val="00604579"/>
    <w:rsid w:val="0060472B"/>
    <w:rsid w:val="00606169"/>
    <w:rsid w:val="0060621C"/>
    <w:rsid w:val="00606458"/>
    <w:rsid w:val="0060692B"/>
    <w:rsid w:val="00606DE5"/>
    <w:rsid w:val="00607EAD"/>
    <w:rsid w:val="00610192"/>
    <w:rsid w:val="00610AE9"/>
    <w:rsid w:val="00611113"/>
    <w:rsid w:val="00611754"/>
    <w:rsid w:val="0061178F"/>
    <w:rsid w:val="00611B19"/>
    <w:rsid w:val="00611E26"/>
    <w:rsid w:val="00611E28"/>
    <w:rsid w:val="00611EF4"/>
    <w:rsid w:val="00612993"/>
    <w:rsid w:val="0061321B"/>
    <w:rsid w:val="006136E8"/>
    <w:rsid w:val="006139F2"/>
    <w:rsid w:val="00613C54"/>
    <w:rsid w:val="00614252"/>
    <w:rsid w:val="006144EF"/>
    <w:rsid w:val="00615042"/>
    <w:rsid w:val="006152FE"/>
    <w:rsid w:val="006163C3"/>
    <w:rsid w:val="006164DB"/>
    <w:rsid w:val="00616CA7"/>
    <w:rsid w:val="006170A7"/>
    <w:rsid w:val="00617217"/>
    <w:rsid w:val="006175A6"/>
    <w:rsid w:val="0061768F"/>
    <w:rsid w:val="006176E9"/>
    <w:rsid w:val="00617982"/>
    <w:rsid w:val="00620106"/>
    <w:rsid w:val="006202B6"/>
    <w:rsid w:val="0062035A"/>
    <w:rsid w:val="006204D3"/>
    <w:rsid w:val="0062071E"/>
    <w:rsid w:val="0062074C"/>
    <w:rsid w:val="00620AC7"/>
    <w:rsid w:val="0062185D"/>
    <w:rsid w:val="006219C3"/>
    <w:rsid w:val="00622297"/>
    <w:rsid w:val="006226BD"/>
    <w:rsid w:val="00622879"/>
    <w:rsid w:val="0062296D"/>
    <w:rsid w:val="00622B04"/>
    <w:rsid w:val="0062364D"/>
    <w:rsid w:val="006236EE"/>
    <w:rsid w:val="00623975"/>
    <w:rsid w:val="00623CE1"/>
    <w:rsid w:val="00624048"/>
    <w:rsid w:val="00624161"/>
    <w:rsid w:val="00624465"/>
    <w:rsid w:val="00624CF5"/>
    <w:rsid w:val="006250EB"/>
    <w:rsid w:val="00625D82"/>
    <w:rsid w:val="00625EB6"/>
    <w:rsid w:val="00626958"/>
    <w:rsid w:val="00626A2A"/>
    <w:rsid w:val="00626DC8"/>
    <w:rsid w:val="006273B9"/>
    <w:rsid w:val="0062760F"/>
    <w:rsid w:val="00627BB9"/>
    <w:rsid w:val="00627C43"/>
    <w:rsid w:val="00631463"/>
    <w:rsid w:val="00631B02"/>
    <w:rsid w:val="00631FF6"/>
    <w:rsid w:val="00633F11"/>
    <w:rsid w:val="006343E7"/>
    <w:rsid w:val="00635017"/>
    <w:rsid w:val="0063525A"/>
    <w:rsid w:val="00635305"/>
    <w:rsid w:val="006357C8"/>
    <w:rsid w:val="00635A35"/>
    <w:rsid w:val="00635F87"/>
    <w:rsid w:val="00636314"/>
    <w:rsid w:val="00636477"/>
    <w:rsid w:val="006367C4"/>
    <w:rsid w:val="00637054"/>
    <w:rsid w:val="006371F2"/>
    <w:rsid w:val="0063761B"/>
    <w:rsid w:val="00637A3F"/>
    <w:rsid w:val="00637C46"/>
    <w:rsid w:val="00637E8D"/>
    <w:rsid w:val="00637EBC"/>
    <w:rsid w:val="00637F7B"/>
    <w:rsid w:val="006402F0"/>
    <w:rsid w:val="0064034A"/>
    <w:rsid w:val="0064040F"/>
    <w:rsid w:val="00640423"/>
    <w:rsid w:val="00641A14"/>
    <w:rsid w:val="0064252F"/>
    <w:rsid w:val="0064287A"/>
    <w:rsid w:val="00642D3B"/>
    <w:rsid w:val="00643073"/>
    <w:rsid w:val="0064344F"/>
    <w:rsid w:val="00643465"/>
    <w:rsid w:val="006434F9"/>
    <w:rsid w:val="00644323"/>
    <w:rsid w:val="0064448A"/>
    <w:rsid w:val="00644597"/>
    <w:rsid w:val="00644671"/>
    <w:rsid w:val="006451F9"/>
    <w:rsid w:val="00645972"/>
    <w:rsid w:val="00645A88"/>
    <w:rsid w:val="00645F5A"/>
    <w:rsid w:val="00646490"/>
    <w:rsid w:val="00646672"/>
    <w:rsid w:val="0064670D"/>
    <w:rsid w:val="006479C1"/>
    <w:rsid w:val="00650A26"/>
    <w:rsid w:val="006510D2"/>
    <w:rsid w:val="00651144"/>
    <w:rsid w:val="0065282F"/>
    <w:rsid w:val="00653342"/>
    <w:rsid w:val="00653A17"/>
    <w:rsid w:val="00653B4D"/>
    <w:rsid w:val="00653E86"/>
    <w:rsid w:val="00654035"/>
    <w:rsid w:val="0065464C"/>
    <w:rsid w:val="006546C8"/>
    <w:rsid w:val="00654892"/>
    <w:rsid w:val="00655370"/>
    <w:rsid w:val="006553B2"/>
    <w:rsid w:val="00655A65"/>
    <w:rsid w:val="006569C0"/>
    <w:rsid w:val="00656E6F"/>
    <w:rsid w:val="00657652"/>
    <w:rsid w:val="0066004A"/>
    <w:rsid w:val="00660235"/>
    <w:rsid w:val="00661103"/>
    <w:rsid w:val="006617CB"/>
    <w:rsid w:val="00661875"/>
    <w:rsid w:val="00661CFD"/>
    <w:rsid w:val="00662301"/>
    <w:rsid w:val="006624A0"/>
    <w:rsid w:val="00662525"/>
    <w:rsid w:val="006627E5"/>
    <w:rsid w:val="00662DEE"/>
    <w:rsid w:val="00663A65"/>
    <w:rsid w:val="00663C0A"/>
    <w:rsid w:val="00664166"/>
    <w:rsid w:val="006644F9"/>
    <w:rsid w:val="00664B41"/>
    <w:rsid w:val="00664F1A"/>
    <w:rsid w:val="00666397"/>
    <w:rsid w:val="006669F9"/>
    <w:rsid w:val="00666CAC"/>
    <w:rsid w:val="00666D6F"/>
    <w:rsid w:val="00666F0D"/>
    <w:rsid w:val="00666F54"/>
    <w:rsid w:val="006672F8"/>
    <w:rsid w:val="00667CA7"/>
    <w:rsid w:val="00667EE4"/>
    <w:rsid w:val="00667EE6"/>
    <w:rsid w:val="00670263"/>
    <w:rsid w:val="006703FC"/>
    <w:rsid w:val="00670CA8"/>
    <w:rsid w:val="00670D80"/>
    <w:rsid w:val="00671F1F"/>
    <w:rsid w:val="00671F35"/>
    <w:rsid w:val="00672066"/>
    <w:rsid w:val="00672200"/>
    <w:rsid w:val="006724C8"/>
    <w:rsid w:val="006726A1"/>
    <w:rsid w:val="00672DEB"/>
    <w:rsid w:val="00673576"/>
    <w:rsid w:val="00673678"/>
    <w:rsid w:val="0067403E"/>
    <w:rsid w:val="00674040"/>
    <w:rsid w:val="00674573"/>
    <w:rsid w:val="0067493D"/>
    <w:rsid w:val="00674DF4"/>
    <w:rsid w:val="00675045"/>
    <w:rsid w:val="00675542"/>
    <w:rsid w:val="00675B03"/>
    <w:rsid w:val="00675BC6"/>
    <w:rsid w:val="006765A1"/>
    <w:rsid w:val="006766CA"/>
    <w:rsid w:val="00676780"/>
    <w:rsid w:val="00676878"/>
    <w:rsid w:val="00676CBF"/>
    <w:rsid w:val="00676D3C"/>
    <w:rsid w:val="006770C2"/>
    <w:rsid w:val="00677213"/>
    <w:rsid w:val="00677C1A"/>
    <w:rsid w:val="00677CCE"/>
    <w:rsid w:val="00680280"/>
    <w:rsid w:val="006803A7"/>
    <w:rsid w:val="00680807"/>
    <w:rsid w:val="00680ABA"/>
    <w:rsid w:val="00680F11"/>
    <w:rsid w:val="00682046"/>
    <w:rsid w:val="00682C38"/>
    <w:rsid w:val="00682D8F"/>
    <w:rsid w:val="006838B9"/>
    <w:rsid w:val="00683947"/>
    <w:rsid w:val="00684427"/>
    <w:rsid w:val="00684D0A"/>
    <w:rsid w:val="00684F60"/>
    <w:rsid w:val="00685136"/>
    <w:rsid w:val="0068568A"/>
    <w:rsid w:val="006859D8"/>
    <w:rsid w:val="00687309"/>
    <w:rsid w:val="006874E8"/>
    <w:rsid w:val="006876D5"/>
    <w:rsid w:val="00687C0F"/>
    <w:rsid w:val="00690081"/>
    <w:rsid w:val="006901BC"/>
    <w:rsid w:val="006904E2"/>
    <w:rsid w:val="0069096A"/>
    <w:rsid w:val="006912F8"/>
    <w:rsid w:val="00691CCA"/>
    <w:rsid w:val="006924E9"/>
    <w:rsid w:val="006926E4"/>
    <w:rsid w:val="00692A1B"/>
    <w:rsid w:val="00692F97"/>
    <w:rsid w:val="006938EB"/>
    <w:rsid w:val="0069390B"/>
    <w:rsid w:val="00693B88"/>
    <w:rsid w:val="00693D26"/>
    <w:rsid w:val="006941F1"/>
    <w:rsid w:val="006943B3"/>
    <w:rsid w:val="00694682"/>
    <w:rsid w:val="00694C97"/>
    <w:rsid w:val="0069553C"/>
    <w:rsid w:val="00695631"/>
    <w:rsid w:val="006956BA"/>
    <w:rsid w:val="00695A08"/>
    <w:rsid w:val="00696DFB"/>
    <w:rsid w:val="00697127"/>
    <w:rsid w:val="0069715C"/>
    <w:rsid w:val="00697AA8"/>
    <w:rsid w:val="006A0231"/>
    <w:rsid w:val="006A0376"/>
    <w:rsid w:val="006A098E"/>
    <w:rsid w:val="006A0A92"/>
    <w:rsid w:val="006A0D8C"/>
    <w:rsid w:val="006A0EDF"/>
    <w:rsid w:val="006A0F76"/>
    <w:rsid w:val="006A0F94"/>
    <w:rsid w:val="006A14E7"/>
    <w:rsid w:val="006A1CE8"/>
    <w:rsid w:val="006A2070"/>
    <w:rsid w:val="006A2714"/>
    <w:rsid w:val="006A308F"/>
    <w:rsid w:val="006A3285"/>
    <w:rsid w:val="006A3B1D"/>
    <w:rsid w:val="006A3DFA"/>
    <w:rsid w:val="006A433E"/>
    <w:rsid w:val="006A476F"/>
    <w:rsid w:val="006A4FE4"/>
    <w:rsid w:val="006A50E6"/>
    <w:rsid w:val="006A5414"/>
    <w:rsid w:val="006A5483"/>
    <w:rsid w:val="006A5B26"/>
    <w:rsid w:val="006A5D05"/>
    <w:rsid w:val="006A6143"/>
    <w:rsid w:val="006A64A9"/>
    <w:rsid w:val="006A6758"/>
    <w:rsid w:val="006A742B"/>
    <w:rsid w:val="006A75FB"/>
    <w:rsid w:val="006A7B3B"/>
    <w:rsid w:val="006B084F"/>
    <w:rsid w:val="006B09D2"/>
    <w:rsid w:val="006B130C"/>
    <w:rsid w:val="006B1A23"/>
    <w:rsid w:val="006B1B83"/>
    <w:rsid w:val="006B20BD"/>
    <w:rsid w:val="006B2DEE"/>
    <w:rsid w:val="006B30A4"/>
    <w:rsid w:val="006B3124"/>
    <w:rsid w:val="006B31F5"/>
    <w:rsid w:val="006B3C1A"/>
    <w:rsid w:val="006B4DDA"/>
    <w:rsid w:val="006B5164"/>
    <w:rsid w:val="006B56AA"/>
    <w:rsid w:val="006B5974"/>
    <w:rsid w:val="006B649C"/>
    <w:rsid w:val="006B669D"/>
    <w:rsid w:val="006B690E"/>
    <w:rsid w:val="006B698C"/>
    <w:rsid w:val="006B6E20"/>
    <w:rsid w:val="006B72EE"/>
    <w:rsid w:val="006B7C2E"/>
    <w:rsid w:val="006C0584"/>
    <w:rsid w:val="006C0E50"/>
    <w:rsid w:val="006C16B9"/>
    <w:rsid w:val="006C17BB"/>
    <w:rsid w:val="006C2088"/>
    <w:rsid w:val="006C22F9"/>
    <w:rsid w:val="006C231B"/>
    <w:rsid w:val="006C2D82"/>
    <w:rsid w:val="006C2E4A"/>
    <w:rsid w:val="006C344C"/>
    <w:rsid w:val="006C3C33"/>
    <w:rsid w:val="006C3FC0"/>
    <w:rsid w:val="006C420B"/>
    <w:rsid w:val="006C4282"/>
    <w:rsid w:val="006C4549"/>
    <w:rsid w:val="006C4A10"/>
    <w:rsid w:val="006C4BBD"/>
    <w:rsid w:val="006C5039"/>
    <w:rsid w:val="006C5102"/>
    <w:rsid w:val="006C54A8"/>
    <w:rsid w:val="006C55E4"/>
    <w:rsid w:val="006C592E"/>
    <w:rsid w:val="006C609C"/>
    <w:rsid w:val="006C6710"/>
    <w:rsid w:val="006C697F"/>
    <w:rsid w:val="006C69F3"/>
    <w:rsid w:val="006C6DC1"/>
    <w:rsid w:val="006C70BC"/>
    <w:rsid w:val="006C79DE"/>
    <w:rsid w:val="006C7C64"/>
    <w:rsid w:val="006D1482"/>
    <w:rsid w:val="006D1835"/>
    <w:rsid w:val="006D1932"/>
    <w:rsid w:val="006D1B15"/>
    <w:rsid w:val="006D1FE9"/>
    <w:rsid w:val="006D2D1C"/>
    <w:rsid w:val="006D345C"/>
    <w:rsid w:val="006D3EA9"/>
    <w:rsid w:val="006D48A1"/>
    <w:rsid w:val="006D4D47"/>
    <w:rsid w:val="006D4E1E"/>
    <w:rsid w:val="006D621B"/>
    <w:rsid w:val="006D69E4"/>
    <w:rsid w:val="006D6BD8"/>
    <w:rsid w:val="006D7391"/>
    <w:rsid w:val="006D76B8"/>
    <w:rsid w:val="006D7940"/>
    <w:rsid w:val="006D7998"/>
    <w:rsid w:val="006D7F4A"/>
    <w:rsid w:val="006D7FCC"/>
    <w:rsid w:val="006E0195"/>
    <w:rsid w:val="006E0687"/>
    <w:rsid w:val="006E0B13"/>
    <w:rsid w:val="006E0B8A"/>
    <w:rsid w:val="006E0E03"/>
    <w:rsid w:val="006E0E17"/>
    <w:rsid w:val="006E2DFF"/>
    <w:rsid w:val="006E2EE0"/>
    <w:rsid w:val="006E3ECC"/>
    <w:rsid w:val="006E41DB"/>
    <w:rsid w:val="006E43AA"/>
    <w:rsid w:val="006E4D7B"/>
    <w:rsid w:val="006E4E61"/>
    <w:rsid w:val="006E520A"/>
    <w:rsid w:val="006E56DB"/>
    <w:rsid w:val="006E5A3C"/>
    <w:rsid w:val="006E6286"/>
    <w:rsid w:val="006E7325"/>
    <w:rsid w:val="006F0B97"/>
    <w:rsid w:val="006F1000"/>
    <w:rsid w:val="006F2D4A"/>
    <w:rsid w:val="006F2F0E"/>
    <w:rsid w:val="006F3159"/>
    <w:rsid w:val="006F344D"/>
    <w:rsid w:val="006F38D9"/>
    <w:rsid w:val="006F3DF5"/>
    <w:rsid w:val="006F3F9C"/>
    <w:rsid w:val="006F4346"/>
    <w:rsid w:val="006F5224"/>
    <w:rsid w:val="006F5249"/>
    <w:rsid w:val="006F5315"/>
    <w:rsid w:val="006F6C30"/>
    <w:rsid w:val="006F6CA4"/>
    <w:rsid w:val="006F70DB"/>
    <w:rsid w:val="006F73A7"/>
    <w:rsid w:val="006F77C4"/>
    <w:rsid w:val="006F7915"/>
    <w:rsid w:val="006F7AA3"/>
    <w:rsid w:val="006F7B77"/>
    <w:rsid w:val="0070009F"/>
    <w:rsid w:val="007000FC"/>
    <w:rsid w:val="00700174"/>
    <w:rsid w:val="00700CA7"/>
    <w:rsid w:val="007012F3"/>
    <w:rsid w:val="007018C2"/>
    <w:rsid w:val="00701B91"/>
    <w:rsid w:val="00701E94"/>
    <w:rsid w:val="00702529"/>
    <w:rsid w:val="00702AE2"/>
    <w:rsid w:val="00702E3E"/>
    <w:rsid w:val="007035F9"/>
    <w:rsid w:val="0070378E"/>
    <w:rsid w:val="00703791"/>
    <w:rsid w:val="007037E9"/>
    <w:rsid w:val="00703D6C"/>
    <w:rsid w:val="00705416"/>
    <w:rsid w:val="0070544E"/>
    <w:rsid w:val="007058AA"/>
    <w:rsid w:val="007059A9"/>
    <w:rsid w:val="00706044"/>
    <w:rsid w:val="00706354"/>
    <w:rsid w:val="00706377"/>
    <w:rsid w:val="007068D3"/>
    <w:rsid w:val="00706F76"/>
    <w:rsid w:val="007101DB"/>
    <w:rsid w:val="00710315"/>
    <w:rsid w:val="007106D7"/>
    <w:rsid w:val="00711BB8"/>
    <w:rsid w:val="0071252E"/>
    <w:rsid w:val="00712F6C"/>
    <w:rsid w:val="00713205"/>
    <w:rsid w:val="0071388D"/>
    <w:rsid w:val="00713B22"/>
    <w:rsid w:val="00713F13"/>
    <w:rsid w:val="00714408"/>
    <w:rsid w:val="00714B16"/>
    <w:rsid w:val="00714D54"/>
    <w:rsid w:val="00714F3F"/>
    <w:rsid w:val="0071520E"/>
    <w:rsid w:val="00715542"/>
    <w:rsid w:val="0071575E"/>
    <w:rsid w:val="00715C47"/>
    <w:rsid w:val="0071693D"/>
    <w:rsid w:val="00716E91"/>
    <w:rsid w:val="00716EDD"/>
    <w:rsid w:val="007174DE"/>
    <w:rsid w:val="00717634"/>
    <w:rsid w:val="0072037B"/>
    <w:rsid w:val="007203D6"/>
    <w:rsid w:val="00720522"/>
    <w:rsid w:val="007211D6"/>
    <w:rsid w:val="00721201"/>
    <w:rsid w:val="007213A3"/>
    <w:rsid w:val="0072192E"/>
    <w:rsid w:val="00721A07"/>
    <w:rsid w:val="007224DF"/>
    <w:rsid w:val="0072292E"/>
    <w:rsid w:val="00722F40"/>
    <w:rsid w:val="007230A3"/>
    <w:rsid w:val="00723F91"/>
    <w:rsid w:val="00724655"/>
    <w:rsid w:val="00724D28"/>
    <w:rsid w:val="00724F18"/>
    <w:rsid w:val="00725611"/>
    <w:rsid w:val="00725717"/>
    <w:rsid w:val="00725765"/>
    <w:rsid w:val="00725908"/>
    <w:rsid w:val="00725A42"/>
    <w:rsid w:val="00725DEC"/>
    <w:rsid w:val="00726637"/>
    <w:rsid w:val="0072671A"/>
    <w:rsid w:val="00726DA1"/>
    <w:rsid w:val="00727E68"/>
    <w:rsid w:val="007301C9"/>
    <w:rsid w:val="00730A26"/>
    <w:rsid w:val="00730E8B"/>
    <w:rsid w:val="00730ECD"/>
    <w:rsid w:val="00731281"/>
    <w:rsid w:val="00732E2F"/>
    <w:rsid w:val="00733C35"/>
    <w:rsid w:val="00733D2A"/>
    <w:rsid w:val="00733FF8"/>
    <w:rsid w:val="007350B5"/>
    <w:rsid w:val="007355C1"/>
    <w:rsid w:val="007356F1"/>
    <w:rsid w:val="00735A3D"/>
    <w:rsid w:val="0073610C"/>
    <w:rsid w:val="007361B7"/>
    <w:rsid w:val="007361FF"/>
    <w:rsid w:val="007368A7"/>
    <w:rsid w:val="00736B3C"/>
    <w:rsid w:val="00736BFA"/>
    <w:rsid w:val="00737382"/>
    <w:rsid w:val="00737745"/>
    <w:rsid w:val="00737C63"/>
    <w:rsid w:val="00740279"/>
    <w:rsid w:val="00740EB7"/>
    <w:rsid w:val="007411C6"/>
    <w:rsid w:val="007415F3"/>
    <w:rsid w:val="00741E30"/>
    <w:rsid w:val="00741EB0"/>
    <w:rsid w:val="0074247A"/>
    <w:rsid w:val="00742DEC"/>
    <w:rsid w:val="007430CD"/>
    <w:rsid w:val="00743154"/>
    <w:rsid w:val="00744418"/>
    <w:rsid w:val="00744601"/>
    <w:rsid w:val="00744C41"/>
    <w:rsid w:val="0074566E"/>
    <w:rsid w:val="00745F72"/>
    <w:rsid w:val="00746755"/>
    <w:rsid w:val="00746869"/>
    <w:rsid w:val="00746A7D"/>
    <w:rsid w:val="00746C78"/>
    <w:rsid w:val="00747037"/>
    <w:rsid w:val="0074724C"/>
    <w:rsid w:val="0074749D"/>
    <w:rsid w:val="007478B7"/>
    <w:rsid w:val="00750761"/>
    <w:rsid w:val="00750F28"/>
    <w:rsid w:val="0075174F"/>
    <w:rsid w:val="00751E2E"/>
    <w:rsid w:val="007522A1"/>
    <w:rsid w:val="00752302"/>
    <w:rsid w:val="00752EC8"/>
    <w:rsid w:val="0075355F"/>
    <w:rsid w:val="007536DF"/>
    <w:rsid w:val="0075386F"/>
    <w:rsid w:val="00753968"/>
    <w:rsid w:val="007541C1"/>
    <w:rsid w:val="007549D3"/>
    <w:rsid w:val="00754C69"/>
    <w:rsid w:val="0075509C"/>
    <w:rsid w:val="00755919"/>
    <w:rsid w:val="00755CDD"/>
    <w:rsid w:val="00755D0D"/>
    <w:rsid w:val="00755D48"/>
    <w:rsid w:val="00755FB6"/>
    <w:rsid w:val="00756024"/>
    <w:rsid w:val="0075632C"/>
    <w:rsid w:val="00756653"/>
    <w:rsid w:val="00756706"/>
    <w:rsid w:val="00756EB3"/>
    <w:rsid w:val="00756FD5"/>
    <w:rsid w:val="00757025"/>
    <w:rsid w:val="007571C4"/>
    <w:rsid w:val="007572F6"/>
    <w:rsid w:val="00757313"/>
    <w:rsid w:val="0075747F"/>
    <w:rsid w:val="007601FF"/>
    <w:rsid w:val="00760BEE"/>
    <w:rsid w:val="0076148B"/>
    <w:rsid w:val="007617A7"/>
    <w:rsid w:val="007623E1"/>
    <w:rsid w:val="0076248C"/>
    <w:rsid w:val="00762D10"/>
    <w:rsid w:val="00763293"/>
    <w:rsid w:val="007633DC"/>
    <w:rsid w:val="0076375D"/>
    <w:rsid w:val="00764457"/>
    <w:rsid w:val="007647FE"/>
    <w:rsid w:val="007649AF"/>
    <w:rsid w:val="00764E6F"/>
    <w:rsid w:val="007655C9"/>
    <w:rsid w:val="00765870"/>
    <w:rsid w:val="00765B16"/>
    <w:rsid w:val="00765CA0"/>
    <w:rsid w:val="00766410"/>
    <w:rsid w:val="007666DF"/>
    <w:rsid w:val="00770672"/>
    <w:rsid w:val="00770BE8"/>
    <w:rsid w:val="00770D3C"/>
    <w:rsid w:val="0077115F"/>
    <w:rsid w:val="0077174F"/>
    <w:rsid w:val="00771A88"/>
    <w:rsid w:val="00771C0F"/>
    <w:rsid w:val="00771E67"/>
    <w:rsid w:val="00771FAA"/>
    <w:rsid w:val="007727CF"/>
    <w:rsid w:val="00773014"/>
    <w:rsid w:val="007733FF"/>
    <w:rsid w:val="007734BE"/>
    <w:rsid w:val="00773EAF"/>
    <w:rsid w:val="007741B3"/>
    <w:rsid w:val="00774349"/>
    <w:rsid w:val="007744B1"/>
    <w:rsid w:val="0077467B"/>
    <w:rsid w:val="0077473B"/>
    <w:rsid w:val="0077484F"/>
    <w:rsid w:val="0077512C"/>
    <w:rsid w:val="00775260"/>
    <w:rsid w:val="007753AA"/>
    <w:rsid w:val="007753D4"/>
    <w:rsid w:val="00775CA5"/>
    <w:rsid w:val="007762D0"/>
    <w:rsid w:val="007767B2"/>
    <w:rsid w:val="007769AE"/>
    <w:rsid w:val="00777243"/>
    <w:rsid w:val="007772F7"/>
    <w:rsid w:val="007775B8"/>
    <w:rsid w:val="007775BA"/>
    <w:rsid w:val="00777A92"/>
    <w:rsid w:val="00777E38"/>
    <w:rsid w:val="00777E43"/>
    <w:rsid w:val="00780202"/>
    <w:rsid w:val="00780455"/>
    <w:rsid w:val="0078096E"/>
    <w:rsid w:val="00780BE9"/>
    <w:rsid w:val="007812DF"/>
    <w:rsid w:val="0078130F"/>
    <w:rsid w:val="00781F50"/>
    <w:rsid w:val="00782ADE"/>
    <w:rsid w:val="00782B25"/>
    <w:rsid w:val="00782D5F"/>
    <w:rsid w:val="0078317C"/>
    <w:rsid w:val="007836F6"/>
    <w:rsid w:val="00783C5F"/>
    <w:rsid w:val="007840FE"/>
    <w:rsid w:val="00784586"/>
    <w:rsid w:val="00784668"/>
    <w:rsid w:val="007847DD"/>
    <w:rsid w:val="0078485F"/>
    <w:rsid w:val="00785332"/>
    <w:rsid w:val="00785DE9"/>
    <w:rsid w:val="00785DFC"/>
    <w:rsid w:val="007862AD"/>
    <w:rsid w:val="007864A8"/>
    <w:rsid w:val="00786B1F"/>
    <w:rsid w:val="00786EC4"/>
    <w:rsid w:val="00790034"/>
    <w:rsid w:val="00790380"/>
    <w:rsid w:val="007907BC"/>
    <w:rsid w:val="00790F2E"/>
    <w:rsid w:val="00791757"/>
    <w:rsid w:val="00791873"/>
    <w:rsid w:val="007922E2"/>
    <w:rsid w:val="007926B8"/>
    <w:rsid w:val="00792806"/>
    <w:rsid w:val="00792C26"/>
    <w:rsid w:val="00792E95"/>
    <w:rsid w:val="007939EB"/>
    <w:rsid w:val="00793A2C"/>
    <w:rsid w:val="00793CB7"/>
    <w:rsid w:val="00793E75"/>
    <w:rsid w:val="00794289"/>
    <w:rsid w:val="00794764"/>
    <w:rsid w:val="00794B12"/>
    <w:rsid w:val="00794CDC"/>
    <w:rsid w:val="00795179"/>
    <w:rsid w:val="00795228"/>
    <w:rsid w:val="007955D2"/>
    <w:rsid w:val="007957A3"/>
    <w:rsid w:val="00796389"/>
    <w:rsid w:val="00796620"/>
    <w:rsid w:val="00796A4E"/>
    <w:rsid w:val="00796EE1"/>
    <w:rsid w:val="0079714C"/>
    <w:rsid w:val="007971C2"/>
    <w:rsid w:val="007977BB"/>
    <w:rsid w:val="00797B0E"/>
    <w:rsid w:val="007A1325"/>
    <w:rsid w:val="007A1AA9"/>
    <w:rsid w:val="007A2719"/>
    <w:rsid w:val="007A2720"/>
    <w:rsid w:val="007A2B16"/>
    <w:rsid w:val="007A2B9C"/>
    <w:rsid w:val="007A311E"/>
    <w:rsid w:val="007A33B0"/>
    <w:rsid w:val="007A3CC3"/>
    <w:rsid w:val="007A4E93"/>
    <w:rsid w:val="007A55A5"/>
    <w:rsid w:val="007A618A"/>
    <w:rsid w:val="007A6E32"/>
    <w:rsid w:val="007A7FB9"/>
    <w:rsid w:val="007B0350"/>
    <w:rsid w:val="007B08EF"/>
    <w:rsid w:val="007B1211"/>
    <w:rsid w:val="007B1811"/>
    <w:rsid w:val="007B20B5"/>
    <w:rsid w:val="007B20E4"/>
    <w:rsid w:val="007B2D46"/>
    <w:rsid w:val="007B2E60"/>
    <w:rsid w:val="007B3B6C"/>
    <w:rsid w:val="007B3EF5"/>
    <w:rsid w:val="007B4742"/>
    <w:rsid w:val="007B4C1D"/>
    <w:rsid w:val="007B4CAF"/>
    <w:rsid w:val="007B53EE"/>
    <w:rsid w:val="007B56B6"/>
    <w:rsid w:val="007B5E7B"/>
    <w:rsid w:val="007B5FB2"/>
    <w:rsid w:val="007B5FD5"/>
    <w:rsid w:val="007B6259"/>
    <w:rsid w:val="007B715A"/>
    <w:rsid w:val="007B72C3"/>
    <w:rsid w:val="007B77C5"/>
    <w:rsid w:val="007C0460"/>
    <w:rsid w:val="007C06B0"/>
    <w:rsid w:val="007C09E7"/>
    <w:rsid w:val="007C0C8E"/>
    <w:rsid w:val="007C13D9"/>
    <w:rsid w:val="007C1943"/>
    <w:rsid w:val="007C1BED"/>
    <w:rsid w:val="007C1CDA"/>
    <w:rsid w:val="007C2041"/>
    <w:rsid w:val="007C296F"/>
    <w:rsid w:val="007C29B7"/>
    <w:rsid w:val="007C29EB"/>
    <w:rsid w:val="007C2C15"/>
    <w:rsid w:val="007C2C21"/>
    <w:rsid w:val="007C2CC7"/>
    <w:rsid w:val="007C2E37"/>
    <w:rsid w:val="007C4035"/>
    <w:rsid w:val="007C47FF"/>
    <w:rsid w:val="007C4F2A"/>
    <w:rsid w:val="007C5013"/>
    <w:rsid w:val="007C55FA"/>
    <w:rsid w:val="007C5B1F"/>
    <w:rsid w:val="007C600A"/>
    <w:rsid w:val="007C6189"/>
    <w:rsid w:val="007C62B6"/>
    <w:rsid w:val="007C659F"/>
    <w:rsid w:val="007C696C"/>
    <w:rsid w:val="007C73C6"/>
    <w:rsid w:val="007C7942"/>
    <w:rsid w:val="007C7AFA"/>
    <w:rsid w:val="007C7BF0"/>
    <w:rsid w:val="007C7E68"/>
    <w:rsid w:val="007D0701"/>
    <w:rsid w:val="007D1559"/>
    <w:rsid w:val="007D1B5B"/>
    <w:rsid w:val="007D2610"/>
    <w:rsid w:val="007D2758"/>
    <w:rsid w:val="007D331F"/>
    <w:rsid w:val="007D422A"/>
    <w:rsid w:val="007D4472"/>
    <w:rsid w:val="007D44F4"/>
    <w:rsid w:val="007D483B"/>
    <w:rsid w:val="007D49A1"/>
    <w:rsid w:val="007D5111"/>
    <w:rsid w:val="007D5333"/>
    <w:rsid w:val="007D5598"/>
    <w:rsid w:val="007D5C73"/>
    <w:rsid w:val="007D6964"/>
    <w:rsid w:val="007D6A14"/>
    <w:rsid w:val="007D6C9D"/>
    <w:rsid w:val="007D736F"/>
    <w:rsid w:val="007D74F2"/>
    <w:rsid w:val="007D77EA"/>
    <w:rsid w:val="007D7A69"/>
    <w:rsid w:val="007E0817"/>
    <w:rsid w:val="007E0A23"/>
    <w:rsid w:val="007E0E39"/>
    <w:rsid w:val="007E1036"/>
    <w:rsid w:val="007E13DD"/>
    <w:rsid w:val="007E1A02"/>
    <w:rsid w:val="007E2115"/>
    <w:rsid w:val="007E2173"/>
    <w:rsid w:val="007E2520"/>
    <w:rsid w:val="007E2570"/>
    <w:rsid w:val="007E2C32"/>
    <w:rsid w:val="007E2D8C"/>
    <w:rsid w:val="007E2DD4"/>
    <w:rsid w:val="007E3B30"/>
    <w:rsid w:val="007E3C6A"/>
    <w:rsid w:val="007E3F62"/>
    <w:rsid w:val="007E40EC"/>
    <w:rsid w:val="007E4542"/>
    <w:rsid w:val="007E4DB0"/>
    <w:rsid w:val="007E4E2C"/>
    <w:rsid w:val="007E52DC"/>
    <w:rsid w:val="007E54E6"/>
    <w:rsid w:val="007E5630"/>
    <w:rsid w:val="007E5CEC"/>
    <w:rsid w:val="007E5E00"/>
    <w:rsid w:val="007E69CB"/>
    <w:rsid w:val="007E7481"/>
    <w:rsid w:val="007E78BD"/>
    <w:rsid w:val="007E79D2"/>
    <w:rsid w:val="007F02FA"/>
    <w:rsid w:val="007F0B8F"/>
    <w:rsid w:val="007F112B"/>
    <w:rsid w:val="007F160F"/>
    <w:rsid w:val="007F1F00"/>
    <w:rsid w:val="007F22CC"/>
    <w:rsid w:val="007F2D58"/>
    <w:rsid w:val="007F3066"/>
    <w:rsid w:val="007F376C"/>
    <w:rsid w:val="007F49E5"/>
    <w:rsid w:val="007F5778"/>
    <w:rsid w:val="007F5935"/>
    <w:rsid w:val="007F6074"/>
    <w:rsid w:val="007F6153"/>
    <w:rsid w:val="007F61D2"/>
    <w:rsid w:val="007F6E62"/>
    <w:rsid w:val="007F6EC0"/>
    <w:rsid w:val="007F75CF"/>
    <w:rsid w:val="007F79EB"/>
    <w:rsid w:val="008000B5"/>
    <w:rsid w:val="008008CA"/>
    <w:rsid w:val="00801161"/>
    <w:rsid w:val="0080168E"/>
    <w:rsid w:val="008016F6"/>
    <w:rsid w:val="00801BB5"/>
    <w:rsid w:val="008021A7"/>
    <w:rsid w:val="0080237A"/>
    <w:rsid w:val="0080259C"/>
    <w:rsid w:val="00802927"/>
    <w:rsid w:val="00802BE6"/>
    <w:rsid w:val="00803201"/>
    <w:rsid w:val="0080359D"/>
    <w:rsid w:val="00804450"/>
    <w:rsid w:val="008044BA"/>
    <w:rsid w:val="00804832"/>
    <w:rsid w:val="00805676"/>
    <w:rsid w:val="00805E45"/>
    <w:rsid w:val="00806B77"/>
    <w:rsid w:val="00806E95"/>
    <w:rsid w:val="00806EC8"/>
    <w:rsid w:val="00807760"/>
    <w:rsid w:val="00807A54"/>
    <w:rsid w:val="0081028D"/>
    <w:rsid w:val="00810674"/>
    <w:rsid w:val="008106C9"/>
    <w:rsid w:val="008121A8"/>
    <w:rsid w:val="00813316"/>
    <w:rsid w:val="00813F64"/>
    <w:rsid w:val="00814675"/>
    <w:rsid w:val="008147DC"/>
    <w:rsid w:val="00814B96"/>
    <w:rsid w:val="00815526"/>
    <w:rsid w:val="00815950"/>
    <w:rsid w:val="00815B51"/>
    <w:rsid w:val="00816119"/>
    <w:rsid w:val="008163CA"/>
    <w:rsid w:val="0081649B"/>
    <w:rsid w:val="0081656B"/>
    <w:rsid w:val="008165F3"/>
    <w:rsid w:val="00816926"/>
    <w:rsid w:val="0081708A"/>
    <w:rsid w:val="00817379"/>
    <w:rsid w:val="0081775D"/>
    <w:rsid w:val="00817C4A"/>
    <w:rsid w:val="00817D63"/>
    <w:rsid w:val="00817FE9"/>
    <w:rsid w:val="00820BCF"/>
    <w:rsid w:val="0082106E"/>
    <w:rsid w:val="008217BF"/>
    <w:rsid w:val="00821DE8"/>
    <w:rsid w:val="00821F0C"/>
    <w:rsid w:val="00822100"/>
    <w:rsid w:val="0082211A"/>
    <w:rsid w:val="00822610"/>
    <w:rsid w:val="0082285F"/>
    <w:rsid w:val="00822ACA"/>
    <w:rsid w:val="00822B38"/>
    <w:rsid w:val="008232E8"/>
    <w:rsid w:val="008233CA"/>
    <w:rsid w:val="008235DA"/>
    <w:rsid w:val="008239DB"/>
    <w:rsid w:val="00823FC1"/>
    <w:rsid w:val="00824584"/>
    <w:rsid w:val="008245C3"/>
    <w:rsid w:val="00824845"/>
    <w:rsid w:val="008257FE"/>
    <w:rsid w:val="00826C8A"/>
    <w:rsid w:val="008271A1"/>
    <w:rsid w:val="00827920"/>
    <w:rsid w:val="00827FD2"/>
    <w:rsid w:val="008300DA"/>
    <w:rsid w:val="008304AE"/>
    <w:rsid w:val="00831202"/>
    <w:rsid w:val="008314CF"/>
    <w:rsid w:val="00831505"/>
    <w:rsid w:val="00831746"/>
    <w:rsid w:val="008327AF"/>
    <w:rsid w:val="00833639"/>
    <w:rsid w:val="00833DAB"/>
    <w:rsid w:val="00833DAE"/>
    <w:rsid w:val="00834576"/>
    <w:rsid w:val="0083489F"/>
    <w:rsid w:val="00834CA1"/>
    <w:rsid w:val="00834F69"/>
    <w:rsid w:val="00835255"/>
    <w:rsid w:val="0083527E"/>
    <w:rsid w:val="00835575"/>
    <w:rsid w:val="008358DD"/>
    <w:rsid w:val="008364EA"/>
    <w:rsid w:val="00836EB6"/>
    <w:rsid w:val="00836F31"/>
    <w:rsid w:val="008370B2"/>
    <w:rsid w:val="00837101"/>
    <w:rsid w:val="00837121"/>
    <w:rsid w:val="00837291"/>
    <w:rsid w:val="008372F0"/>
    <w:rsid w:val="0083779B"/>
    <w:rsid w:val="00837D07"/>
    <w:rsid w:val="0084040E"/>
    <w:rsid w:val="008404BA"/>
    <w:rsid w:val="00840D62"/>
    <w:rsid w:val="008415D4"/>
    <w:rsid w:val="008424D5"/>
    <w:rsid w:val="00842525"/>
    <w:rsid w:val="008429C3"/>
    <w:rsid w:val="00843053"/>
    <w:rsid w:val="008432BB"/>
    <w:rsid w:val="00843618"/>
    <w:rsid w:val="008437D8"/>
    <w:rsid w:val="00843809"/>
    <w:rsid w:val="0084406A"/>
    <w:rsid w:val="008442BC"/>
    <w:rsid w:val="008454C0"/>
    <w:rsid w:val="00845551"/>
    <w:rsid w:val="00845AE2"/>
    <w:rsid w:val="00846A6E"/>
    <w:rsid w:val="0084716F"/>
    <w:rsid w:val="008471F8"/>
    <w:rsid w:val="00847909"/>
    <w:rsid w:val="00850122"/>
    <w:rsid w:val="0085019F"/>
    <w:rsid w:val="0085029D"/>
    <w:rsid w:val="00851493"/>
    <w:rsid w:val="008514AE"/>
    <w:rsid w:val="008517DB"/>
    <w:rsid w:val="00851B04"/>
    <w:rsid w:val="00851BCD"/>
    <w:rsid w:val="00852364"/>
    <w:rsid w:val="008527F8"/>
    <w:rsid w:val="0085289F"/>
    <w:rsid w:val="00852EBA"/>
    <w:rsid w:val="008530D7"/>
    <w:rsid w:val="00853216"/>
    <w:rsid w:val="00853E36"/>
    <w:rsid w:val="008542D6"/>
    <w:rsid w:val="00854421"/>
    <w:rsid w:val="00854563"/>
    <w:rsid w:val="0085507B"/>
    <w:rsid w:val="008553F0"/>
    <w:rsid w:val="0085545E"/>
    <w:rsid w:val="008556ED"/>
    <w:rsid w:val="00855706"/>
    <w:rsid w:val="00855759"/>
    <w:rsid w:val="00855968"/>
    <w:rsid w:val="00855A77"/>
    <w:rsid w:val="00855A8D"/>
    <w:rsid w:val="008564A7"/>
    <w:rsid w:val="00856869"/>
    <w:rsid w:val="008577DF"/>
    <w:rsid w:val="00857EF1"/>
    <w:rsid w:val="0086065B"/>
    <w:rsid w:val="00860D9B"/>
    <w:rsid w:val="008613D7"/>
    <w:rsid w:val="0086159C"/>
    <w:rsid w:val="00861667"/>
    <w:rsid w:val="00862239"/>
    <w:rsid w:val="0086279D"/>
    <w:rsid w:val="00862EF8"/>
    <w:rsid w:val="00863161"/>
    <w:rsid w:val="008635A8"/>
    <w:rsid w:val="00863626"/>
    <w:rsid w:val="00863922"/>
    <w:rsid w:val="008639D6"/>
    <w:rsid w:val="00863BEE"/>
    <w:rsid w:val="008645FD"/>
    <w:rsid w:val="00864B21"/>
    <w:rsid w:val="0086506D"/>
    <w:rsid w:val="0086511D"/>
    <w:rsid w:val="0086523A"/>
    <w:rsid w:val="00865428"/>
    <w:rsid w:val="00865438"/>
    <w:rsid w:val="00865604"/>
    <w:rsid w:val="00865642"/>
    <w:rsid w:val="00865B41"/>
    <w:rsid w:val="00865DDA"/>
    <w:rsid w:val="008663B5"/>
    <w:rsid w:val="0086678D"/>
    <w:rsid w:val="0086712B"/>
    <w:rsid w:val="008672ED"/>
    <w:rsid w:val="00867C15"/>
    <w:rsid w:val="00867EA3"/>
    <w:rsid w:val="008700D9"/>
    <w:rsid w:val="0087021F"/>
    <w:rsid w:val="00870378"/>
    <w:rsid w:val="008704A7"/>
    <w:rsid w:val="0087060A"/>
    <w:rsid w:val="00871B54"/>
    <w:rsid w:val="0087204C"/>
    <w:rsid w:val="008737FC"/>
    <w:rsid w:val="00873837"/>
    <w:rsid w:val="00873D47"/>
    <w:rsid w:val="00873F4B"/>
    <w:rsid w:val="0087464A"/>
    <w:rsid w:val="0087492A"/>
    <w:rsid w:val="00875679"/>
    <w:rsid w:val="008757B1"/>
    <w:rsid w:val="00875E3D"/>
    <w:rsid w:val="00877073"/>
    <w:rsid w:val="00877394"/>
    <w:rsid w:val="00877B1A"/>
    <w:rsid w:val="00877CEA"/>
    <w:rsid w:val="00880851"/>
    <w:rsid w:val="00880C56"/>
    <w:rsid w:val="00880ED3"/>
    <w:rsid w:val="008816CE"/>
    <w:rsid w:val="00881932"/>
    <w:rsid w:val="00882203"/>
    <w:rsid w:val="0088288C"/>
    <w:rsid w:val="00882FD8"/>
    <w:rsid w:val="0088328F"/>
    <w:rsid w:val="00883376"/>
    <w:rsid w:val="008834DB"/>
    <w:rsid w:val="008836C9"/>
    <w:rsid w:val="00883E26"/>
    <w:rsid w:val="008841DA"/>
    <w:rsid w:val="008841E1"/>
    <w:rsid w:val="00884646"/>
    <w:rsid w:val="00884995"/>
    <w:rsid w:val="00884A4B"/>
    <w:rsid w:val="00884ADF"/>
    <w:rsid w:val="008852EA"/>
    <w:rsid w:val="00885B52"/>
    <w:rsid w:val="00886096"/>
    <w:rsid w:val="00886D21"/>
    <w:rsid w:val="0089068C"/>
    <w:rsid w:val="00890A7F"/>
    <w:rsid w:val="00890FF7"/>
    <w:rsid w:val="00891077"/>
    <w:rsid w:val="008917B6"/>
    <w:rsid w:val="008918C4"/>
    <w:rsid w:val="00892547"/>
    <w:rsid w:val="00892863"/>
    <w:rsid w:val="008929F7"/>
    <w:rsid w:val="00892C2E"/>
    <w:rsid w:val="008930CB"/>
    <w:rsid w:val="00894A44"/>
    <w:rsid w:val="00896179"/>
    <w:rsid w:val="008964B3"/>
    <w:rsid w:val="008969B3"/>
    <w:rsid w:val="00896DC5"/>
    <w:rsid w:val="00896F1C"/>
    <w:rsid w:val="00897515"/>
    <w:rsid w:val="008976CC"/>
    <w:rsid w:val="008A06E2"/>
    <w:rsid w:val="008A0AE9"/>
    <w:rsid w:val="008A1152"/>
    <w:rsid w:val="008A19B8"/>
    <w:rsid w:val="008A1A43"/>
    <w:rsid w:val="008A1BE8"/>
    <w:rsid w:val="008A21FB"/>
    <w:rsid w:val="008A293C"/>
    <w:rsid w:val="008A2CE1"/>
    <w:rsid w:val="008A2DEB"/>
    <w:rsid w:val="008A322D"/>
    <w:rsid w:val="008A36E9"/>
    <w:rsid w:val="008A3C03"/>
    <w:rsid w:val="008A3FF2"/>
    <w:rsid w:val="008A4132"/>
    <w:rsid w:val="008A4747"/>
    <w:rsid w:val="008A4975"/>
    <w:rsid w:val="008A4D6B"/>
    <w:rsid w:val="008A536F"/>
    <w:rsid w:val="008A59DC"/>
    <w:rsid w:val="008A5C52"/>
    <w:rsid w:val="008A5E61"/>
    <w:rsid w:val="008A698A"/>
    <w:rsid w:val="008A7BAF"/>
    <w:rsid w:val="008B0510"/>
    <w:rsid w:val="008B1535"/>
    <w:rsid w:val="008B18C9"/>
    <w:rsid w:val="008B1929"/>
    <w:rsid w:val="008B1E62"/>
    <w:rsid w:val="008B202F"/>
    <w:rsid w:val="008B22FE"/>
    <w:rsid w:val="008B23B8"/>
    <w:rsid w:val="008B2A48"/>
    <w:rsid w:val="008B2B4A"/>
    <w:rsid w:val="008B2C11"/>
    <w:rsid w:val="008B2E51"/>
    <w:rsid w:val="008B33C1"/>
    <w:rsid w:val="008B3510"/>
    <w:rsid w:val="008B4509"/>
    <w:rsid w:val="008B46DE"/>
    <w:rsid w:val="008B4742"/>
    <w:rsid w:val="008B47FC"/>
    <w:rsid w:val="008B4AC6"/>
    <w:rsid w:val="008B4C78"/>
    <w:rsid w:val="008B609B"/>
    <w:rsid w:val="008B6C5A"/>
    <w:rsid w:val="008B70CE"/>
    <w:rsid w:val="008B71FD"/>
    <w:rsid w:val="008B74CB"/>
    <w:rsid w:val="008B763A"/>
    <w:rsid w:val="008B7805"/>
    <w:rsid w:val="008B7CEA"/>
    <w:rsid w:val="008C0937"/>
    <w:rsid w:val="008C104A"/>
    <w:rsid w:val="008C1114"/>
    <w:rsid w:val="008C1638"/>
    <w:rsid w:val="008C1BA1"/>
    <w:rsid w:val="008C2320"/>
    <w:rsid w:val="008C2DD2"/>
    <w:rsid w:val="008C3615"/>
    <w:rsid w:val="008C384A"/>
    <w:rsid w:val="008C38A9"/>
    <w:rsid w:val="008C393F"/>
    <w:rsid w:val="008C39D6"/>
    <w:rsid w:val="008C39E1"/>
    <w:rsid w:val="008C3C0E"/>
    <w:rsid w:val="008C3F93"/>
    <w:rsid w:val="008C45A8"/>
    <w:rsid w:val="008C4607"/>
    <w:rsid w:val="008C463E"/>
    <w:rsid w:val="008C6382"/>
    <w:rsid w:val="008C646D"/>
    <w:rsid w:val="008C6CFB"/>
    <w:rsid w:val="008C728B"/>
    <w:rsid w:val="008C76F6"/>
    <w:rsid w:val="008C7F39"/>
    <w:rsid w:val="008D026B"/>
    <w:rsid w:val="008D092A"/>
    <w:rsid w:val="008D0977"/>
    <w:rsid w:val="008D3020"/>
    <w:rsid w:val="008D3424"/>
    <w:rsid w:val="008D3A9A"/>
    <w:rsid w:val="008D41A4"/>
    <w:rsid w:val="008D4272"/>
    <w:rsid w:val="008D43B5"/>
    <w:rsid w:val="008D5088"/>
    <w:rsid w:val="008D5B08"/>
    <w:rsid w:val="008D5D21"/>
    <w:rsid w:val="008D5DCF"/>
    <w:rsid w:val="008D6C8D"/>
    <w:rsid w:val="008D776B"/>
    <w:rsid w:val="008D78FE"/>
    <w:rsid w:val="008E0436"/>
    <w:rsid w:val="008E05A5"/>
    <w:rsid w:val="008E0E97"/>
    <w:rsid w:val="008E1502"/>
    <w:rsid w:val="008E2FA8"/>
    <w:rsid w:val="008E3084"/>
    <w:rsid w:val="008E3216"/>
    <w:rsid w:val="008E3298"/>
    <w:rsid w:val="008E368B"/>
    <w:rsid w:val="008E3DC6"/>
    <w:rsid w:val="008E3DF0"/>
    <w:rsid w:val="008E4092"/>
    <w:rsid w:val="008E4309"/>
    <w:rsid w:val="008E4639"/>
    <w:rsid w:val="008E4C0F"/>
    <w:rsid w:val="008E4DD7"/>
    <w:rsid w:val="008E4E30"/>
    <w:rsid w:val="008E55D9"/>
    <w:rsid w:val="008E5BF7"/>
    <w:rsid w:val="008E5E02"/>
    <w:rsid w:val="008E60E4"/>
    <w:rsid w:val="008E6DE5"/>
    <w:rsid w:val="008E74EF"/>
    <w:rsid w:val="008E74F7"/>
    <w:rsid w:val="008E78EA"/>
    <w:rsid w:val="008E7F64"/>
    <w:rsid w:val="008F0759"/>
    <w:rsid w:val="008F0B4B"/>
    <w:rsid w:val="008F25D5"/>
    <w:rsid w:val="008F2727"/>
    <w:rsid w:val="008F36BD"/>
    <w:rsid w:val="008F3A17"/>
    <w:rsid w:val="008F3E65"/>
    <w:rsid w:val="008F53B2"/>
    <w:rsid w:val="008F5589"/>
    <w:rsid w:val="008F587F"/>
    <w:rsid w:val="008F6258"/>
    <w:rsid w:val="008F6C22"/>
    <w:rsid w:val="008F7003"/>
    <w:rsid w:val="008F72D0"/>
    <w:rsid w:val="008F797B"/>
    <w:rsid w:val="0090037C"/>
    <w:rsid w:val="009003A3"/>
    <w:rsid w:val="0090054F"/>
    <w:rsid w:val="0090110D"/>
    <w:rsid w:val="009015B8"/>
    <w:rsid w:val="00901CA8"/>
    <w:rsid w:val="00901DD1"/>
    <w:rsid w:val="00902D53"/>
    <w:rsid w:val="00903035"/>
    <w:rsid w:val="0090324E"/>
    <w:rsid w:val="0090345F"/>
    <w:rsid w:val="009036BA"/>
    <w:rsid w:val="0090437C"/>
    <w:rsid w:val="009046DC"/>
    <w:rsid w:val="00904BA0"/>
    <w:rsid w:val="00905AF9"/>
    <w:rsid w:val="00905CAC"/>
    <w:rsid w:val="009062E8"/>
    <w:rsid w:val="0090652D"/>
    <w:rsid w:val="00906E88"/>
    <w:rsid w:val="009101DA"/>
    <w:rsid w:val="0091037E"/>
    <w:rsid w:val="009105CD"/>
    <w:rsid w:val="0091103A"/>
    <w:rsid w:val="0091168E"/>
    <w:rsid w:val="00911852"/>
    <w:rsid w:val="0091247F"/>
    <w:rsid w:val="00912568"/>
    <w:rsid w:val="00912B8A"/>
    <w:rsid w:val="009131C5"/>
    <w:rsid w:val="0091354E"/>
    <w:rsid w:val="009135D8"/>
    <w:rsid w:val="00913816"/>
    <w:rsid w:val="00913DF6"/>
    <w:rsid w:val="00914890"/>
    <w:rsid w:val="00914B5E"/>
    <w:rsid w:val="00914F1C"/>
    <w:rsid w:val="00915457"/>
    <w:rsid w:val="0091643A"/>
    <w:rsid w:val="009169C1"/>
    <w:rsid w:val="00916A92"/>
    <w:rsid w:val="00916A9B"/>
    <w:rsid w:val="00916AD6"/>
    <w:rsid w:val="00916B9D"/>
    <w:rsid w:val="00916D57"/>
    <w:rsid w:val="00916F18"/>
    <w:rsid w:val="0091782B"/>
    <w:rsid w:val="009179FA"/>
    <w:rsid w:val="00917C6C"/>
    <w:rsid w:val="00920E90"/>
    <w:rsid w:val="00920FF9"/>
    <w:rsid w:val="009210BA"/>
    <w:rsid w:val="0092198F"/>
    <w:rsid w:val="00922DFA"/>
    <w:rsid w:val="00923095"/>
    <w:rsid w:val="00923259"/>
    <w:rsid w:val="0092377E"/>
    <w:rsid w:val="009241BE"/>
    <w:rsid w:val="00924492"/>
    <w:rsid w:val="009244EA"/>
    <w:rsid w:val="00924F3F"/>
    <w:rsid w:val="009252F4"/>
    <w:rsid w:val="009254A8"/>
    <w:rsid w:val="00925BD4"/>
    <w:rsid w:val="00925F36"/>
    <w:rsid w:val="00927E53"/>
    <w:rsid w:val="00927EAD"/>
    <w:rsid w:val="0093003D"/>
    <w:rsid w:val="00930363"/>
    <w:rsid w:val="009304A2"/>
    <w:rsid w:val="00930CE5"/>
    <w:rsid w:val="009314BF"/>
    <w:rsid w:val="00931698"/>
    <w:rsid w:val="0093195D"/>
    <w:rsid w:val="00931985"/>
    <w:rsid w:val="00931ED1"/>
    <w:rsid w:val="0093215D"/>
    <w:rsid w:val="009345C7"/>
    <w:rsid w:val="00934BC6"/>
    <w:rsid w:val="00935535"/>
    <w:rsid w:val="009356AC"/>
    <w:rsid w:val="00935C6C"/>
    <w:rsid w:val="009361CF"/>
    <w:rsid w:val="00936239"/>
    <w:rsid w:val="00936453"/>
    <w:rsid w:val="009366DB"/>
    <w:rsid w:val="00936AF6"/>
    <w:rsid w:val="00936AFA"/>
    <w:rsid w:val="00937520"/>
    <w:rsid w:val="00940623"/>
    <w:rsid w:val="009407DA"/>
    <w:rsid w:val="00940BCB"/>
    <w:rsid w:val="00942457"/>
    <w:rsid w:val="00942E0E"/>
    <w:rsid w:val="009433EF"/>
    <w:rsid w:val="00943CE4"/>
    <w:rsid w:val="00944325"/>
    <w:rsid w:val="009444D2"/>
    <w:rsid w:val="00944600"/>
    <w:rsid w:val="00944AFA"/>
    <w:rsid w:val="00945803"/>
    <w:rsid w:val="009461AD"/>
    <w:rsid w:val="0094632A"/>
    <w:rsid w:val="0094638A"/>
    <w:rsid w:val="00946653"/>
    <w:rsid w:val="0094790E"/>
    <w:rsid w:val="00947C00"/>
    <w:rsid w:val="00947D3A"/>
    <w:rsid w:val="009500AE"/>
    <w:rsid w:val="009501DB"/>
    <w:rsid w:val="009505F8"/>
    <w:rsid w:val="009508AA"/>
    <w:rsid w:val="009510AD"/>
    <w:rsid w:val="00951C3D"/>
    <w:rsid w:val="00952665"/>
    <w:rsid w:val="00952CCC"/>
    <w:rsid w:val="00953C67"/>
    <w:rsid w:val="00955A06"/>
    <w:rsid w:val="00955B79"/>
    <w:rsid w:val="00956389"/>
    <w:rsid w:val="00956745"/>
    <w:rsid w:val="00956883"/>
    <w:rsid w:val="009575E8"/>
    <w:rsid w:val="00960439"/>
    <w:rsid w:val="00960543"/>
    <w:rsid w:val="00961400"/>
    <w:rsid w:val="0096157C"/>
    <w:rsid w:val="00961671"/>
    <w:rsid w:val="009618D6"/>
    <w:rsid w:val="00961B91"/>
    <w:rsid w:val="00961C1D"/>
    <w:rsid w:val="00961CAE"/>
    <w:rsid w:val="00961F0E"/>
    <w:rsid w:val="0096204A"/>
    <w:rsid w:val="00962086"/>
    <w:rsid w:val="00962195"/>
    <w:rsid w:val="0096269C"/>
    <w:rsid w:val="00962F62"/>
    <w:rsid w:val="00963406"/>
    <w:rsid w:val="0096384C"/>
    <w:rsid w:val="00963A70"/>
    <w:rsid w:val="00963BFE"/>
    <w:rsid w:val="00963FD6"/>
    <w:rsid w:val="009647AD"/>
    <w:rsid w:val="0096494A"/>
    <w:rsid w:val="00964C69"/>
    <w:rsid w:val="009652C6"/>
    <w:rsid w:val="0096551B"/>
    <w:rsid w:val="00965EB8"/>
    <w:rsid w:val="00966027"/>
    <w:rsid w:val="00966167"/>
    <w:rsid w:val="00966394"/>
    <w:rsid w:val="00966A1B"/>
    <w:rsid w:val="00966B14"/>
    <w:rsid w:val="00966D90"/>
    <w:rsid w:val="009675C7"/>
    <w:rsid w:val="009677A3"/>
    <w:rsid w:val="00967DB0"/>
    <w:rsid w:val="0097076F"/>
    <w:rsid w:val="00970FBB"/>
    <w:rsid w:val="00971031"/>
    <w:rsid w:val="00971186"/>
    <w:rsid w:val="00971C0E"/>
    <w:rsid w:val="00972030"/>
    <w:rsid w:val="009721A7"/>
    <w:rsid w:val="009727D7"/>
    <w:rsid w:val="00972D87"/>
    <w:rsid w:val="00972E28"/>
    <w:rsid w:val="00973042"/>
    <w:rsid w:val="009736B0"/>
    <w:rsid w:val="00973B3C"/>
    <w:rsid w:val="00973F64"/>
    <w:rsid w:val="0097404E"/>
    <w:rsid w:val="00974087"/>
    <w:rsid w:val="009750D8"/>
    <w:rsid w:val="009750F8"/>
    <w:rsid w:val="00975224"/>
    <w:rsid w:val="00975F6D"/>
    <w:rsid w:val="00976124"/>
    <w:rsid w:val="009763D5"/>
    <w:rsid w:val="0097653A"/>
    <w:rsid w:val="0097662D"/>
    <w:rsid w:val="00976D71"/>
    <w:rsid w:val="00976EA9"/>
    <w:rsid w:val="009772B7"/>
    <w:rsid w:val="009775DD"/>
    <w:rsid w:val="009806AE"/>
    <w:rsid w:val="00980972"/>
    <w:rsid w:val="00980F77"/>
    <w:rsid w:val="009818FE"/>
    <w:rsid w:val="00981EEC"/>
    <w:rsid w:val="00982090"/>
    <w:rsid w:val="009822A9"/>
    <w:rsid w:val="0098297B"/>
    <w:rsid w:val="00983376"/>
    <w:rsid w:val="009834A7"/>
    <w:rsid w:val="009835BA"/>
    <w:rsid w:val="009836C7"/>
    <w:rsid w:val="00983929"/>
    <w:rsid w:val="00983E39"/>
    <w:rsid w:val="00983F17"/>
    <w:rsid w:val="00984731"/>
    <w:rsid w:val="0098529B"/>
    <w:rsid w:val="0098572B"/>
    <w:rsid w:val="009857F0"/>
    <w:rsid w:val="00985AD8"/>
    <w:rsid w:val="00985F81"/>
    <w:rsid w:val="00986126"/>
    <w:rsid w:val="00986B15"/>
    <w:rsid w:val="00986E29"/>
    <w:rsid w:val="009876E9"/>
    <w:rsid w:val="009876F7"/>
    <w:rsid w:val="009878BF"/>
    <w:rsid w:val="00987FA8"/>
    <w:rsid w:val="00987FBA"/>
    <w:rsid w:val="009913A3"/>
    <w:rsid w:val="00991483"/>
    <w:rsid w:val="00991710"/>
    <w:rsid w:val="00992C3D"/>
    <w:rsid w:val="00992CAD"/>
    <w:rsid w:val="00992D7C"/>
    <w:rsid w:val="0099300D"/>
    <w:rsid w:val="00993982"/>
    <w:rsid w:val="009940C4"/>
    <w:rsid w:val="00994991"/>
    <w:rsid w:val="009959DD"/>
    <w:rsid w:val="00995AB3"/>
    <w:rsid w:val="009964DA"/>
    <w:rsid w:val="00996D9D"/>
    <w:rsid w:val="00996F22"/>
    <w:rsid w:val="00997481"/>
    <w:rsid w:val="009975DC"/>
    <w:rsid w:val="009978EB"/>
    <w:rsid w:val="00997D0F"/>
    <w:rsid w:val="009A005D"/>
    <w:rsid w:val="009A0859"/>
    <w:rsid w:val="009A0F54"/>
    <w:rsid w:val="009A102E"/>
    <w:rsid w:val="009A179D"/>
    <w:rsid w:val="009A1CC1"/>
    <w:rsid w:val="009A3009"/>
    <w:rsid w:val="009A300F"/>
    <w:rsid w:val="009A34CA"/>
    <w:rsid w:val="009A3B40"/>
    <w:rsid w:val="009A3F44"/>
    <w:rsid w:val="009A4A46"/>
    <w:rsid w:val="009A4D5D"/>
    <w:rsid w:val="009A4FB7"/>
    <w:rsid w:val="009A5E1A"/>
    <w:rsid w:val="009A62A3"/>
    <w:rsid w:val="009A63AC"/>
    <w:rsid w:val="009A6D96"/>
    <w:rsid w:val="009A6E20"/>
    <w:rsid w:val="009A6FF2"/>
    <w:rsid w:val="009A70C8"/>
    <w:rsid w:val="009A7666"/>
    <w:rsid w:val="009A775B"/>
    <w:rsid w:val="009B0132"/>
    <w:rsid w:val="009B0961"/>
    <w:rsid w:val="009B0A73"/>
    <w:rsid w:val="009B11F2"/>
    <w:rsid w:val="009B18B7"/>
    <w:rsid w:val="009B207A"/>
    <w:rsid w:val="009B2294"/>
    <w:rsid w:val="009B23DB"/>
    <w:rsid w:val="009B25C9"/>
    <w:rsid w:val="009B26E5"/>
    <w:rsid w:val="009B2B31"/>
    <w:rsid w:val="009B2D8A"/>
    <w:rsid w:val="009B447E"/>
    <w:rsid w:val="009B44A3"/>
    <w:rsid w:val="009B53BA"/>
    <w:rsid w:val="009B5519"/>
    <w:rsid w:val="009B5850"/>
    <w:rsid w:val="009B5879"/>
    <w:rsid w:val="009B5D96"/>
    <w:rsid w:val="009B6DD0"/>
    <w:rsid w:val="009B7729"/>
    <w:rsid w:val="009B7971"/>
    <w:rsid w:val="009B79A6"/>
    <w:rsid w:val="009C008E"/>
    <w:rsid w:val="009C0A1B"/>
    <w:rsid w:val="009C0F98"/>
    <w:rsid w:val="009C1EB2"/>
    <w:rsid w:val="009C2290"/>
    <w:rsid w:val="009C2372"/>
    <w:rsid w:val="009C23F0"/>
    <w:rsid w:val="009C269D"/>
    <w:rsid w:val="009C319D"/>
    <w:rsid w:val="009C36CC"/>
    <w:rsid w:val="009C4400"/>
    <w:rsid w:val="009C4B0E"/>
    <w:rsid w:val="009C4F38"/>
    <w:rsid w:val="009C58E3"/>
    <w:rsid w:val="009C5BDE"/>
    <w:rsid w:val="009C6078"/>
    <w:rsid w:val="009C61E7"/>
    <w:rsid w:val="009C6581"/>
    <w:rsid w:val="009C6948"/>
    <w:rsid w:val="009C6BDC"/>
    <w:rsid w:val="009C7B26"/>
    <w:rsid w:val="009C7B8C"/>
    <w:rsid w:val="009C7C79"/>
    <w:rsid w:val="009D009C"/>
    <w:rsid w:val="009D089C"/>
    <w:rsid w:val="009D096B"/>
    <w:rsid w:val="009D11DB"/>
    <w:rsid w:val="009D1822"/>
    <w:rsid w:val="009D1FB9"/>
    <w:rsid w:val="009D27DB"/>
    <w:rsid w:val="009D2A86"/>
    <w:rsid w:val="009D2BB1"/>
    <w:rsid w:val="009D34F4"/>
    <w:rsid w:val="009D3B3F"/>
    <w:rsid w:val="009D3D5F"/>
    <w:rsid w:val="009D3FD3"/>
    <w:rsid w:val="009D46E1"/>
    <w:rsid w:val="009D4859"/>
    <w:rsid w:val="009D4D0B"/>
    <w:rsid w:val="009D4FF7"/>
    <w:rsid w:val="009D5E4D"/>
    <w:rsid w:val="009D6693"/>
    <w:rsid w:val="009D6753"/>
    <w:rsid w:val="009D703F"/>
    <w:rsid w:val="009D7D67"/>
    <w:rsid w:val="009E02D3"/>
    <w:rsid w:val="009E1F73"/>
    <w:rsid w:val="009E1FCB"/>
    <w:rsid w:val="009E1FD9"/>
    <w:rsid w:val="009E24EF"/>
    <w:rsid w:val="009E2D02"/>
    <w:rsid w:val="009E3204"/>
    <w:rsid w:val="009E3631"/>
    <w:rsid w:val="009E363B"/>
    <w:rsid w:val="009E3D01"/>
    <w:rsid w:val="009E40AC"/>
    <w:rsid w:val="009E422B"/>
    <w:rsid w:val="009E49D6"/>
    <w:rsid w:val="009E4E76"/>
    <w:rsid w:val="009E4E7F"/>
    <w:rsid w:val="009E4ED4"/>
    <w:rsid w:val="009E551F"/>
    <w:rsid w:val="009E55FC"/>
    <w:rsid w:val="009E5A60"/>
    <w:rsid w:val="009E5C14"/>
    <w:rsid w:val="009E5EA1"/>
    <w:rsid w:val="009E6166"/>
    <w:rsid w:val="009E619F"/>
    <w:rsid w:val="009E638F"/>
    <w:rsid w:val="009E65BE"/>
    <w:rsid w:val="009E779C"/>
    <w:rsid w:val="009E7A88"/>
    <w:rsid w:val="009E7DF8"/>
    <w:rsid w:val="009F0129"/>
    <w:rsid w:val="009F074E"/>
    <w:rsid w:val="009F128A"/>
    <w:rsid w:val="009F15AC"/>
    <w:rsid w:val="009F20F9"/>
    <w:rsid w:val="009F2334"/>
    <w:rsid w:val="009F309C"/>
    <w:rsid w:val="009F345B"/>
    <w:rsid w:val="009F34E5"/>
    <w:rsid w:val="009F38CA"/>
    <w:rsid w:val="009F39DD"/>
    <w:rsid w:val="009F3B64"/>
    <w:rsid w:val="009F3FFC"/>
    <w:rsid w:val="009F4A36"/>
    <w:rsid w:val="009F4F4E"/>
    <w:rsid w:val="009F500B"/>
    <w:rsid w:val="009F5210"/>
    <w:rsid w:val="009F56B6"/>
    <w:rsid w:val="009F5BDC"/>
    <w:rsid w:val="009F6523"/>
    <w:rsid w:val="009F657D"/>
    <w:rsid w:val="009F66EF"/>
    <w:rsid w:val="009F683C"/>
    <w:rsid w:val="009F6A29"/>
    <w:rsid w:val="009F6BFC"/>
    <w:rsid w:val="009F6C1A"/>
    <w:rsid w:val="009F6D6A"/>
    <w:rsid w:val="009F6DF5"/>
    <w:rsid w:val="009F6E89"/>
    <w:rsid w:val="009F6FB4"/>
    <w:rsid w:val="009F70F5"/>
    <w:rsid w:val="009F7425"/>
    <w:rsid w:val="009F7D8A"/>
    <w:rsid w:val="00A00518"/>
    <w:rsid w:val="00A00A48"/>
    <w:rsid w:val="00A00A68"/>
    <w:rsid w:val="00A00E7A"/>
    <w:rsid w:val="00A01D13"/>
    <w:rsid w:val="00A021F4"/>
    <w:rsid w:val="00A02C93"/>
    <w:rsid w:val="00A02F5E"/>
    <w:rsid w:val="00A0364C"/>
    <w:rsid w:val="00A038EF"/>
    <w:rsid w:val="00A03A11"/>
    <w:rsid w:val="00A03FD7"/>
    <w:rsid w:val="00A041B2"/>
    <w:rsid w:val="00A05278"/>
    <w:rsid w:val="00A0534F"/>
    <w:rsid w:val="00A05F05"/>
    <w:rsid w:val="00A05FC9"/>
    <w:rsid w:val="00A077CE"/>
    <w:rsid w:val="00A100B0"/>
    <w:rsid w:val="00A10165"/>
    <w:rsid w:val="00A1039D"/>
    <w:rsid w:val="00A104CD"/>
    <w:rsid w:val="00A1090C"/>
    <w:rsid w:val="00A10EEC"/>
    <w:rsid w:val="00A11000"/>
    <w:rsid w:val="00A11101"/>
    <w:rsid w:val="00A112FD"/>
    <w:rsid w:val="00A11468"/>
    <w:rsid w:val="00A11AC6"/>
    <w:rsid w:val="00A11BD2"/>
    <w:rsid w:val="00A11E61"/>
    <w:rsid w:val="00A12BF9"/>
    <w:rsid w:val="00A12C18"/>
    <w:rsid w:val="00A12C1B"/>
    <w:rsid w:val="00A12C58"/>
    <w:rsid w:val="00A13477"/>
    <w:rsid w:val="00A140A6"/>
    <w:rsid w:val="00A141C5"/>
    <w:rsid w:val="00A146AF"/>
    <w:rsid w:val="00A150DA"/>
    <w:rsid w:val="00A156AC"/>
    <w:rsid w:val="00A1590B"/>
    <w:rsid w:val="00A15F5D"/>
    <w:rsid w:val="00A16A15"/>
    <w:rsid w:val="00A17176"/>
    <w:rsid w:val="00A17513"/>
    <w:rsid w:val="00A17924"/>
    <w:rsid w:val="00A17ABC"/>
    <w:rsid w:val="00A17E1A"/>
    <w:rsid w:val="00A201F3"/>
    <w:rsid w:val="00A20297"/>
    <w:rsid w:val="00A20530"/>
    <w:rsid w:val="00A20EFA"/>
    <w:rsid w:val="00A20FDB"/>
    <w:rsid w:val="00A21387"/>
    <w:rsid w:val="00A213D2"/>
    <w:rsid w:val="00A23973"/>
    <w:rsid w:val="00A24307"/>
    <w:rsid w:val="00A24426"/>
    <w:rsid w:val="00A250D4"/>
    <w:rsid w:val="00A2586A"/>
    <w:rsid w:val="00A25C7B"/>
    <w:rsid w:val="00A26BAC"/>
    <w:rsid w:val="00A27461"/>
    <w:rsid w:val="00A2777C"/>
    <w:rsid w:val="00A27C1D"/>
    <w:rsid w:val="00A303CB"/>
    <w:rsid w:val="00A316FC"/>
    <w:rsid w:val="00A31EBB"/>
    <w:rsid w:val="00A32384"/>
    <w:rsid w:val="00A3295E"/>
    <w:rsid w:val="00A32C2E"/>
    <w:rsid w:val="00A3322A"/>
    <w:rsid w:val="00A3333A"/>
    <w:rsid w:val="00A33506"/>
    <w:rsid w:val="00A3373B"/>
    <w:rsid w:val="00A33BF2"/>
    <w:rsid w:val="00A33EFE"/>
    <w:rsid w:val="00A33FDD"/>
    <w:rsid w:val="00A34B4A"/>
    <w:rsid w:val="00A3549D"/>
    <w:rsid w:val="00A35C73"/>
    <w:rsid w:val="00A35CF4"/>
    <w:rsid w:val="00A360F8"/>
    <w:rsid w:val="00A376AD"/>
    <w:rsid w:val="00A3780C"/>
    <w:rsid w:val="00A37AB2"/>
    <w:rsid w:val="00A37F62"/>
    <w:rsid w:val="00A40045"/>
    <w:rsid w:val="00A4014B"/>
    <w:rsid w:val="00A4034A"/>
    <w:rsid w:val="00A4046B"/>
    <w:rsid w:val="00A4051D"/>
    <w:rsid w:val="00A4084F"/>
    <w:rsid w:val="00A410B8"/>
    <w:rsid w:val="00A41185"/>
    <w:rsid w:val="00A4151A"/>
    <w:rsid w:val="00A41AB4"/>
    <w:rsid w:val="00A42769"/>
    <w:rsid w:val="00A42828"/>
    <w:rsid w:val="00A429C2"/>
    <w:rsid w:val="00A43CB1"/>
    <w:rsid w:val="00A44153"/>
    <w:rsid w:val="00A4437A"/>
    <w:rsid w:val="00A448B6"/>
    <w:rsid w:val="00A44A03"/>
    <w:rsid w:val="00A44C1D"/>
    <w:rsid w:val="00A44D4D"/>
    <w:rsid w:val="00A45688"/>
    <w:rsid w:val="00A45842"/>
    <w:rsid w:val="00A458A5"/>
    <w:rsid w:val="00A45BD3"/>
    <w:rsid w:val="00A460BA"/>
    <w:rsid w:val="00A46D2D"/>
    <w:rsid w:val="00A470F4"/>
    <w:rsid w:val="00A47489"/>
    <w:rsid w:val="00A475F4"/>
    <w:rsid w:val="00A47654"/>
    <w:rsid w:val="00A478E1"/>
    <w:rsid w:val="00A47A77"/>
    <w:rsid w:val="00A47BD1"/>
    <w:rsid w:val="00A509E0"/>
    <w:rsid w:val="00A50AE5"/>
    <w:rsid w:val="00A50E83"/>
    <w:rsid w:val="00A50FC4"/>
    <w:rsid w:val="00A5117B"/>
    <w:rsid w:val="00A51CEA"/>
    <w:rsid w:val="00A520F2"/>
    <w:rsid w:val="00A52352"/>
    <w:rsid w:val="00A52808"/>
    <w:rsid w:val="00A533C3"/>
    <w:rsid w:val="00A535C4"/>
    <w:rsid w:val="00A53B3A"/>
    <w:rsid w:val="00A54007"/>
    <w:rsid w:val="00A541FB"/>
    <w:rsid w:val="00A54660"/>
    <w:rsid w:val="00A54A88"/>
    <w:rsid w:val="00A553A4"/>
    <w:rsid w:val="00A55642"/>
    <w:rsid w:val="00A558A9"/>
    <w:rsid w:val="00A559E4"/>
    <w:rsid w:val="00A56449"/>
    <w:rsid w:val="00A569D5"/>
    <w:rsid w:val="00A57974"/>
    <w:rsid w:val="00A600B8"/>
    <w:rsid w:val="00A600F4"/>
    <w:rsid w:val="00A602FF"/>
    <w:rsid w:val="00A606EF"/>
    <w:rsid w:val="00A60C8C"/>
    <w:rsid w:val="00A61655"/>
    <w:rsid w:val="00A61BAB"/>
    <w:rsid w:val="00A622CB"/>
    <w:rsid w:val="00A6435F"/>
    <w:rsid w:val="00A64431"/>
    <w:rsid w:val="00A64776"/>
    <w:rsid w:val="00A6560F"/>
    <w:rsid w:val="00A662FC"/>
    <w:rsid w:val="00A66636"/>
    <w:rsid w:val="00A66BBD"/>
    <w:rsid w:val="00A67616"/>
    <w:rsid w:val="00A677BC"/>
    <w:rsid w:val="00A6784F"/>
    <w:rsid w:val="00A70320"/>
    <w:rsid w:val="00A703C5"/>
    <w:rsid w:val="00A7066D"/>
    <w:rsid w:val="00A70746"/>
    <w:rsid w:val="00A707A4"/>
    <w:rsid w:val="00A7095E"/>
    <w:rsid w:val="00A70F1B"/>
    <w:rsid w:val="00A71819"/>
    <w:rsid w:val="00A72006"/>
    <w:rsid w:val="00A725A8"/>
    <w:rsid w:val="00A73479"/>
    <w:rsid w:val="00A73AF3"/>
    <w:rsid w:val="00A73C2C"/>
    <w:rsid w:val="00A73FBC"/>
    <w:rsid w:val="00A741C4"/>
    <w:rsid w:val="00A7449A"/>
    <w:rsid w:val="00A74F4C"/>
    <w:rsid w:val="00A74FC5"/>
    <w:rsid w:val="00A75306"/>
    <w:rsid w:val="00A75A0C"/>
    <w:rsid w:val="00A75DD5"/>
    <w:rsid w:val="00A75F2F"/>
    <w:rsid w:val="00A7635C"/>
    <w:rsid w:val="00A76899"/>
    <w:rsid w:val="00A7723A"/>
    <w:rsid w:val="00A8017D"/>
    <w:rsid w:val="00A801D0"/>
    <w:rsid w:val="00A80DDA"/>
    <w:rsid w:val="00A81F44"/>
    <w:rsid w:val="00A8220A"/>
    <w:rsid w:val="00A822D1"/>
    <w:rsid w:val="00A8269C"/>
    <w:rsid w:val="00A833B9"/>
    <w:rsid w:val="00A84928"/>
    <w:rsid w:val="00A85094"/>
    <w:rsid w:val="00A851F6"/>
    <w:rsid w:val="00A85533"/>
    <w:rsid w:val="00A85BFC"/>
    <w:rsid w:val="00A86410"/>
    <w:rsid w:val="00A8642C"/>
    <w:rsid w:val="00A865A4"/>
    <w:rsid w:val="00A868F5"/>
    <w:rsid w:val="00A86C94"/>
    <w:rsid w:val="00A86D66"/>
    <w:rsid w:val="00A86E7F"/>
    <w:rsid w:val="00A87534"/>
    <w:rsid w:val="00A87650"/>
    <w:rsid w:val="00A87B8B"/>
    <w:rsid w:val="00A90528"/>
    <w:rsid w:val="00A90A4F"/>
    <w:rsid w:val="00A9154E"/>
    <w:rsid w:val="00A91A52"/>
    <w:rsid w:val="00A91BA5"/>
    <w:rsid w:val="00A91FAB"/>
    <w:rsid w:val="00A92814"/>
    <w:rsid w:val="00A92CDF"/>
    <w:rsid w:val="00A92DBD"/>
    <w:rsid w:val="00A92EF2"/>
    <w:rsid w:val="00A93188"/>
    <w:rsid w:val="00A93484"/>
    <w:rsid w:val="00A93DD6"/>
    <w:rsid w:val="00A94B92"/>
    <w:rsid w:val="00A94C3B"/>
    <w:rsid w:val="00A94CBB"/>
    <w:rsid w:val="00A950FF"/>
    <w:rsid w:val="00A95C20"/>
    <w:rsid w:val="00A95F4A"/>
    <w:rsid w:val="00A95F86"/>
    <w:rsid w:val="00A960A4"/>
    <w:rsid w:val="00A96158"/>
    <w:rsid w:val="00A9638D"/>
    <w:rsid w:val="00A963EC"/>
    <w:rsid w:val="00A96B77"/>
    <w:rsid w:val="00A96E77"/>
    <w:rsid w:val="00A97CA0"/>
    <w:rsid w:val="00AA044D"/>
    <w:rsid w:val="00AA0459"/>
    <w:rsid w:val="00AA077F"/>
    <w:rsid w:val="00AA097B"/>
    <w:rsid w:val="00AA0F81"/>
    <w:rsid w:val="00AA0F94"/>
    <w:rsid w:val="00AA121E"/>
    <w:rsid w:val="00AA2561"/>
    <w:rsid w:val="00AA2CF4"/>
    <w:rsid w:val="00AA3050"/>
    <w:rsid w:val="00AA32F2"/>
    <w:rsid w:val="00AA441D"/>
    <w:rsid w:val="00AA4618"/>
    <w:rsid w:val="00AA6096"/>
    <w:rsid w:val="00AA65DC"/>
    <w:rsid w:val="00AA7997"/>
    <w:rsid w:val="00AA7BAD"/>
    <w:rsid w:val="00AA7E89"/>
    <w:rsid w:val="00AB0517"/>
    <w:rsid w:val="00AB0522"/>
    <w:rsid w:val="00AB0B2E"/>
    <w:rsid w:val="00AB0D3C"/>
    <w:rsid w:val="00AB0F6D"/>
    <w:rsid w:val="00AB10B7"/>
    <w:rsid w:val="00AB18A3"/>
    <w:rsid w:val="00AB1BBA"/>
    <w:rsid w:val="00AB1D46"/>
    <w:rsid w:val="00AB1F23"/>
    <w:rsid w:val="00AB220E"/>
    <w:rsid w:val="00AB2C8C"/>
    <w:rsid w:val="00AB2CA0"/>
    <w:rsid w:val="00AB2D4D"/>
    <w:rsid w:val="00AB2D9A"/>
    <w:rsid w:val="00AB398E"/>
    <w:rsid w:val="00AB40ED"/>
    <w:rsid w:val="00AB46B7"/>
    <w:rsid w:val="00AB4D11"/>
    <w:rsid w:val="00AB54AE"/>
    <w:rsid w:val="00AB5DC9"/>
    <w:rsid w:val="00AB627B"/>
    <w:rsid w:val="00AB6520"/>
    <w:rsid w:val="00AB69B0"/>
    <w:rsid w:val="00AB6A51"/>
    <w:rsid w:val="00AB6AB5"/>
    <w:rsid w:val="00AB6DBC"/>
    <w:rsid w:val="00AB6E8F"/>
    <w:rsid w:val="00AB7E8F"/>
    <w:rsid w:val="00AC01F3"/>
    <w:rsid w:val="00AC0455"/>
    <w:rsid w:val="00AC0988"/>
    <w:rsid w:val="00AC0DC8"/>
    <w:rsid w:val="00AC12E0"/>
    <w:rsid w:val="00AC196A"/>
    <w:rsid w:val="00AC1B76"/>
    <w:rsid w:val="00AC2116"/>
    <w:rsid w:val="00AC219F"/>
    <w:rsid w:val="00AC3361"/>
    <w:rsid w:val="00AC3984"/>
    <w:rsid w:val="00AC44A9"/>
    <w:rsid w:val="00AC4543"/>
    <w:rsid w:val="00AC45D7"/>
    <w:rsid w:val="00AC4C21"/>
    <w:rsid w:val="00AC5650"/>
    <w:rsid w:val="00AC65B4"/>
    <w:rsid w:val="00AC6CDC"/>
    <w:rsid w:val="00AD0254"/>
    <w:rsid w:val="00AD0A1B"/>
    <w:rsid w:val="00AD141F"/>
    <w:rsid w:val="00AD17D0"/>
    <w:rsid w:val="00AD19E0"/>
    <w:rsid w:val="00AD1A98"/>
    <w:rsid w:val="00AD1E4C"/>
    <w:rsid w:val="00AD25E5"/>
    <w:rsid w:val="00AD2713"/>
    <w:rsid w:val="00AD2B0F"/>
    <w:rsid w:val="00AD336A"/>
    <w:rsid w:val="00AD3A2B"/>
    <w:rsid w:val="00AD3F5A"/>
    <w:rsid w:val="00AD3FFF"/>
    <w:rsid w:val="00AD424D"/>
    <w:rsid w:val="00AD6218"/>
    <w:rsid w:val="00AD6869"/>
    <w:rsid w:val="00AD69A5"/>
    <w:rsid w:val="00AD6D98"/>
    <w:rsid w:val="00AD6E06"/>
    <w:rsid w:val="00AD7227"/>
    <w:rsid w:val="00AD77B9"/>
    <w:rsid w:val="00AD7995"/>
    <w:rsid w:val="00AD7F56"/>
    <w:rsid w:val="00AE080E"/>
    <w:rsid w:val="00AE091F"/>
    <w:rsid w:val="00AE09D8"/>
    <w:rsid w:val="00AE0C80"/>
    <w:rsid w:val="00AE1048"/>
    <w:rsid w:val="00AE1183"/>
    <w:rsid w:val="00AE14FB"/>
    <w:rsid w:val="00AE1957"/>
    <w:rsid w:val="00AE1965"/>
    <w:rsid w:val="00AE1F41"/>
    <w:rsid w:val="00AE2969"/>
    <w:rsid w:val="00AE2D5E"/>
    <w:rsid w:val="00AE427A"/>
    <w:rsid w:val="00AE51BF"/>
    <w:rsid w:val="00AE5482"/>
    <w:rsid w:val="00AE676E"/>
    <w:rsid w:val="00AE7540"/>
    <w:rsid w:val="00AE7545"/>
    <w:rsid w:val="00AE780A"/>
    <w:rsid w:val="00AE7982"/>
    <w:rsid w:val="00AE7AAB"/>
    <w:rsid w:val="00AF00BF"/>
    <w:rsid w:val="00AF0A67"/>
    <w:rsid w:val="00AF0F02"/>
    <w:rsid w:val="00AF1802"/>
    <w:rsid w:val="00AF1D4B"/>
    <w:rsid w:val="00AF250C"/>
    <w:rsid w:val="00AF2D8E"/>
    <w:rsid w:val="00AF31A4"/>
    <w:rsid w:val="00AF37D0"/>
    <w:rsid w:val="00AF3CCD"/>
    <w:rsid w:val="00AF504F"/>
    <w:rsid w:val="00AF609A"/>
    <w:rsid w:val="00AF62F8"/>
    <w:rsid w:val="00AF6592"/>
    <w:rsid w:val="00AF677C"/>
    <w:rsid w:val="00AF7EEA"/>
    <w:rsid w:val="00B000FF"/>
    <w:rsid w:val="00B004B1"/>
    <w:rsid w:val="00B00964"/>
    <w:rsid w:val="00B00B21"/>
    <w:rsid w:val="00B00CE9"/>
    <w:rsid w:val="00B01733"/>
    <w:rsid w:val="00B02520"/>
    <w:rsid w:val="00B02A74"/>
    <w:rsid w:val="00B02CE2"/>
    <w:rsid w:val="00B04227"/>
    <w:rsid w:val="00B04ADB"/>
    <w:rsid w:val="00B04B23"/>
    <w:rsid w:val="00B04BCE"/>
    <w:rsid w:val="00B04F93"/>
    <w:rsid w:val="00B05105"/>
    <w:rsid w:val="00B0533D"/>
    <w:rsid w:val="00B05809"/>
    <w:rsid w:val="00B05D37"/>
    <w:rsid w:val="00B05EEA"/>
    <w:rsid w:val="00B060A6"/>
    <w:rsid w:val="00B06804"/>
    <w:rsid w:val="00B06BE5"/>
    <w:rsid w:val="00B06F7A"/>
    <w:rsid w:val="00B07DB1"/>
    <w:rsid w:val="00B07FD9"/>
    <w:rsid w:val="00B10232"/>
    <w:rsid w:val="00B10500"/>
    <w:rsid w:val="00B107B0"/>
    <w:rsid w:val="00B11A00"/>
    <w:rsid w:val="00B11A90"/>
    <w:rsid w:val="00B11D89"/>
    <w:rsid w:val="00B121B6"/>
    <w:rsid w:val="00B12400"/>
    <w:rsid w:val="00B12595"/>
    <w:rsid w:val="00B12709"/>
    <w:rsid w:val="00B127DA"/>
    <w:rsid w:val="00B12F54"/>
    <w:rsid w:val="00B13038"/>
    <w:rsid w:val="00B14684"/>
    <w:rsid w:val="00B14FA4"/>
    <w:rsid w:val="00B158ED"/>
    <w:rsid w:val="00B15D6F"/>
    <w:rsid w:val="00B16263"/>
    <w:rsid w:val="00B16F2D"/>
    <w:rsid w:val="00B20B7E"/>
    <w:rsid w:val="00B20C0C"/>
    <w:rsid w:val="00B20CC6"/>
    <w:rsid w:val="00B20D65"/>
    <w:rsid w:val="00B21DBC"/>
    <w:rsid w:val="00B22829"/>
    <w:rsid w:val="00B228BC"/>
    <w:rsid w:val="00B23548"/>
    <w:rsid w:val="00B23A67"/>
    <w:rsid w:val="00B24E9E"/>
    <w:rsid w:val="00B252AD"/>
    <w:rsid w:val="00B25672"/>
    <w:rsid w:val="00B256F4"/>
    <w:rsid w:val="00B256F6"/>
    <w:rsid w:val="00B25841"/>
    <w:rsid w:val="00B2631B"/>
    <w:rsid w:val="00B2633E"/>
    <w:rsid w:val="00B2643D"/>
    <w:rsid w:val="00B26962"/>
    <w:rsid w:val="00B26C1E"/>
    <w:rsid w:val="00B26E10"/>
    <w:rsid w:val="00B27007"/>
    <w:rsid w:val="00B27058"/>
    <w:rsid w:val="00B271CB"/>
    <w:rsid w:val="00B273AB"/>
    <w:rsid w:val="00B273D6"/>
    <w:rsid w:val="00B2754F"/>
    <w:rsid w:val="00B278B1"/>
    <w:rsid w:val="00B27960"/>
    <w:rsid w:val="00B30084"/>
    <w:rsid w:val="00B302ED"/>
    <w:rsid w:val="00B30C06"/>
    <w:rsid w:val="00B30C88"/>
    <w:rsid w:val="00B30E5D"/>
    <w:rsid w:val="00B31B25"/>
    <w:rsid w:val="00B32015"/>
    <w:rsid w:val="00B32205"/>
    <w:rsid w:val="00B32834"/>
    <w:rsid w:val="00B32B9F"/>
    <w:rsid w:val="00B3310F"/>
    <w:rsid w:val="00B3318C"/>
    <w:rsid w:val="00B3321B"/>
    <w:rsid w:val="00B3360F"/>
    <w:rsid w:val="00B3395D"/>
    <w:rsid w:val="00B33DA8"/>
    <w:rsid w:val="00B33F89"/>
    <w:rsid w:val="00B33FD1"/>
    <w:rsid w:val="00B341C0"/>
    <w:rsid w:val="00B3430D"/>
    <w:rsid w:val="00B3483B"/>
    <w:rsid w:val="00B34983"/>
    <w:rsid w:val="00B350C3"/>
    <w:rsid w:val="00B361D7"/>
    <w:rsid w:val="00B36484"/>
    <w:rsid w:val="00B366F7"/>
    <w:rsid w:val="00B36CD1"/>
    <w:rsid w:val="00B36DDA"/>
    <w:rsid w:val="00B376B5"/>
    <w:rsid w:val="00B37F25"/>
    <w:rsid w:val="00B40065"/>
    <w:rsid w:val="00B4014E"/>
    <w:rsid w:val="00B40850"/>
    <w:rsid w:val="00B40AA2"/>
    <w:rsid w:val="00B40EBF"/>
    <w:rsid w:val="00B40F29"/>
    <w:rsid w:val="00B4108B"/>
    <w:rsid w:val="00B416E3"/>
    <w:rsid w:val="00B41CDF"/>
    <w:rsid w:val="00B41F3F"/>
    <w:rsid w:val="00B4286F"/>
    <w:rsid w:val="00B428A3"/>
    <w:rsid w:val="00B42FC2"/>
    <w:rsid w:val="00B43004"/>
    <w:rsid w:val="00B43457"/>
    <w:rsid w:val="00B4389A"/>
    <w:rsid w:val="00B44B6D"/>
    <w:rsid w:val="00B44EE0"/>
    <w:rsid w:val="00B44F80"/>
    <w:rsid w:val="00B45074"/>
    <w:rsid w:val="00B452E0"/>
    <w:rsid w:val="00B4532A"/>
    <w:rsid w:val="00B456D3"/>
    <w:rsid w:val="00B45A0D"/>
    <w:rsid w:val="00B46AA3"/>
    <w:rsid w:val="00B46C5A"/>
    <w:rsid w:val="00B47286"/>
    <w:rsid w:val="00B47298"/>
    <w:rsid w:val="00B47A80"/>
    <w:rsid w:val="00B50D80"/>
    <w:rsid w:val="00B51126"/>
    <w:rsid w:val="00B51E92"/>
    <w:rsid w:val="00B52777"/>
    <w:rsid w:val="00B5280C"/>
    <w:rsid w:val="00B529F2"/>
    <w:rsid w:val="00B52E9F"/>
    <w:rsid w:val="00B531D4"/>
    <w:rsid w:val="00B5345F"/>
    <w:rsid w:val="00B53560"/>
    <w:rsid w:val="00B535AB"/>
    <w:rsid w:val="00B5395D"/>
    <w:rsid w:val="00B54159"/>
    <w:rsid w:val="00B55C87"/>
    <w:rsid w:val="00B56269"/>
    <w:rsid w:val="00B563CF"/>
    <w:rsid w:val="00B565E2"/>
    <w:rsid w:val="00B56779"/>
    <w:rsid w:val="00B56B80"/>
    <w:rsid w:val="00B56BA6"/>
    <w:rsid w:val="00B57156"/>
    <w:rsid w:val="00B574A7"/>
    <w:rsid w:val="00B57C47"/>
    <w:rsid w:val="00B57E25"/>
    <w:rsid w:val="00B6038C"/>
    <w:rsid w:val="00B6048F"/>
    <w:rsid w:val="00B60696"/>
    <w:rsid w:val="00B60884"/>
    <w:rsid w:val="00B60C74"/>
    <w:rsid w:val="00B6176A"/>
    <w:rsid w:val="00B620C3"/>
    <w:rsid w:val="00B627A1"/>
    <w:rsid w:val="00B62BA1"/>
    <w:rsid w:val="00B63586"/>
    <w:rsid w:val="00B63CC0"/>
    <w:rsid w:val="00B64119"/>
    <w:rsid w:val="00B64122"/>
    <w:rsid w:val="00B6440F"/>
    <w:rsid w:val="00B64591"/>
    <w:rsid w:val="00B6481F"/>
    <w:rsid w:val="00B65677"/>
    <w:rsid w:val="00B65EBF"/>
    <w:rsid w:val="00B6641C"/>
    <w:rsid w:val="00B66723"/>
    <w:rsid w:val="00B66995"/>
    <w:rsid w:val="00B67028"/>
    <w:rsid w:val="00B70056"/>
    <w:rsid w:val="00B7005D"/>
    <w:rsid w:val="00B70472"/>
    <w:rsid w:val="00B70C06"/>
    <w:rsid w:val="00B719C0"/>
    <w:rsid w:val="00B71E18"/>
    <w:rsid w:val="00B71F82"/>
    <w:rsid w:val="00B71FF9"/>
    <w:rsid w:val="00B720C5"/>
    <w:rsid w:val="00B727CF"/>
    <w:rsid w:val="00B72B4B"/>
    <w:rsid w:val="00B737DB"/>
    <w:rsid w:val="00B73849"/>
    <w:rsid w:val="00B73F49"/>
    <w:rsid w:val="00B73FC8"/>
    <w:rsid w:val="00B74274"/>
    <w:rsid w:val="00B755D2"/>
    <w:rsid w:val="00B75756"/>
    <w:rsid w:val="00B759B9"/>
    <w:rsid w:val="00B75D79"/>
    <w:rsid w:val="00B75E16"/>
    <w:rsid w:val="00B768F8"/>
    <w:rsid w:val="00B7788F"/>
    <w:rsid w:val="00B80349"/>
    <w:rsid w:val="00B80437"/>
    <w:rsid w:val="00B80EA0"/>
    <w:rsid w:val="00B80F20"/>
    <w:rsid w:val="00B81177"/>
    <w:rsid w:val="00B8149E"/>
    <w:rsid w:val="00B81557"/>
    <w:rsid w:val="00B817CB"/>
    <w:rsid w:val="00B82DF7"/>
    <w:rsid w:val="00B82E7E"/>
    <w:rsid w:val="00B83F86"/>
    <w:rsid w:val="00B855AD"/>
    <w:rsid w:val="00B8575B"/>
    <w:rsid w:val="00B85D1E"/>
    <w:rsid w:val="00B85F95"/>
    <w:rsid w:val="00B86AA0"/>
    <w:rsid w:val="00B8709A"/>
    <w:rsid w:val="00B8730B"/>
    <w:rsid w:val="00B8736D"/>
    <w:rsid w:val="00B87452"/>
    <w:rsid w:val="00B87AC5"/>
    <w:rsid w:val="00B87D16"/>
    <w:rsid w:val="00B903C3"/>
    <w:rsid w:val="00B91159"/>
    <w:rsid w:val="00B91440"/>
    <w:rsid w:val="00B9184D"/>
    <w:rsid w:val="00B91D74"/>
    <w:rsid w:val="00B91D8F"/>
    <w:rsid w:val="00B92B67"/>
    <w:rsid w:val="00B92F1A"/>
    <w:rsid w:val="00B93A3F"/>
    <w:rsid w:val="00B94130"/>
    <w:rsid w:val="00B94237"/>
    <w:rsid w:val="00B94C43"/>
    <w:rsid w:val="00B95017"/>
    <w:rsid w:val="00B9580B"/>
    <w:rsid w:val="00B95817"/>
    <w:rsid w:val="00B95B5E"/>
    <w:rsid w:val="00B95ECA"/>
    <w:rsid w:val="00BA00AB"/>
    <w:rsid w:val="00BA06FB"/>
    <w:rsid w:val="00BA07D2"/>
    <w:rsid w:val="00BA1052"/>
    <w:rsid w:val="00BA2307"/>
    <w:rsid w:val="00BA39B2"/>
    <w:rsid w:val="00BA3A9E"/>
    <w:rsid w:val="00BA3DD7"/>
    <w:rsid w:val="00BA3EBB"/>
    <w:rsid w:val="00BA41AE"/>
    <w:rsid w:val="00BA4240"/>
    <w:rsid w:val="00BA4879"/>
    <w:rsid w:val="00BA48D0"/>
    <w:rsid w:val="00BA4F9F"/>
    <w:rsid w:val="00BA57F5"/>
    <w:rsid w:val="00BA5977"/>
    <w:rsid w:val="00BA72DE"/>
    <w:rsid w:val="00BA776A"/>
    <w:rsid w:val="00BB0C01"/>
    <w:rsid w:val="00BB0D45"/>
    <w:rsid w:val="00BB1681"/>
    <w:rsid w:val="00BB193A"/>
    <w:rsid w:val="00BB1BF3"/>
    <w:rsid w:val="00BB1F2E"/>
    <w:rsid w:val="00BB1FE3"/>
    <w:rsid w:val="00BB2483"/>
    <w:rsid w:val="00BB2804"/>
    <w:rsid w:val="00BB2AAA"/>
    <w:rsid w:val="00BB2E35"/>
    <w:rsid w:val="00BB2F2B"/>
    <w:rsid w:val="00BB3560"/>
    <w:rsid w:val="00BB3D04"/>
    <w:rsid w:val="00BB3EC3"/>
    <w:rsid w:val="00BB3F71"/>
    <w:rsid w:val="00BB4031"/>
    <w:rsid w:val="00BB43CC"/>
    <w:rsid w:val="00BB49F6"/>
    <w:rsid w:val="00BB503E"/>
    <w:rsid w:val="00BB5879"/>
    <w:rsid w:val="00BB5CDC"/>
    <w:rsid w:val="00BB65AB"/>
    <w:rsid w:val="00BB6E26"/>
    <w:rsid w:val="00BB6F9B"/>
    <w:rsid w:val="00BB7732"/>
    <w:rsid w:val="00BB7D59"/>
    <w:rsid w:val="00BB7ECA"/>
    <w:rsid w:val="00BC1016"/>
    <w:rsid w:val="00BC174A"/>
    <w:rsid w:val="00BC1A32"/>
    <w:rsid w:val="00BC3578"/>
    <w:rsid w:val="00BC3A28"/>
    <w:rsid w:val="00BC3C98"/>
    <w:rsid w:val="00BC4014"/>
    <w:rsid w:val="00BC48A6"/>
    <w:rsid w:val="00BC49FA"/>
    <w:rsid w:val="00BC4A98"/>
    <w:rsid w:val="00BC4C3D"/>
    <w:rsid w:val="00BC4D6E"/>
    <w:rsid w:val="00BC50C8"/>
    <w:rsid w:val="00BC51F8"/>
    <w:rsid w:val="00BC6641"/>
    <w:rsid w:val="00BC6C74"/>
    <w:rsid w:val="00BC6D24"/>
    <w:rsid w:val="00BC79FC"/>
    <w:rsid w:val="00BC7A0D"/>
    <w:rsid w:val="00BC7C06"/>
    <w:rsid w:val="00BC7E19"/>
    <w:rsid w:val="00BD06A9"/>
    <w:rsid w:val="00BD0769"/>
    <w:rsid w:val="00BD16D9"/>
    <w:rsid w:val="00BD1EE0"/>
    <w:rsid w:val="00BD274D"/>
    <w:rsid w:val="00BD288D"/>
    <w:rsid w:val="00BD2955"/>
    <w:rsid w:val="00BD2B76"/>
    <w:rsid w:val="00BD300B"/>
    <w:rsid w:val="00BD3075"/>
    <w:rsid w:val="00BD309B"/>
    <w:rsid w:val="00BD3231"/>
    <w:rsid w:val="00BD3AA8"/>
    <w:rsid w:val="00BD3DB9"/>
    <w:rsid w:val="00BD44DE"/>
    <w:rsid w:val="00BD4518"/>
    <w:rsid w:val="00BD50AE"/>
    <w:rsid w:val="00BD565F"/>
    <w:rsid w:val="00BD5994"/>
    <w:rsid w:val="00BD60A5"/>
    <w:rsid w:val="00BD60EE"/>
    <w:rsid w:val="00BD630F"/>
    <w:rsid w:val="00BD6578"/>
    <w:rsid w:val="00BD73E2"/>
    <w:rsid w:val="00BD76F7"/>
    <w:rsid w:val="00BE02E2"/>
    <w:rsid w:val="00BE1722"/>
    <w:rsid w:val="00BE18E1"/>
    <w:rsid w:val="00BE19AE"/>
    <w:rsid w:val="00BE2167"/>
    <w:rsid w:val="00BE259C"/>
    <w:rsid w:val="00BE2B97"/>
    <w:rsid w:val="00BE2CB4"/>
    <w:rsid w:val="00BE2D08"/>
    <w:rsid w:val="00BE3396"/>
    <w:rsid w:val="00BE3566"/>
    <w:rsid w:val="00BE3BA0"/>
    <w:rsid w:val="00BE3BDD"/>
    <w:rsid w:val="00BE4120"/>
    <w:rsid w:val="00BE42C8"/>
    <w:rsid w:val="00BE43B6"/>
    <w:rsid w:val="00BE4556"/>
    <w:rsid w:val="00BE4946"/>
    <w:rsid w:val="00BE4AB2"/>
    <w:rsid w:val="00BE5A9E"/>
    <w:rsid w:val="00BE5C53"/>
    <w:rsid w:val="00BE5D03"/>
    <w:rsid w:val="00BE5F77"/>
    <w:rsid w:val="00BE60BB"/>
    <w:rsid w:val="00BE6638"/>
    <w:rsid w:val="00BE68F7"/>
    <w:rsid w:val="00BE6B88"/>
    <w:rsid w:val="00BE7205"/>
    <w:rsid w:val="00BE737A"/>
    <w:rsid w:val="00BE7895"/>
    <w:rsid w:val="00BF0022"/>
    <w:rsid w:val="00BF01F3"/>
    <w:rsid w:val="00BF0B65"/>
    <w:rsid w:val="00BF0F92"/>
    <w:rsid w:val="00BF0FDE"/>
    <w:rsid w:val="00BF1333"/>
    <w:rsid w:val="00BF1413"/>
    <w:rsid w:val="00BF179F"/>
    <w:rsid w:val="00BF1A50"/>
    <w:rsid w:val="00BF254C"/>
    <w:rsid w:val="00BF28A9"/>
    <w:rsid w:val="00BF2FB2"/>
    <w:rsid w:val="00BF310E"/>
    <w:rsid w:val="00BF3661"/>
    <w:rsid w:val="00BF3F2B"/>
    <w:rsid w:val="00BF43D6"/>
    <w:rsid w:val="00BF46EB"/>
    <w:rsid w:val="00BF46FC"/>
    <w:rsid w:val="00BF4856"/>
    <w:rsid w:val="00BF742C"/>
    <w:rsid w:val="00BF75FF"/>
    <w:rsid w:val="00BF7BF8"/>
    <w:rsid w:val="00C009BE"/>
    <w:rsid w:val="00C00C21"/>
    <w:rsid w:val="00C0149E"/>
    <w:rsid w:val="00C01516"/>
    <w:rsid w:val="00C01859"/>
    <w:rsid w:val="00C01B60"/>
    <w:rsid w:val="00C02815"/>
    <w:rsid w:val="00C02BFC"/>
    <w:rsid w:val="00C0394C"/>
    <w:rsid w:val="00C03A57"/>
    <w:rsid w:val="00C03C64"/>
    <w:rsid w:val="00C0409B"/>
    <w:rsid w:val="00C04118"/>
    <w:rsid w:val="00C048C0"/>
    <w:rsid w:val="00C04912"/>
    <w:rsid w:val="00C04B53"/>
    <w:rsid w:val="00C052D7"/>
    <w:rsid w:val="00C05AE9"/>
    <w:rsid w:val="00C05FDF"/>
    <w:rsid w:val="00C0657F"/>
    <w:rsid w:val="00C06603"/>
    <w:rsid w:val="00C0676E"/>
    <w:rsid w:val="00C06E68"/>
    <w:rsid w:val="00C06FA8"/>
    <w:rsid w:val="00C07071"/>
    <w:rsid w:val="00C0750C"/>
    <w:rsid w:val="00C07C03"/>
    <w:rsid w:val="00C07C87"/>
    <w:rsid w:val="00C10440"/>
    <w:rsid w:val="00C106F3"/>
    <w:rsid w:val="00C10DF0"/>
    <w:rsid w:val="00C11E44"/>
    <w:rsid w:val="00C11E70"/>
    <w:rsid w:val="00C11EC0"/>
    <w:rsid w:val="00C122CC"/>
    <w:rsid w:val="00C12373"/>
    <w:rsid w:val="00C12597"/>
    <w:rsid w:val="00C1289B"/>
    <w:rsid w:val="00C12A89"/>
    <w:rsid w:val="00C136D1"/>
    <w:rsid w:val="00C140F5"/>
    <w:rsid w:val="00C1489E"/>
    <w:rsid w:val="00C14BB1"/>
    <w:rsid w:val="00C15216"/>
    <w:rsid w:val="00C1536F"/>
    <w:rsid w:val="00C153D1"/>
    <w:rsid w:val="00C154A9"/>
    <w:rsid w:val="00C16139"/>
    <w:rsid w:val="00C16269"/>
    <w:rsid w:val="00C16B23"/>
    <w:rsid w:val="00C17FAC"/>
    <w:rsid w:val="00C20357"/>
    <w:rsid w:val="00C203F0"/>
    <w:rsid w:val="00C20818"/>
    <w:rsid w:val="00C209FC"/>
    <w:rsid w:val="00C20EE7"/>
    <w:rsid w:val="00C2105E"/>
    <w:rsid w:val="00C2125F"/>
    <w:rsid w:val="00C2131C"/>
    <w:rsid w:val="00C215D9"/>
    <w:rsid w:val="00C21C22"/>
    <w:rsid w:val="00C21CD8"/>
    <w:rsid w:val="00C2249B"/>
    <w:rsid w:val="00C232BB"/>
    <w:rsid w:val="00C23426"/>
    <w:rsid w:val="00C235A5"/>
    <w:rsid w:val="00C235F5"/>
    <w:rsid w:val="00C2374D"/>
    <w:rsid w:val="00C2387F"/>
    <w:rsid w:val="00C23BB8"/>
    <w:rsid w:val="00C24A81"/>
    <w:rsid w:val="00C2500D"/>
    <w:rsid w:val="00C2549E"/>
    <w:rsid w:val="00C255CE"/>
    <w:rsid w:val="00C25BE4"/>
    <w:rsid w:val="00C25E12"/>
    <w:rsid w:val="00C261D5"/>
    <w:rsid w:val="00C26353"/>
    <w:rsid w:val="00C266A3"/>
    <w:rsid w:val="00C2699E"/>
    <w:rsid w:val="00C26DC8"/>
    <w:rsid w:val="00C2705C"/>
    <w:rsid w:val="00C27378"/>
    <w:rsid w:val="00C27D2D"/>
    <w:rsid w:val="00C27DC2"/>
    <w:rsid w:val="00C3022C"/>
    <w:rsid w:val="00C31492"/>
    <w:rsid w:val="00C317B3"/>
    <w:rsid w:val="00C31B60"/>
    <w:rsid w:val="00C31EC3"/>
    <w:rsid w:val="00C321CB"/>
    <w:rsid w:val="00C32A48"/>
    <w:rsid w:val="00C32B84"/>
    <w:rsid w:val="00C32F38"/>
    <w:rsid w:val="00C33006"/>
    <w:rsid w:val="00C330EA"/>
    <w:rsid w:val="00C34409"/>
    <w:rsid w:val="00C34ED1"/>
    <w:rsid w:val="00C34FC7"/>
    <w:rsid w:val="00C3546D"/>
    <w:rsid w:val="00C355B7"/>
    <w:rsid w:val="00C35B36"/>
    <w:rsid w:val="00C36262"/>
    <w:rsid w:val="00C36B60"/>
    <w:rsid w:val="00C36F2C"/>
    <w:rsid w:val="00C36FF1"/>
    <w:rsid w:val="00C37322"/>
    <w:rsid w:val="00C37570"/>
    <w:rsid w:val="00C37790"/>
    <w:rsid w:val="00C37920"/>
    <w:rsid w:val="00C3793C"/>
    <w:rsid w:val="00C37BA4"/>
    <w:rsid w:val="00C40124"/>
    <w:rsid w:val="00C402C2"/>
    <w:rsid w:val="00C4039D"/>
    <w:rsid w:val="00C40550"/>
    <w:rsid w:val="00C408BA"/>
    <w:rsid w:val="00C41447"/>
    <w:rsid w:val="00C41CAE"/>
    <w:rsid w:val="00C41DAA"/>
    <w:rsid w:val="00C42912"/>
    <w:rsid w:val="00C4326F"/>
    <w:rsid w:val="00C438F8"/>
    <w:rsid w:val="00C4472B"/>
    <w:rsid w:val="00C44CEC"/>
    <w:rsid w:val="00C452F7"/>
    <w:rsid w:val="00C45592"/>
    <w:rsid w:val="00C4568E"/>
    <w:rsid w:val="00C4576F"/>
    <w:rsid w:val="00C4586A"/>
    <w:rsid w:val="00C45F8E"/>
    <w:rsid w:val="00C4639A"/>
    <w:rsid w:val="00C464B2"/>
    <w:rsid w:val="00C46BAA"/>
    <w:rsid w:val="00C46C6C"/>
    <w:rsid w:val="00C47174"/>
    <w:rsid w:val="00C473C4"/>
    <w:rsid w:val="00C477BB"/>
    <w:rsid w:val="00C47876"/>
    <w:rsid w:val="00C47D66"/>
    <w:rsid w:val="00C504E8"/>
    <w:rsid w:val="00C50DC5"/>
    <w:rsid w:val="00C50EFD"/>
    <w:rsid w:val="00C510E0"/>
    <w:rsid w:val="00C51606"/>
    <w:rsid w:val="00C51BAE"/>
    <w:rsid w:val="00C51D03"/>
    <w:rsid w:val="00C5259E"/>
    <w:rsid w:val="00C541D2"/>
    <w:rsid w:val="00C5435D"/>
    <w:rsid w:val="00C54723"/>
    <w:rsid w:val="00C5486F"/>
    <w:rsid w:val="00C553E2"/>
    <w:rsid w:val="00C5555B"/>
    <w:rsid w:val="00C55E93"/>
    <w:rsid w:val="00C5607C"/>
    <w:rsid w:val="00C56EF3"/>
    <w:rsid w:val="00C5706D"/>
    <w:rsid w:val="00C57437"/>
    <w:rsid w:val="00C5755B"/>
    <w:rsid w:val="00C577DB"/>
    <w:rsid w:val="00C6037E"/>
    <w:rsid w:val="00C60907"/>
    <w:rsid w:val="00C61196"/>
    <w:rsid w:val="00C61535"/>
    <w:rsid w:val="00C61952"/>
    <w:rsid w:val="00C61BF8"/>
    <w:rsid w:val="00C6202C"/>
    <w:rsid w:val="00C622BD"/>
    <w:rsid w:val="00C622EC"/>
    <w:rsid w:val="00C63125"/>
    <w:rsid w:val="00C6359D"/>
    <w:rsid w:val="00C63CD5"/>
    <w:rsid w:val="00C63DB5"/>
    <w:rsid w:val="00C64A84"/>
    <w:rsid w:val="00C64AB3"/>
    <w:rsid w:val="00C65299"/>
    <w:rsid w:val="00C665B0"/>
    <w:rsid w:val="00C6696C"/>
    <w:rsid w:val="00C66F81"/>
    <w:rsid w:val="00C678FD"/>
    <w:rsid w:val="00C67929"/>
    <w:rsid w:val="00C67CA7"/>
    <w:rsid w:val="00C702E6"/>
    <w:rsid w:val="00C708A5"/>
    <w:rsid w:val="00C7092A"/>
    <w:rsid w:val="00C71D00"/>
    <w:rsid w:val="00C71FA4"/>
    <w:rsid w:val="00C722EA"/>
    <w:rsid w:val="00C7234F"/>
    <w:rsid w:val="00C729E3"/>
    <w:rsid w:val="00C72AED"/>
    <w:rsid w:val="00C72C32"/>
    <w:rsid w:val="00C72C5E"/>
    <w:rsid w:val="00C73559"/>
    <w:rsid w:val="00C739C3"/>
    <w:rsid w:val="00C73BFD"/>
    <w:rsid w:val="00C747C5"/>
    <w:rsid w:val="00C75276"/>
    <w:rsid w:val="00C75526"/>
    <w:rsid w:val="00C75F0F"/>
    <w:rsid w:val="00C76BB0"/>
    <w:rsid w:val="00C772D6"/>
    <w:rsid w:val="00C773B4"/>
    <w:rsid w:val="00C805F8"/>
    <w:rsid w:val="00C80619"/>
    <w:rsid w:val="00C80C31"/>
    <w:rsid w:val="00C81CD0"/>
    <w:rsid w:val="00C81E39"/>
    <w:rsid w:val="00C8221D"/>
    <w:rsid w:val="00C82244"/>
    <w:rsid w:val="00C82254"/>
    <w:rsid w:val="00C826AF"/>
    <w:rsid w:val="00C82BB8"/>
    <w:rsid w:val="00C82C19"/>
    <w:rsid w:val="00C82EED"/>
    <w:rsid w:val="00C832C6"/>
    <w:rsid w:val="00C83DD6"/>
    <w:rsid w:val="00C841CF"/>
    <w:rsid w:val="00C84383"/>
    <w:rsid w:val="00C843C2"/>
    <w:rsid w:val="00C8451E"/>
    <w:rsid w:val="00C847F4"/>
    <w:rsid w:val="00C84B81"/>
    <w:rsid w:val="00C84D4E"/>
    <w:rsid w:val="00C84FDA"/>
    <w:rsid w:val="00C856BA"/>
    <w:rsid w:val="00C866D0"/>
    <w:rsid w:val="00C87375"/>
    <w:rsid w:val="00C87649"/>
    <w:rsid w:val="00C87C04"/>
    <w:rsid w:val="00C90245"/>
    <w:rsid w:val="00C90344"/>
    <w:rsid w:val="00C90466"/>
    <w:rsid w:val="00C91058"/>
    <w:rsid w:val="00C91283"/>
    <w:rsid w:val="00C92427"/>
    <w:rsid w:val="00C92824"/>
    <w:rsid w:val="00C929A7"/>
    <w:rsid w:val="00C92B5F"/>
    <w:rsid w:val="00C92CBC"/>
    <w:rsid w:val="00C92DEB"/>
    <w:rsid w:val="00C92E74"/>
    <w:rsid w:val="00C930C9"/>
    <w:rsid w:val="00C93741"/>
    <w:rsid w:val="00C93EDE"/>
    <w:rsid w:val="00C944E7"/>
    <w:rsid w:val="00C94532"/>
    <w:rsid w:val="00C94D03"/>
    <w:rsid w:val="00C958EF"/>
    <w:rsid w:val="00C95B0C"/>
    <w:rsid w:val="00C960A9"/>
    <w:rsid w:val="00C96158"/>
    <w:rsid w:val="00C973B1"/>
    <w:rsid w:val="00C97673"/>
    <w:rsid w:val="00C9783F"/>
    <w:rsid w:val="00C97CFE"/>
    <w:rsid w:val="00C97F75"/>
    <w:rsid w:val="00CA0327"/>
    <w:rsid w:val="00CA04AF"/>
    <w:rsid w:val="00CA0A89"/>
    <w:rsid w:val="00CA1902"/>
    <w:rsid w:val="00CA1A3E"/>
    <w:rsid w:val="00CA1BE5"/>
    <w:rsid w:val="00CA2450"/>
    <w:rsid w:val="00CA25C7"/>
    <w:rsid w:val="00CA2EE9"/>
    <w:rsid w:val="00CA3063"/>
    <w:rsid w:val="00CA35AC"/>
    <w:rsid w:val="00CA38EE"/>
    <w:rsid w:val="00CA3E36"/>
    <w:rsid w:val="00CA3FF5"/>
    <w:rsid w:val="00CA4095"/>
    <w:rsid w:val="00CA4117"/>
    <w:rsid w:val="00CA4B7F"/>
    <w:rsid w:val="00CA4E98"/>
    <w:rsid w:val="00CA50C6"/>
    <w:rsid w:val="00CA57A5"/>
    <w:rsid w:val="00CA57A7"/>
    <w:rsid w:val="00CA64C5"/>
    <w:rsid w:val="00CA65E7"/>
    <w:rsid w:val="00CA6A83"/>
    <w:rsid w:val="00CA6D21"/>
    <w:rsid w:val="00CA6D6B"/>
    <w:rsid w:val="00CA744F"/>
    <w:rsid w:val="00CA7B0D"/>
    <w:rsid w:val="00CA7C76"/>
    <w:rsid w:val="00CB0005"/>
    <w:rsid w:val="00CB00B9"/>
    <w:rsid w:val="00CB096B"/>
    <w:rsid w:val="00CB0D89"/>
    <w:rsid w:val="00CB117A"/>
    <w:rsid w:val="00CB1498"/>
    <w:rsid w:val="00CB18D6"/>
    <w:rsid w:val="00CB2772"/>
    <w:rsid w:val="00CB37BB"/>
    <w:rsid w:val="00CB4047"/>
    <w:rsid w:val="00CB4418"/>
    <w:rsid w:val="00CB4B20"/>
    <w:rsid w:val="00CB4FA0"/>
    <w:rsid w:val="00CB506F"/>
    <w:rsid w:val="00CB5074"/>
    <w:rsid w:val="00CB5913"/>
    <w:rsid w:val="00CB5CCD"/>
    <w:rsid w:val="00CB5E4F"/>
    <w:rsid w:val="00CB6A2F"/>
    <w:rsid w:val="00CB72C6"/>
    <w:rsid w:val="00CB73F6"/>
    <w:rsid w:val="00CC04D5"/>
    <w:rsid w:val="00CC0B46"/>
    <w:rsid w:val="00CC0F38"/>
    <w:rsid w:val="00CC141A"/>
    <w:rsid w:val="00CC174D"/>
    <w:rsid w:val="00CC194C"/>
    <w:rsid w:val="00CC197B"/>
    <w:rsid w:val="00CC1ACA"/>
    <w:rsid w:val="00CC1FFE"/>
    <w:rsid w:val="00CC2688"/>
    <w:rsid w:val="00CC362F"/>
    <w:rsid w:val="00CC37D6"/>
    <w:rsid w:val="00CC3A17"/>
    <w:rsid w:val="00CC3C96"/>
    <w:rsid w:val="00CC3DAB"/>
    <w:rsid w:val="00CC40A3"/>
    <w:rsid w:val="00CC4D9E"/>
    <w:rsid w:val="00CC5374"/>
    <w:rsid w:val="00CC53A4"/>
    <w:rsid w:val="00CC54DD"/>
    <w:rsid w:val="00CC5C05"/>
    <w:rsid w:val="00CC5D13"/>
    <w:rsid w:val="00CC64F6"/>
    <w:rsid w:val="00CC6555"/>
    <w:rsid w:val="00CC6618"/>
    <w:rsid w:val="00CC6620"/>
    <w:rsid w:val="00CC6B39"/>
    <w:rsid w:val="00CC73D0"/>
    <w:rsid w:val="00CC768F"/>
    <w:rsid w:val="00CC76CD"/>
    <w:rsid w:val="00CC777A"/>
    <w:rsid w:val="00CC7807"/>
    <w:rsid w:val="00CC7AE0"/>
    <w:rsid w:val="00CD070C"/>
    <w:rsid w:val="00CD15F3"/>
    <w:rsid w:val="00CD197B"/>
    <w:rsid w:val="00CD1B50"/>
    <w:rsid w:val="00CD1EAF"/>
    <w:rsid w:val="00CD237F"/>
    <w:rsid w:val="00CD24B0"/>
    <w:rsid w:val="00CD29B3"/>
    <w:rsid w:val="00CD2F3B"/>
    <w:rsid w:val="00CD4317"/>
    <w:rsid w:val="00CD4B93"/>
    <w:rsid w:val="00CD4BA1"/>
    <w:rsid w:val="00CD4C8B"/>
    <w:rsid w:val="00CD5246"/>
    <w:rsid w:val="00CD548E"/>
    <w:rsid w:val="00CD56D9"/>
    <w:rsid w:val="00CD5D04"/>
    <w:rsid w:val="00CD5DAE"/>
    <w:rsid w:val="00CD61E3"/>
    <w:rsid w:val="00CD6225"/>
    <w:rsid w:val="00CD647A"/>
    <w:rsid w:val="00CD64F5"/>
    <w:rsid w:val="00CD7966"/>
    <w:rsid w:val="00CD7A90"/>
    <w:rsid w:val="00CD7CB9"/>
    <w:rsid w:val="00CE0037"/>
    <w:rsid w:val="00CE0337"/>
    <w:rsid w:val="00CE0EAC"/>
    <w:rsid w:val="00CE112E"/>
    <w:rsid w:val="00CE13F9"/>
    <w:rsid w:val="00CE1974"/>
    <w:rsid w:val="00CE1BA9"/>
    <w:rsid w:val="00CE1BF5"/>
    <w:rsid w:val="00CE1C62"/>
    <w:rsid w:val="00CE20E8"/>
    <w:rsid w:val="00CE25EB"/>
    <w:rsid w:val="00CE263F"/>
    <w:rsid w:val="00CE2650"/>
    <w:rsid w:val="00CE2CC3"/>
    <w:rsid w:val="00CE2EF3"/>
    <w:rsid w:val="00CE36B7"/>
    <w:rsid w:val="00CE372C"/>
    <w:rsid w:val="00CE37D6"/>
    <w:rsid w:val="00CE3DF8"/>
    <w:rsid w:val="00CE4C6D"/>
    <w:rsid w:val="00CE4D41"/>
    <w:rsid w:val="00CE4E27"/>
    <w:rsid w:val="00CE505A"/>
    <w:rsid w:val="00CE58CF"/>
    <w:rsid w:val="00CE5A7B"/>
    <w:rsid w:val="00CE5CC7"/>
    <w:rsid w:val="00CE6605"/>
    <w:rsid w:val="00CE708D"/>
    <w:rsid w:val="00CE7FE4"/>
    <w:rsid w:val="00CF04C9"/>
    <w:rsid w:val="00CF09EF"/>
    <w:rsid w:val="00CF0CED"/>
    <w:rsid w:val="00CF11DF"/>
    <w:rsid w:val="00CF1304"/>
    <w:rsid w:val="00CF1424"/>
    <w:rsid w:val="00CF16E9"/>
    <w:rsid w:val="00CF203C"/>
    <w:rsid w:val="00CF22FC"/>
    <w:rsid w:val="00CF2363"/>
    <w:rsid w:val="00CF24A5"/>
    <w:rsid w:val="00CF2867"/>
    <w:rsid w:val="00CF2EBD"/>
    <w:rsid w:val="00CF394A"/>
    <w:rsid w:val="00CF4B7A"/>
    <w:rsid w:val="00CF4DA8"/>
    <w:rsid w:val="00CF5043"/>
    <w:rsid w:val="00CF54DD"/>
    <w:rsid w:val="00CF5EB9"/>
    <w:rsid w:val="00CF6159"/>
    <w:rsid w:val="00CF6321"/>
    <w:rsid w:val="00CF64F2"/>
    <w:rsid w:val="00CF6539"/>
    <w:rsid w:val="00CF722B"/>
    <w:rsid w:val="00CF75C3"/>
    <w:rsid w:val="00CF796F"/>
    <w:rsid w:val="00CF7BBD"/>
    <w:rsid w:val="00D0090F"/>
    <w:rsid w:val="00D00CED"/>
    <w:rsid w:val="00D01EC2"/>
    <w:rsid w:val="00D02DE8"/>
    <w:rsid w:val="00D03085"/>
    <w:rsid w:val="00D03DAD"/>
    <w:rsid w:val="00D03F5F"/>
    <w:rsid w:val="00D04163"/>
    <w:rsid w:val="00D04209"/>
    <w:rsid w:val="00D04A1B"/>
    <w:rsid w:val="00D051E3"/>
    <w:rsid w:val="00D0525B"/>
    <w:rsid w:val="00D05353"/>
    <w:rsid w:val="00D059DD"/>
    <w:rsid w:val="00D06570"/>
    <w:rsid w:val="00D068EA"/>
    <w:rsid w:val="00D06BC8"/>
    <w:rsid w:val="00D07141"/>
    <w:rsid w:val="00D0784F"/>
    <w:rsid w:val="00D10039"/>
    <w:rsid w:val="00D106DC"/>
    <w:rsid w:val="00D10D10"/>
    <w:rsid w:val="00D10DA0"/>
    <w:rsid w:val="00D10F4A"/>
    <w:rsid w:val="00D1145C"/>
    <w:rsid w:val="00D1171B"/>
    <w:rsid w:val="00D11D6E"/>
    <w:rsid w:val="00D1278B"/>
    <w:rsid w:val="00D12EC6"/>
    <w:rsid w:val="00D12F86"/>
    <w:rsid w:val="00D13B06"/>
    <w:rsid w:val="00D1488B"/>
    <w:rsid w:val="00D14D15"/>
    <w:rsid w:val="00D14DDC"/>
    <w:rsid w:val="00D15019"/>
    <w:rsid w:val="00D150ED"/>
    <w:rsid w:val="00D1578C"/>
    <w:rsid w:val="00D16063"/>
    <w:rsid w:val="00D16559"/>
    <w:rsid w:val="00D16594"/>
    <w:rsid w:val="00D1692D"/>
    <w:rsid w:val="00D16EAE"/>
    <w:rsid w:val="00D16F92"/>
    <w:rsid w:val="00D177AB"/>
    <w:rsid w:val="00D17C38"/>
    <w:rsid w:val="00D2000F"/>
    <w:rsid w:val="00D208A2"/>
    <w:rsid w:val="00D211FD"/>
    <w:rsid w:val="00D21761"/>
    <w:rsid w:val="00D217BA"/>
    <w:rsid w:val="00D22075"/>
    <w:rsid w:val="00D2280E"/>
    <w:rsid w:val="00D23434"/>
    <w:rsid w:val="00D23963"/>
    <w:rsid w:val="00D23A4D"/>
    <w:rsid w:val="00D23D2C"/>
    <w:rsid w:val="00D242EF"/>
    <w:rsid w:val="00D24A0D"/>
    <w:rsid w:val="00D251C2"/>
    <w:rsid w:val="00D255DF"/>
    <w:rsid w:val="00D25E0B"/>
    <w:rsid w:val="00D27414"/>
    <w:rsid w:val="00D27459"/>
    <w:rsid w:val="00D274DA"/>
    <w:rsid w:val="00D27BF2"/>
    <w:rsid w:val="00D27DDA"/>
    <w:rsid w:val="00D30CDC"/>
    <w:rsid w:val="00D30EE8"/>
    <w:rsid w:val="00D3102C"/>
    <w:rsid w:val="00D313AF"/>
    <w:rsid w:val="00D3293E"/>
    <w:rsid w:val="00D32EF2"/>
    <w:rsid w:val="00D3352C"/>
    <w:rsid w:val="00D338FA"/>
    <w:rsid w:val="00D33EAC"/>
    <w:rsid w:val="00D346FB"/>
    <w:rsid w:val="00D34EF4"/>
    <w:rsid w:val="00D35C25"/>
    <w:rsid w:val="00D35D77"/>
    <w:rsid w:val="00D367BD"/>
    <w:rsid w:val="00D36FA7"/>
    <w:rsid w:val="00D40DE5"/>
    <w:rsid w:val="00D40F90"/>
    <w:rsid w:val="00D41D49"/>
    <w:rsid w:val="00D42045"/>
    <w:rsid w:val="00D4386C"/>
    <w:rsid w:val="00D452D5"/>
    <w:rsid w:val="00D45A87"/>
    <w:rsid w:val="00D45DC6"/>
    <w:rsid w:val="00D46F6F"/>
    <w:rsid w:val="00D477A9"/>
    <w:rsid w:val="00D478E8"/>
    <w:rsid w:val="00D500A4"/>
    <w:rsid w:val="00D503F3"/>
    <w:rsid w:val="00D50520"/>
    <w:rsid w:val="00D51A08"/>
    <w:rsid w:val="00D5204E"/>
    <w:rsid w:val="00D5282C"/>
    <w:rsid w:val="00D52A8D"/>
    <w:rsid w:val="00D52BF5"/>
    <w:rsid w:val="00D53370"/>
    <w:rsid w:val="00D5353C"/>
    <w:rsid w:val="00D53E5D"/>
    <w:rsid w:val="00D53F91"/>
    <w:rsid w:val="00D5439D"/>
    <w:rsid w:val="00D54C6A"/>
    <w:rsid w:val="00D5563A"/>
    <w:rsid w:val="00D55AA7"/>
    <w:rsid w:val="00D55BB2"/>
    <w:rsid w:val="00D55DFF"/>
    <w:rsid w:val="00D56433"/>
    <w:rsid w:val="00D56B2F"/>
    <w:rsid w:val="00D56DEC"/>
    <w:rsid w:val="00D57369"/>
    <w:rsid w:val="00D57E7B"/>
    <w:rsid w:val="00D600F7"/>
    <w:rsid w:val="00D60414"/>
    <w:rsid w:val="00D604FF"/>
    <w:rsid w:val="00D60563"/>
    <w:rsid w:val="00D60E88"/>
    <w:rsid w:val="00D61AC7"/>
    <w:rsid w:val="00D61C25"/>
    <w:rsid w:val="00D621E5"/>
    <w:rsid w:val="00D63842"/>
    <w:rsid w:val="00D63B5A"/>
    <w:rsid w:val="00D6486F"/>
    <w:rsid w:val="00D64BFD"/>
    <w:rsid w:val="00D64DB7"/>
    <w:rsid w:val="00D6560D"/>
    <w:rsid w:val="00D6569C"/>
    <w:rsid w:val="00D65D07"/>
    <w:rsid w:val="00D66026"/>
    <w:rsid w:val="00D661B3"/>
    <w:rsid w:val="00D66224"/>
    <w:rsid w:val="00D669A3"/>
    <w:rsid w:val="00D66A39"/>
    <w:rsid w:val="00D66AA1"/>
    <w:rsid w:val="00D66BC0"/>
    <w:rsid w:val="00D67F4D"/>
    <w:rsid w:val="00D7009E"/>
    <w:rsid w:val="00D708F7"/>
    <w:rsid w:val="00D712E5"/>
    <w:rsid w:val="00D712ED"/>
    <w:rsid w:val="00D71E49"/>
    <w:rsid w:val="00D72673"/>
    <w:rsid w:val="00D7269D"/>
    <w:rsid w:val="00D7304C"/>
    <w:rsid w:val="00D7382B"/>
    <w:rsid w:val="00D73990"/>
    <w:rsid w:val="00D73A01"/>
    <w:rsid w:val="00D73D2F"/>
    <w:rsid w:val="00D7472A"/>
    <w:rsid w:val="00D74812"/>
    <w:rsid w:val="00D74CB1"/>
    <w:rsid w:val="00D75146"/>
    <w:rsid w:val="00D75502"/>
    <w:rsid w:val="00D75DBB"/>
    <w:rsid w:val="00D75EBF"/>
    <w:rsid w:val="00D760D5"/>
    <w:rsid w:val="00D761A7"/>
    <w:rsid w:val="00D76628"/>
    <w:rsid w:val="00D76704"/>
    <w:rsid w:val="00D76B3A"/>
    <w:rsid w:val="00D76CD9"/>
    <w:rsid w:val="00D77A6C"/>
    <w:rsid w:val="00D77D12"/>
    <w:rsid w:val="00D77DAF"/>
    <w:rsid w:val="00D77DFB"/>
    <w:rsid w:val="00D77E35"/>
    <w:rsid w:val="00D77F72"/>
    <w:rsid w:val="00D80212"/>
    <w:rsid w:val="00D8028C"/>
    <w:rsid w:val="00D80587"/>
    <w:rsid w:val="00D80CDC"/>
    <w:rsid w:val="00D810C2"/>
    <w:rsid w:val="00D81340"/>
    <w:rsid w:val="00D81E47"/>
    <w:rsid w:val="00D820F6"/>
    <w:rsid w:val="00D82943"/>
    <w:rsid w:val="00D82B8C"/>
    <w:rsid w:val="00D833F7"/>
    <w:rsid w:val="00D8455F"/>
    <w:rsid w:val="00D84C94"/>
    <w:rsid w:val="00D84FFB"/>
    <w:rsid w:val="00D850D0"/>
    <w:rsid w:val="00D85BED"/>
    <w:rsid w:val="00D85CDE"/>
    <w:rsid w:val="00D87F9B"/>
    <w:rsid w:val="00D900D9"/>
    <w:rsid w:val="00D9120D"/>
    <w:rsid w:val="00D915FC"/>
    <w:rsid w:val="00D91CCA"/>
    <w:rsid w:val="00D91DAC"/>
    <w:rsid w:val="00D91E88"/>
    <w:rsid w:val="00D9236E"/>
    <w:rsid w:val="00D9269E"/>
    <w:rsid w:val="00D9332B"/>
    <w:rsid w:val="00D934E3"/>
    <w:rsid w:val="00D93616"/>
    <w:rsid w:val="00D938CA"/>
    <w:rsid w:val="00D93A73"/>
    <w:rsid w:val="00D93BA2"/>
    <w:rsid w:val="00D9420F"/>
    <w:rsid w:val="00D94593"/>
    <w:rsid w:val="00D95335"/>
    <w:rsid w:val="00D95C3D"/>
    <w:rsid w:val="00D95E32"/>
    <w:rsid w:val="00D96D4C"/>
    <w:rsid w:val="00D96FF5"/>
    <w:rsid w:val="00D9712E"/>
    <w:rsid w:val="00D97378"/>
    <w:rsid w:val="00D97465"/>
    <w:rsid w:val="00DA040E"/>
    <w:rsid w:val="00DA0D76"/>
    <w:rsid w:val="00DA0D90"/>
    <w:rsid w:val="00DA22AE"/>
    <w:rsid w:val="00DA29DC"/>
    <w:rsid w:val="00DA2BC1"/>
    <w:rsid w:val="00DA2DD0"/>
    <w:rsid w:val="00DA2DD7"/>
    <w:rsid w:val="00DA346F"/>
    <w:rsid w:val="00DA391C"/>
    <w:rsid w:val="00DA3E82"/>
    <w:rsid w:val="00DA4639"/>
    <w:rsid w:val="00DA4739"/>
    <w:rsid w:val="00DA4987"/>
    <w:rsid w:val="00DA4B9C"/>
    <w:rsid w:val="00DA59EC"/>
    <w:rsid w:val="00DA5BE6"/>
    <w:rsid w:val="00DA69AE"/>
    <w:rsid w:val="00DA69C2"/>
    <w:rsid w:val="00DA753B"/>
    <w:rsid w:val="00DA76F8"/>
    <w:rsid w:val="00DA79F1"/>
    <w:rsid w:val="00DB0100"/>
    <w:rsid w:val="00DB08C8"/>
    <w:rsid w:val="00DB0F38"/>
    <w:rsid w:val="00DB2081"/>
    <w:rsid w:val="00DB2B92"/>
    <w:rsid w:val="00DB2F7F"/>
    <w:rsid w:val="00DB3C89"/>
    <w:rsid w:val="00DB3D23"/>
    <w:rsid w:val="00DB3E9F"/>
    <w:rsid w:val="00DB4061"/>
    <w:rsid w:val="00DB4C88"/>
    <w:rsid w:val="00DB5127"/>
    <w:rsid w:val="00DB57EC"/>
    <w:rsid w:val="00DB60B0"/>
    <w:rsid w:val="00DB77E5"/>
    <w:rsid w:val="00DB78DE"/>
    <w:rsid w:val="00DC0830"/>
    <w:rsid w:val="00DC0878"/>
    <w:rsid w:val="00DC0B21"/>
    <w:rsid w:val="00DC0CA6"/>
    <w:rsid w:val="00DC0CFF"/>
    <w:rsid w:val="00DC0E28"/>
    <w:rsid w:val="00DC1444"/>
    <w:rsid w:val="00DC1DFA"/>
    <w:rsid w:val="00DC1EC2"/>
    <w:rsid w:val="00DC25A3"/>
    <w:rsid w:val="00DC2746"/>
    <w:rsid w:val="00DC2785"/>
    <w:rsid w:val="00DC2EB1"/>
    <w:rsid w:val="00DC3353"/>
    <w:rsid w:val="00DC38E7"/>
    <w:rsid w:val="00DC4407"/>
    <w:rsid w:val="00DC45F0"/>
    <w:rsid w:val="00DC482B"/>
    <w:rsid w:val="00DC5016"/>
    <w:rsid w:val="00DC5183"/>
    <w:rsid w:val="00DC5F9B"/>
    <w:rsid w:val="00DC61CB"/>
    <w:rsid w:val="00DC65E2"/>
    <w:rsid w:val="00DC66D3"/>
    <w:rsid w:val="00DC6980"/>
    <w:rsid w:val="00DC720D"/>
    <w:rsid w:val="00DD125C"/>
    <w:rsid w:val="00DD1AE4"/>
    <w:rsid w:val="00DD1C44"/>
    <w:rsid w:val="00DD1E5B"/>
    <w:rsid w:val="00DD1F69"/>
    <w:rsid w:val="00DD2421"/>
    <w:rsid w:val="00DD29AF"/>
    <w:rsid w:val="00DD2EA3"/>
    <w:rsid w:val="00DD2EB1"/>
    <w:rsid w:val="00DD3084"/>
    <w:rsid w:val="00DD32A5"/>
    <w:rsid w:val="00DD37C6"/>
    <w:rsid w:val="00DD4764"/>
    <w:rsid w:val="00DD4C53"/>
    <w:rsid w:val="00DD4E4D"/>
    <w:rsid w:val="00DD4F3B"/>
    <w:rsid w:val="00DD566C"/>
    <w:rsid w:val="00DD5BFB"/>
    <w:rsid w:val="00DD5C4A"/>
    <w:rsid w:val="00DD5F22"/>
    <w:rsid w:val="00DD5FD7"/>
    <w:rsid w:val="00DD6451"/>
    <w:rsid w:val="00DD692C"/>
    <w:rsid w:val="00DD6C6E"/>
    <w:rsid w:val="00DD76FD"/>
    <w:rsid w:val="00DD7C32"/>
    <w:rsid w:val="00DD7DAD"/>
    <w:rsid w:val="00DD7F5D"/>
    <w:rsid w:val="00DE0493"/>
    <w:rsid w:val="00DE0809"/>
    <w:rsid w:val="00DE0D60"/>
    <w:rsid w:val="00DE0DD7"/>
    <w:rsid w:val="00DE1420"/>
    <w:rsid w:val="00DE228F"/>
    <w:rsid w:val="00DE286F"/>
    <w:rsid w:val="00DE331F"/>
    <w:rsid w:val="00DE34DD"/>
    <w:rsid w:val="00DE3985"/>
    <w:rsid w:val="00DE42A9"/>
    <w:rsid w:val="00DE4727"/>
    <w:rsid w:val="00DE4AAD"/>
    <w:rsid w:val="00DE5059"/>
    <w:rsid w:val="00DE5183"/>
    <w:rsid w:val="00DE51A8"/>
    <w:rsid w:val="00DE569D"/>
    <w:rsid w:val="00DE5716"/>
    <w:rsid w:val="00DE582E"/>
    <w:rsid w:val="00DE5D8E"/>
    <w:rsid w:val="00DE5E17"/>
    <w:rsid w:val="00DE6764"/>
    <w:rsid w:val="00DE68D9"/>
    <w:rsid w:val="00DE6D54"/>
    <w:rsid w:val="00DE6D75"/>
    <w:rsid w:val="00DE6F42"/>
    <w:rsid w:val="00DE71F9"/>
    <w:rsid w:val="00DE733D"/>
    <w:rsid w:val="00DE7347"/>
    <w:rsid w:val="00DE745D"/>
    <w:rsid w:val="00DE76BA"/>
    <w:rsid w:val="00DE78DF"/>
    <w:rsid w:val="00DF0910"/>
    <w:rsid w:val="00DF0A43"/>
    <w:rsid w:val="00DF103F"/>
    <w:rsid w:val="00DF1121"/>
    <w:rsid w:val="00DF15F6"/>
    <w:rsid w:val="00DF196D"/>
    <w:rsid w:val="00DF1977"/>
    <w:rsid w:val="00DF24CD"/>
    <w:rsid w:val="00DF29DD"/>
    <w:rsid w:val="00DF3D18"/>
    <w:rsid w:val="00DF4B18"/>
    <w:rsid w:val="00DF4D8B"/>
    <w:rsid w:val="00DF4E37"/>
    <w:rsid w:val="00DF4E83"/>
    <w:rsid w:val="00DF4F37"/>
    <w:rsid w:val="00DF4F59"/>
    <w:rsid w:val="00DF4F96"/>
    <w:rsid w:val="00DF4F98"/>
    <w:rsid w:val="00DF509E"/>
    <w:rsid w:val="00DF5976"/>
    <w:rsid w:val="00DF611C"/>
    <w:rsid w:val="00DF636A"/>
    <w:rsid w:val="00DF6487"/>
    <w:rsid w:val="00DF659B"/>
    <w:rsid w:val="00DF690E"/>
    <w:rsid w:val="00DF6BDB"/>
    <w:rsid w:val="00DF6EC8"/>
    <w:rsid w:val="00DF7FCC"/>
    <w:rsid w:val="00E00323"/>
    <w:rsid w:val="00E00F1D"/>
    <w:rsid w:val="00E012E7"/>
    <w:rsid w:val="00E01A26"/>
    <w:rsid w:val="00E027FB"/>
    <w:rsid w:val="00E02938"/>
    <w:rsid w:val="00E02E57"/>
    <w:rsid w:val="00E03287"/>
    <w:rsid w:val="00E032DF"/>
    <w:rsid w:val="00E035A2"/>
    <w:rsid w:val="00E03927"/>
    <w:rsid w:val="00E03E67"/>
    <w:rsid w:val="00E04BD2"/>
    <w:rsid w:val="00E050F5"/>
    <w:rsid w:val="00E05DAB"/>
    <w:rsid w:val="00E0677B"/>
    <w:rsid w:val="00E06D13"/>
    <w:rsid w:val="00E07192"/>
    <w:rsid w:val="00E0740F"/>
    <w:rsid w:val="00E07480"/>
    <w:rsid w:val="00E07533"/>
    <w:rsid w:val="00E07664"/>
    <w:rsid w:val="00E07AC4"/>
    <w:rsid w:val="00E07C80"/>
    <w:rsid w:val="00E07E2E"/>
    <w:rsid w:val="00E104B5"/>
    <w:rsid w:val="00E104CF"/>
    <w:rsid w:val="00E10720"/>
    <w:rsid w:val="00E10F11"/>
    <w:rsid w:val="00E1107B"/>
    <w:rsid w:val="00E11662"/>
    <w:rsid w:val="00E1194B"/>
    <w:rsid w:val="00E11F32"/>
    <w:rsid w:val="00E11FBF"/>
    <w:rsid w:val="00E121D8"/>
    <w:rsid w:val="00E122E5"/>
    <w:rsid w:val="00E1276B"/>
    <w:rsid w:val="00E13087"/>
    <w:rsid w:val="00E13AA7"/>
    <w:rsid w:val="00E13AF8"/>
    <w:rsid w:val="00E13D2F"/>
    <w:rsid w:val="00E1403A"/>
    <w:rsid w:val="00E14309"/>
    <w:rsid w:val="00E1536A"/>
    <w:rsid w:val="00E15A87"/>
    <w:rsid w:val="00E15B8B"/>
    <w:rsid w:val="00E15EAC"/>
    <w:rsid w:val="00E161BE"/>
    <w:rsid w:val="00E16D32"/>
    <w:rsid w:val="00E17363"/>
    <w:rsid w:val="00E1743F"/>
    <w:rsid w:val="00E209BB"/>
    <w:rsid w:val="00E21367"/>
    <w:rsid w:val="00E224F3"/>
    <w:rsid w:val="00E225F0"/>
    <w:rsid w:val="00E22FB7"/>
    <w:rsid w:val="00E231B8"/>
    <w:rsid w:val="00E232FC"/>
    <w:rsid w:val="00E2340B"/>
    <w:rsid w:val="00E2371F"/>
    <w:rsid w:val="00E2460A"/>
    <w:rsid w:val="00E25096"/>
    <w:rsid w:val="00E255B2"/>
    <w:rsid w:val="00E25889"/>
    <w:rsid w:val="00E25D05"/>
    <w:rsid w:val="00E260A3"/>
    <w:rsid w:val="00E260D9"/>
    <w:rsid w:val="00E2647B"/>
    <w:rsid w:val="00E26496"/>
    <w:rsid w:val="00E26662"/>
    <w:rsid w:val="00E26901"/>
    <w:rsid w:val="00E269F6"/>
    <w:rsid w:val="00E278DF"/>
    <w:rsid w:val="00E27968"/>
    <w:rsid w:val="00E3041C"/>
    <w:rsid w:val="00E3084A"/>
    <w:rsid w:val="00E30A1C"/>
    <w:rsid w:val="00E30FCF"/>
    <w:rsid w:val="00E312A5"/>
    <w:rsid w:val="00E31D41"/>
    <w:rsid w:val="00E31D6C"/>
    <w:rsid w:val="00E321B1"/>
    <w:rsid w:val="00E32BE9"/>
    <w:rsid w:val="00E32CB2"/>
    <w:rsid w:val="00E35423"/>
    <w:rsid w:val="00E35CE5"/>
    <w:rsid w:val="00E35D33"/>
    <w:rsid w:val="00E35E79"/>
    <w:rsid w:val="00E362CB"/>
    <w:rsid w:val="00E3665E"/>
    <w:rsid w:val="00E36FB6"/>
    <w:rsid w:val="00E37029"/>
    <w:rsid w:val="00E37583"/>
    <w:rsid w:val="00E37821"/>
    <w:rsid w:val="00E37B1B"/>
    <w:rsid w:val="00E37C5F"/>
    <w:rsid w:val="00E37DE4"/>
    <w:rsid w:val="00E4007C"/>
    <w:rsid w:val="00E40724"/>
    <w:rsid w:val="00E40F1C"/>
    <w:rsid w:val="00E40F97"/>
    <w:rsid w:val="00E41063"/>
    <w:rsid w:val="00E41388"/>
    <w:rsid w:val="00E41443"/>
    <w:rsid w:val="00E41C65"/>
    <w:rsid w:val="00E425A5"/>
    <w:rsid w:val="00E42614"/>
    <w:rsid w:val="00E4378A"/>
    <w:rsid w:val="00E43837"/>
    <w:rsid w:val="00E44437"/>
    <w:rsid w:val="00E44599"/>
    <w:rsid w:val="00E44B7F"/>
    <w:rsid w:val="00E44E52"/>
    <w:rsid w:val="00E45171"/>
    <w:rsid w:val="00E4549C"/>
    <w:rsid w:val="00E458C8"/>
    <w:rsid w:val="00E46184"/>
    <w:rsid w:val="00E465C6"/>
    <w:rsid w:val="00E469D4"/>
    <w:rsid w:val="00E47A41"/>
    <w:rsid w:val="00E47B42"/>
    <w:rsid w:val="00E47C94"/>
    <w:rsid w:val="00E50342"/>
    <w:rsid w:val="00E50700"/>
    <w:rsid w:val="00E50D4E"/>
    <w:rsid w:val="00E51AB1"/>
    <w:rsid w:val="00E51C6E"/>
    <w:rsid w:val="00E51D1E"/>
    <w:rsid w:val="00E51EAB"/>
    <w:rsid w:val="00E52A9E"/>
    <w:rsid w:val="00E531B1"/>
    <w:rsid w:val="00E531CB"/>
    <w:rsid w:val="00E531E8"/>
    <w:rsid w:val="00E5340C"/>
    <w:rsid w:val="00E537EA"/>
    <w:rsid w:val="00E53D9D"/>
    <w:rsid w:val="00E54471"/>
    <w:rsid w:val="00E544DF"/>
    <w:rsid w:val="00E553E6"/>
    <w:rsid w:val="00E560FB"/>
    <w:rsid w:val="00E569DA"/>
    <w:rsid w:val="00E56A22"/>
    <w:rsid w:val="00E56B26"/>
    <w:rsid w:val="00E56BA8"/>
    <w:rsid w:val="00E56C8F"/>
    <w:rsid w:val="00E57D27"/>
    <w:rsid w:val="00E57FFE"/>
    <w:rsid w:val="00E60633"/>
    <w:rsid w:val="00E6089E"/>
    <w:rsid w:val="00E60EC1"/>
    <w:rsid w:val="00E61664"/>
    <w:rsid w:val="00E61C9A"/>
    <w:rsid w:val="00E61FC2"/>
    <w:rsid w:val="00E620B0"/>
    <w:rsid w:val="00E620DD"/>
    <w:rsid w:val="00E62172"/>
    <w:rsid w:val="00E62E86"/>
    <w:rsid w:val="00E62EAE"/>
    <w:rsid w:val="00E62FC2"/>
    <w:rsid w:val="00E636F0"/>
    <w:rsid w:val="00E637F5"/>
    <w:rsid w:val="00E63BDF"/>
    <w:rsid w:val="00E64A3E"/>
    <w:rsid w:val="00E64D48"/>
    <w:rsid w:val="00E65402"/>
    <w:rsid w:val="00E6556B"/>
    <w:rsid w:val="00E657DF"/>
    <w:rsid w:val="00E6593E"/>
    <w:rsid w:val="00E65D9D"/>
    <w:rsid w:val="00E668E5"/>
    <w:rsid w:val="00E673AB"/>
    <w:rsid w:val="00E702E0"/>
    <w:rsid w:val="00E703E1"/>
    <w:rsid w:val="00E70669"/>
    <w:rsid w:val="00E70CFF"/>
    <w:rsid w:val="00E70F01"/>
    <w:rsid w:val="00E71000"/>
    <w:rsid w:val="00E7150C"/>
    <w:rsid w:val="00E71DCC"/>
    <w:rsid w:val="00E72864"/>
    <w:rsid w:val="00E72876"/>
    <w:rsid w:val="00E72AD0"/>
    <w:rsid w:val="00E73378"/>
    <w:rsid w:val="00E735F4"/>
    <w:rsid w:val="00E740CF"/>
    <w:rsid w:val="00E749CC"/>
    <w:rsid w:val="00E74C69"/>
    <w:rsid w:val="00E75265"/>
    <w:rsid w:val="00E75A64"/>
    <w:rsid w:val="00E75CE9"/>
    <w:rsid w:val="00E7659E"/>
    <w:rsid w:val="00E77134"/>
    <w:rsid w:val="00E77136"/>
    <w:rsid w:val="00E774C1"/>
    <w:rsid w:val="00E77A68"/>
    <w:rsid w:val="00E77A88"/>
    <w:rsid w:val="00E80259"/>
    <w:rsid w:val="00E80740"/>
    <w:rsid w:val="00E819E9"/>
    <w:rsid w:val="00E81D48"/>
    <w:rsid w:val="00E81F79"/>
    <w:rsid w:val="00E82158"/>
    <w:rsid w:val="00E82499"/>
    <w:rsid w:val="00E82DD6"/>
    <w:rsid w:val="00E82EEB"/>
    <w:rsid w:val="00E83262"/>
    <w:rsid w:val="00E83F2E"/>
    <w:rsid w:val="00E8540D"/>
    <w:rsid w:val="00E85C02"/>
    <w:rsid w:val="00E86007"/>
    <w:rsid w:val="00E86071"/>
    <w:rsid w:val="00E863F4"/>
    <w:rsid w:val="00E86844"/>
    <w:rsid w:val="00E875F9"/>
    <w:rsid w:val="00E87A2E"/>
    <w:rsid w:val="00E87A6E"/>
    <w:rsid w:val="00E87BA4"/>
    <w:rsid w:val="00E87D92"/>
    <w:rsid w:val="00E87F0E"/>
    <w:rsid w:val="00E91A2E"/>
    <w:rsid w:val="00E91B52"/>
    <w:rsid w:val="00E91D22"/>
    <w:rsid w:val="00E926E8"/>
    <w:rsid w:val="00E92994"/>
    <w:rsid w:val="00E930EF"/>
    <w:rsid w:val="00E93521"/>
    <w:rsid w:val="00E9359F"/>
    <w:rsid w:val="00E937C1"/>
    <w:rsid w:val="00E937E9"/>
    <w:rsid w:val="00E954C0"/>
    <w:rsid w:val="00E95866"/>
    <w:rsid w:val="00E96874"/>
    <w:rsid w:val="00E97B2B"/>
    <w:rsid w:val="00E97B5F"/>
    <w:rsid w:val="00E97C43"/>
    <w:rsid w:val="00E97FF2"/>
    <w:rsid w:val="00EA08E9"/>
    <w:rsid w:val="00EA151C"/>
    <w:rsid w:val="00EA1716"/>
    <w:rsid w:val="00EA1866"/>
    <w:rsid w:val="00EA18F6"/>
    <w:rsid w:val="00EA20C6"/>
    <w:rsid w:val="00EA27C9"/>
    <w:rsid w:val="00EA2BF6"/>
    <w:rsid w:val="00EA3081"/>
    <w:rsid w:val="00EA3A31"/>
    <w:rsid w:val="00EA3AA4"/>
    <w:rsid w:val="00EA3B28"/>
    <w:rsid w:val="00EA3E28"/>
    <w:rsid w:val="00EA40E2"/>
    <w:rsid w:val="00EA5A18"/>
    <w:rsid w:val="00EA60E9"/>
    <w:rsid w:val="00EA693E"/>
    <w:rsid w:val="00EA69DF"/>
    <w:rsid w:val="00EA6A72"/>
    <w:rsid w:val="00EA6F7B"/>
    <w:rsid w:val="00EA71B1"/>
    <w:rsid w:val="00EB11EE"/>
    <w:rsid w:val="00EB1682"/>
    <w:rsid w:val="00EB227F"/>
    <w:rsid w:val="00EB281C"/>
    <w:rsid w:val="00EB2C90"/>
    <w:rsid w:val="00EB2C92"/>
    <w:rsid w:val="00EB3310"/>
    <w:rsid w:val="00EB38DF"/>
    <w:rsid w:val="00EB3BE9"/>
    <w:rsid w:val="00EB41A1"/>
    <w:rsid w:val="00EB46DC"/>
    <w:rsid w:val="00EB49BF"/>
    <w:rsid w:val="00EB4A86"/>
    <w:rsid w:val="00EB524E"/>
    <w:rsid w:val="00EB5317"/>
    <w:rsid w:val="00EB5453"/>
    <w:rsid w:val="00EB5B9A"/>
    <w:rsid w:val="00EB5F0F"/>
    <w:rsid w:val="00EB6620"/>
    <w:rsid w:val="00EB67E5"/>
    <w:rsid w:val="00EB6AA4"/>
    <w:rsid w:val="00EB6B03"/>
    <w:rsid w:val="00EB724E"/>
    <w:rsid w:val="00EB73FD"/>
    <w:rsid w:val="00EC0271"/>
    <w:rsid w:val="00EC05C5"/>
    <w:rsid w:val="00EC099B"/>
    <w:rsid w:val="00EC0B39"/>
    <w:rsid w:val="00EC0D65"/>
    <w:rsid w:val="00EC114D"/>
    <w:rsid w:val="00EC119C"/>
    <w:rsid w:val="00EC1513"/>
    <w:rsid w:val="00EC21D7"/>
    <w:rsid w:val="00EC224C"/>
    <w:rsid w:val="00EC2469"/>
    <w:rsid w:val="00EC2556"/>
    <w:rsid w:val="00EC3053"/>
    <w:rsid w:val="00EC3399"/>
    <w:rsid w:val="00EC361C"/>
    <w:rsid w:val="00EC3B69"/>
    <w:rsid w:val="00EC4626"/>
    <w:rsid w:val="00EC4686"/>
    <w:rsid w:val="00EC4DF3"/>
    <w:rsid w:val="00EC579C"/>
    <w:rsid w:val="00EC5D3D"/>
    <w:rsid w:val="00EC5F59"/>
    <w:rsid w:val="00EC6AA9"/>
    <w:rsid w:val="00EC752A"/>
    <w:rsid w:val="00ED0099"/>
    <w:rsid w:val="00ED017B"/>
    <w:rsid w:val="00ED05A0"/>
    <w:rsid w:val="00ED0727"/>
    <w:rsid w:val="00ED0761"/>
    <w:rsid w:val="00ED0DEB"/>
    <w:rsid w:val="00ED11B3"/>
    <w:rsid w:val="00ED13B9"/>
    <w:rsid w:val="00ED169C"/>
    <w:rsid w:val="00ED19A4"/>
    <w:rsid w:val="00ED1B32"/>
    <w:rsid w:val="00ED2067"/>
    <w:rsid w:val="00ED25AE"/>
    <w:rsid w:val="00ED271A"/>
    <w:rsid w:val="00ED2A4B"/>
    <w:rsid w:val="00ED2D05"/>
    <w:rsid w:val="00ED2D6E"/>
    <w:rsid w:val="00ED3DB9"/>
    <w:rsid w:val="00ED489B"/>
    <w:rsid w:val="00ED49CC"/>
    <w:rsid w:val="00ED49FA"/>
    <w:rsid w:val="00ED4CFF"/>
    <w:rsid w:val="00ED57B4"/>
    <w:rsid w:val="00ED5AC4"/>
    <w:rsid w:val="00ED5C2D"/>
    <w:rsid w:val="00ED64A1"/>
    <w:rsid w:val="00ED64C2"/>
    <w:rsid w:val="00ED714D"/>
    <w:rsid w:val="00ED765A"/>
    <w:rsid w:val="00ED76B1"/>
    <w:rsid w:val="00ED7736"/>
    <w:rsid w:val="00ED7806"/>
    <w:rsid w:val="00EE013E"/>
    <w:rsid w:val="00EE09F0"/>
    <w:rsid w:val="00EE0A6D"/>
    <w:rsid w:val="00EE0E34"/>
    <w:rsid w:val="00EE13D2"/>
    <w:rsid w:val="00EE14CC"/>
    <w:rsid w:val="00EE1A4D"/>
    <w:rsid w:val="00EE2175"/>
    <w:rsid w:val="00EE27C1"/>
    <w:rsid w:val="00EE2841"/>
    <w:rsid w:val="00EE309A"/>
    <w:rsid w:val="00EE31F3"/>
    <w:rsid w:val="00EE3220"/>
    <w:rsid w:val="00EE359C"/>
    <w:rsid w:val="00EE37CE"/>
    <w:rsid w:val="00EE3B32"/>
    <w:rsid w:val="00EE3B57"/>
    <w:rsid w:val="00EE3E68"/>
    <w:rsid w:val="00EE3F16"/>
    <w:rsid w:val="00EE4091"/>
    <w:rsid w:val="00EE4984"/>
    <w:rsid w:val="00EE5906"/>
    <w:rsid w:val="00EE59FA"/>
    <w:rsid w:val="00EE5B82"/>
    <w:rsid w:val="00EE6AE9"/>
    <w:rsid w:val="00EE6DAF"/>
    <w:rsid w:val="00EE6EE0"/>
    <w:rsid w:val="00EE70C4"/>
    <w:rsid w:val="00EF098B"/>
    <w:rsid w:val="00EF09F5"/>
    <w:rsid w:val="00EF0E7F"/>
    <w:rsid w:val="00EF13AD"/>
    <w:rsid w:val="00EF198E"/>
    <w:rsid w:val="00EF1AA8"/>
    <w:rsid w:val="00EF1F22"/>
    <w:rsid w:val="00EF2160"/>
    <w:rsid w:val="00EF3433"/>
    <w:rsid w:val="00EF38FE"/>
    <w:rsid w:val="00EF3915"/>
    <w:rsid w:val="00EF3FC5"/>
    <w:rsid w:val="00EF41C7"/>
    <w:rsid w:val="00EF458C"/>
    <w:rsid w:val="00EF498F"/>
    <w:rsid w:val="00EF504E"/>
    <w:rsid w:val="00EF54A1"/>
    <w:rsid w:val="00EF5B64"/>
    <w:rsid w:val="00EF5CB9"/>
    <w:rsid w:val="00EF6418"/>
    <w:rsid w:val="00EF66A7"/>
    <w:rsid w:val="00EF6EBB"/>
    <w:rsid w:val="00EF6F43"/>
    <w:rsid w:val="00EF727D"/>
    <w:rsid w:val="00EF7A63"/>
    <w:rsid w:val="00EF7CA3"/>
    <w:rsid w:val="00F0033C"/>
    <w:rsid w:val="00F007E0"/>
    <w:rsid w:val="00F00BC8"/>
    <w:rsid w:val="00F00DB9"/>
    <w:rsid w:val="00F00DDC"/>
    <w:rsid w:val="00F01C5B"/>
    <w:rsid w:val="00F01F76"/>
    <w:rsid w:val="00F0207C"/>
    <w:rsid w:val="00F023C7"/>
    <w:rsid w:val="00F02F8A"/>
    <w:rsid w:val="00F02FB6"/>
    <w:rsid w:val="00F030F4"/>
    <w:rsid w:val="00F03195"/>
    <w:rsid w:val="00F03708"/>
    <w:rsid w:val="00F0398E"/>
    <w:rsid w:val="00F03B03"/>
    <w:rsid w:val="00F040E5"/>
    <w:rsid w:val="00F042B2"/>
    <w:rsid w:val="00F04CF2"/>
    <w:rsid w:val="00F05584"/>
    <w:rsid w:val="00F05AAE"/>
    <w:rsid w:val="00F05F94"/>
    <w:rsid w:val="00F06B07"/>
    <w:rsid w:val="00F070A7"/>
    <w:rsid w:val="00F079B1"/>
    <w:rsid w:val="00F1018A"/>
    <w:rsid w:val="00F10235"/>
    <w:rsid w:val="00F10671"/>
    <w:rsid w:val="00F1205F"/>
    <w:rsid w:val="00F1223B"/>
    <w:rsid w:val="00F124B3"/>
    <w:rsid w:val="00F12851"/>
    <w:rsid w:val="00F12A99"/>
    <w:rsid w:val="00F12EF2"/>
    <w:rsid w:val="00F13523"/>
    <w:rsid w:val="00F13D49"/>
    <w:rsid w:val="00F14221"/>
    <w:rsid w:val="00F143EB"/>
    <w:rsid w:val="00F157D9"/>
    <w:rsid w:val="00F1596C"/>
    <w:rsid w:val="00F15EBC"/>
    <w:rsid w:val="00F166E2"/>
    <w:rsid w:val="00F16C7C"/>
    <w:rsid w:val="00F16F9F"/>
    <w:rsid w:val="00F17310"/>
    <w:rsid w:val="00F17AFB"/>
    <w:rsid w:val="00F17B93"/>
    <w:rsid w:val="00F20473"/>
    <w:rsid w:val="00F209EA"/>
    <w:rsid w:val="00F20E4C"/>
    <w:rsid w:val="00F2107F"/>
    <w:rsid w:val="00F21D9B"/>
    <w:rsid w:val="00F22612"/>
    <w:rsid w:val="00F227BE"/>
    <w:rsid w:val="00F228D7"/>
    <w:rsid w:val="00F22C6D"/>
    <w:rsid w:val="00F23035"/>
    <w:rsid w:val="00F235C5"/>
    <w:rsid w:val="00F23FC3"/>
    <w:rsid w:val="00F24134"/>
    <w:rsid w:val="00F24644"/>
    <w:rsid w:val="00F24CE5"/>
    <w:rsid w:val="00F24D86"/>
    <w:rsid w:val="00F2515B"/>
    <w:rsid w:val="00F25869"/>
    <w:rsid w:val="00F26488"/>
    <w:rsid w:val="00F27960"/>
    <w:rsid w:val="00F27AFB"/>
    <w:rsid w:val="00F30146"/>
    <w:rsid w:val="00F30A14"/>
    <w:rsid w:val="00F30F3C"/>
    <w:rsid w:val="00F30FBC"/>
    <w:rsid w:val="00F315D6"/>
    <w:rsid w:val="00F31A73"/>
    <w:rsid w:val="00F31A88"/>
    <w:rsid w:val="00F32AD9"/>
    <w:rsid w:val="00F32B69"/>
    <w:rsid w:val="00F331A9"/>
    <w:rsid w:val="00F3354C"/>
    <w:rsid w:val="00F33B18"/>
    <w:rsid w:val="00F33C98"/>
    <w:rsid w:val="00F34068"/>
    <w:rsid w:val="00F340CA"/>
    <w:rsid w:val="00F34431"/>
    <w:rsid w:val="00F34B67"/>
    <w:rsid w:val="00F34D3C"/>
    <w:rsid w:val="00F34E0F"/>
    <w:rsid w:val="00F34EEA"/>
    <w:rsid w:val="00F34FFD"/>
    <w:rsid w:val="00F35519"/>
    <w:rsid w:val="00F356AD"/>
    <w:rsid w:val="00F358D9"/>
    <w:rsid w:val="00F3598C"/>
    <w:rsid w:val="00F36955"/>
    <w:rsid w:val="00F37B9A"/>
    <w:rsid w:val="00F405C8"/>
    <w:rsid w:val="00F406E5"/>
    <w:rsid w:val="00F41777"/>
    <w:rsid w:val="00F421DB"/>
    <w:rsid w:val="00F4244D"/>
    <w:rsid w:val="00F424E0"/>
    <w:rsid w:val="00F42534"/>
    <w:rsid w:val="00F428E5"/>
    <w:rsid w:val="00F435D9"/>
    <w:rsid w:val="00F43CD8"/>
    <w:rsid w:val="00F43F85"/>
    <w:rsid w:val="00F44220"/>
    <w:rsid w:val="00F4483B"/>
    <w:rsid w:val="00F44A95"/>
    <w:rsid w:val="00F44B8F"/>
    <w:rsid w:val="00F45063"/>
    <w:rsid w:val="00F45149"/>
    <w:rsid w:val="00F4563C"/>
    <w:rsid w:val="00F458D2"/>
    <w:rsid w:val="00F46FA0"/>
    <w:rsid w:val="00F47AA3"/>
    <w:rsid w:val="00F47DDC"/>
    <w:rsid w:val="00F5003B"/>
    <w:rsid w:val="00F50341"/>
    <w:rsid w:val="00F5040F"/>
    <w:rsid w:val="00F509F6"/>
    <w:rsid w:val="00F51AE6"/>
    <w:rsid w:val="00F51F26"/>
    <w:rsid w:val="00F52899"/>
    <w:rsid w:val="00F53A6E"/>
    <w:rsid w:val="00F54349"/>
    <w:rsid w:val="00F5468A"/>
    <w:rsid w:val="00F54985"/>
    <w:rsid w:val="00F55A1C"/>
    <w:rsid w:val="00F55F98"/>
    <w:rsid w:val="00F560F7"/>
    <w:rsid w:val="00F561B6"/>
    <w:rsid w:val="00F56426"/>
    <w:rsid w:val="00F56D3E"/>
    <w:rsid w:val="00F57892"/>
    <w:rsid w:val="00F6049B"/>
    <w:rsid w:val="00F604DD"/>
    <w:rsid w:val="00F605EF"/>
    <w:rsid w:val="00F60753"/>
    <w:rsid w:val="00F6080E"/>
    <w:rsid w:val="00F60B6C"/>
    <w:rsid w:val="00F61369"/>
    <w:rsid w:val="00F61F85"/>
    <w:rsid w:val="00F620B3"/>
    <w:rsid w:val="00F6225A"/>
    <w:rsid w:val="00F62261"/>
    <w:rsid w:val="00F62463"/>
    <w:rsid w:val="00F629B0"/>
    <w:rsid w:val="00F62FEA"/>
    <w:rsid w:val="00F63679"/>
    <w:rsid w:val="00F63EB1"/>
    <w:rsid w:val="00F64534"/>
    <w:rsid w:val="00F65116"/>
    <w:rsid w:val="00F65147"/>
    <w:rsid w:val="00F65C6D"/>
    <w:rsid w:val="00F66655"/>
    <w:rsid w:val="00F66A8B"/>
    <w:rsid w:val="00F66D83"/>
    <w:rsid w:val="00F66F6F"/>
    <w:rsid w:val="00F676D4"/>
    <w:rsid w:val="00F70139"/>
    <w:rsid w:val="00F702A8"/>
    <w:rsid w:val="00F70D16"/>
    <w:rsid w:val="00F70EB3"/>
    <w:rsid w:val="00F70F3D"/>
    <w:rsid w:val="00F71AC2"/>
    <w:rsid w:val="00F722A3"/>
    <w:rsid w:val="00F72DF3"/>
    <w:rsid w:val="00F73845"/>
    <w:rsid w:val="00F7393C"/>
    <w:rsid w:val="00F73C4A"/>
    <w:rsid w:val="00F73D4A"/>
    <w:rsid w:val="00F7420D"/>
    <w:rsid w:val="00F74781"/>
    <w:rsid w:val="00F763DC"/>
    <w:rsid w:val="00F7671E"/>
    <w:rsid w:val="00F76E5F"/>
    <w:rsid w:val="00F77050"/>
    <w:rsid w:val="00F7754F"/>
    <w:rsid w:val="00F7760A"/>
    <w:rsid w:val="00F778F4"/>
    <w:rsid w:val="00F77DBD"/>
    <w:rsid w:val="00F8052A"/>
    <w:rsid w:val="00F813CA"/>
    <w:rsid w:val="00F818D7"/>
    <w:rsid w:val="00F819D4"/>
    <w:rsid w:val="00F81E1D"/>
    <w:rsid w:val="00F82849"/>
    <w:rsid w:val="00F844B7"/>
    <w:rsid w:val="00F856DE"/>
    <w:rsid w:val="00F8653E"/>
    <w:rsid w:val="00F86755"/>
    <w:rsid w:val="00F86A08"/>
    <w:rsid w:val="00F872A8"/>
    <w:rsid w:val="00F87795"/>
    <w:rsid w:val="00F9024F"/>
    <w:rsid w:val="00F9025C"/>
    <w:rsid w:val="00F9069E"/>
    <w:rsid w:val="00F91077"/>
    <w:rsid w:val="00F9107E"/>
    <w:rsid w:val="00F91313"/>
    <w:rsid w:val="00F9164F"/>
    <w:rsid w:val="00F91B96"/>
    <w:rsid w:val="00F91FFB"/>
    <w:rsid w:val="00F92575"/>
    <w:rsid w:val="00F93094"/>
    <w:rsid w:val="00F93102"/>
    <w:rsid w:val="00F93221"/>
    <w:rsid w:val="00F935DE"/>
    <w:rsid w:val="00F93BE0"/>
    <w:rsid w:val="00F93FA2"/>
    <w:rsid w:val="00F943F3"/>
    <w:rsid w:val="00F9508B"/>
    <w:rsid w:val="00F958D2"/>
    <w:rsid w:val="00F960E8"/>
    <w:rsid w:val="00F966D9"/>
    <w:rsid w:val="00F9679F"/>
    <w:rsid w:val="00F96934"/>
    <w:rsid w:val="00F96C83"/>
    <w:rsid w:val="00F970B1"/>
    <w:rsid w:val="00FA0259"/>
    <w:rsid w:val="00FA0684"/>
    <w:rsid w:val="00FA0871"/>
    <w:rsid w:val="00FA0D1E"/>
    <w:rsid w:val="00FA0D35"/>
    <w:rsid w:val="00FA0ECD"/>
    <w:rsid w:val="00FA13F9"/>
    <w:rsid w:val="00FA19AC"/>
    <w:rsid w:val="00FA19C8"/>
    <w:rsid w:val="00FA1B36"/>
    <w:rsid w:val="00FA22D5"/>
    <w:rsid w:val="00FA2919"/>
    <w:rsid w:val="00FA2C20"/>
    <w:rsid w:val="00FA2FE5"/>
    <w:rsid w:val="00FA30BF"/>
    <w:rsid w:val="00FA32FC"/>
    <w:rsid w:val="00FA38D6"/>
    <w:rsid w:val="00FA3A3B"/>
    <w:rsid w:val="00FA3CF3"/>
    <w:rsid w:val="00FA4031"/>
    <w:rsid w:val="00FA4362"/>
    <w:rsid w:val="00FA49F7"/>
    <w:rsid w:val="00FA5403"/>
    <w:rsid w:val="00FA56D2"/>
    <w:rsid w:val="00FA56D5"/>
    <w:rsid w:val="00FA60AD"/>
    <w:rsid w:val="00FA6AA0"/>
    <w:rsid w:val="00FA6D74"/>
    <w:rsid w:val="00FA7772"/>
    <w:rsid w:val="00FA7896"/>
    <w:rsid w:val="00FB12B3"/>
    <w:rsid w:val="00FB1B39"/>
    <w:rsid w:val="00FB1B54"/>
    <w:rsid w:val="00FB1DE8"/>
    <w:rsid w:val="00FB2325"/>
    <w:rsid w:val="00FB23F8"/>
    <w:rsid w:val="00FB26CE"/>
    <w:rsid w:val="00FB2819"/>
    <w:rsid w:val="00FB2E92"/>
    <w:rsid w:val="00FB3AC9"/>
    <w:rsid w:val="00FB3E25"/>
    <w:rsid w:val="00FB3E5B"/>
    <w:rsid w:val="00FB41E1"/>
    <w:rsid w:val="00FB44D3"/>
    <w:rsid w:val="00FB4BFA"/>
    <w:rsid w:val="00FB5260"/>
    <w:rsid w:val="00FB5417"/>
    <w:rsid w:val="00FB5961"/>
    <w:rsid w:val="00FB60AE"/>
    <w:rsid w:val="00FB63FA"/>
    <w:rsid w:val="00FB6733"/>
    <w:rsid w:val="00FB6A0C"/>
    <w:rsid w:val="00FB74A9"/>
    <w:rsid w:val="00FB75F2"/>
    <w:rsid w:val="00FB76AE"/>
    <w:rsid w:val="00FB7A0B"/>
    <w:rsid w:val="00FB7A45"/>
    <w:rsid w:val="00FC0396"/>
    <w:rsid w:val="00FC0A46"/>
    <w:rsid w:val="00FC0F5A"/>
    <w:rsid w:val="00FC0F7D"/>
    <w:rsid w:val="00FC0FF7"/>
    <w:rsid w:val="00FC3880"/>
    <w:rsid w:val="00FC3950"/>
    <w:rsid w:val="00FC3F04"/>
    <w:rsid w:val="00FC4019"/>
    <w:rsid w:val="00FC46CD"/>
    <w:rsid w:val="00FC4D40"/>
    <w:rsid w:val="00FC4FF6"/>
    <w:rsid w:val="00FC54C6"/>
    <w:rsid w:val="00FC5B0D"/>
    <w:rsid w:val="00FC60AD"/>
    <w:rsid w:val="00FC69A3"/>
    <w:rsid w:val="00FC6B75"/>
    <w:rsid w:val="00FC73A6"/>
    <w:rsid w:val="00FC7582"/>
    <w:rsid w:val="00FC7DF3"/>
    <w:rsid w:val="00FD082F"/>
    <w:rsid w:val="00FD0CF9"/>
    <w:rsid w:val="00FD1545"/>
    <w:rsid w:val="00FD1F31"/>
    <w:rsid w:val="00FD225E"/>
    <w:rsid w:val="00FD25A6"/>
    <w:rsid w:val="00FD26F3"/>
    <w:rsid w:val="00FD2C12"/>
    <w:rsid w:val="00FD2D8A"/>
    <w:rsid w:val="00FD32A3"/>
    <w:rsid w:val="00FD371B"/>
    <w:rsid w:val="00FD3790"/>
    <w:rsid w:val="00FD3F6B"/>
    <w:rsid w:val="00FD3FB8"/>
    <w:rsid w:val="00FD43E9"/>
    <w:rsid w:val="00FD4726"/>
    <w:rsid w:val="00FD52AC"/>
    <w:rsid w:val="00FD570A"/>
    <w:rsid w:val="00FD5D53"/>
    <w:rsid w:val="00FD60EF"/>
    <w:rsid w:val="00FD66F2"/>
    <w:rsid w:val="00FD6B08"/>
    <w:rsid w:val="00FD6F9F"/>
    <w:rsid w:val="00FD7728"/>
    <w:rsid w:val="00FE0003"/>
    <w:rsid w:val="00FE064C"/>
    <w:rsid w:val="00FE0AEE"/>
    <w:rsid w:val="00FE0D88"/>
    <w:rsid w:val="00FE0F66"/>
    <w:rsid w:val="00FE14FD"/>
    <w:rsid w:val="00FE1B71"/>
    <w:rsid w:val="00FE1B8A"/>
    <w:rsid w:val="00FE1E1D"/>
    <w:rsid w:val="00FE2441"/>
    <w:rsid w:val="00FE37BF"/>
    <w:rsid w:val="00FE3F3A"/>
    <w:rsid w:val="00FE3FB6"/>
    <w:rsid w:val="00FE4451"/>
    <w:rsid w:val="00FE4A09"/>
    <w:rsid w:val="00FE4A48"/>
    <w:rsid w:val="00FE64DB"/>
    <w:rsid w:val="00FE670A"/>
    <w:rsid w:val="00FE7281"/>
    <w:rsid w:val="00FE79F2"/>
    <w:rsid w:val="00FE7A37"/>
    <w:rsid w:val="00FF0B99"/>
    <w:rsid w:val="00FF101C"/>
    <w:rsid w:val="00FF1560"/>
    <w:rsid w:val="00FF1BFB"/>
    <w:rsid w:val="00FF208E"/>
    <w:rsid w:val="00FF31B1"/>
    <w:rsid w:val="00FF32A3"/>
    <w:rsid w:val="00FF32D4"/>
    <w:rsid w:val="00FF3698"/>
    <w:rsid w:val="00FF3F52"/>
    <w:rsid w:val="00FF420D"/>
    <w:rsid w:val="00FF43A3"/>
    <w:rsid w:val="00FF4474"/>
    <w:rsid w:val="00FF50B8"/>
    <w:rsid w:val="00FF6601"/>
    <w:rsid w:val="00FF67ED"/>
    <w:rsid w:val="00FF6A73"/>
    <w:rsid w:val="00FF7A1A"/>
    <w:rsid w:val="00FF7A3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74E44-F2E8-4A11-8982-172403E3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539"/>
    <w:pPr>
      <w:spacing w:after="160" w:line="259" w:lineRule="auto"/>
    </w:pPr>
  </w:style>
  <w:style w:type="paragraph" w:styleId="Heading2">
    <w:name w:val="heading 2"/>
    <w:basedOn w:val="Normal"/>
    <w:next w:val="Normal"/>
    <w:link w:val="Heading2Char"/>
    <w:uiPriority w:val="9"/>
    <w:unhideWhenUsed/>
    <w:qFormat/>
    <w:rsid w:val="00B911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6539"/>
    <w:rPr>
      <w:color w:val="0000FF" w:themeColor="hyperlink"/>
      <w:u w:val="single"/>
    </w:rPr>
  </w:style>
  <w:style w:type="character" w:customStyle="1" w:styleId="Heading2Char">
    <w:name w:val="Heading 2 Char"/>
    <w:basedOn w:val="DefaultParagraphFont"/>
    <w:link w:val="Heading2"/>
    <w:uiPriority w:val="9"/>
    <w:rsid w:val="00B91159"/>
    <w:rPr>
      <w:rFonts w:asciiTheme="majorHAnsi" w:eastAsiaTheme="majorEastAsia" w:hAnsiTheme="majorHAnsi" w:cstheme="majorBidi"/>
      <w:color w:val="365F91" w:themeColor="accent1" w:themeShade="BF"/>
      <w:sz w:val="26"/>
      <w:szCs w:val="26"/>
    </w:rPr>
  </w:style>
  <w:style w:type="paragraph" w:styleId="ListParagraph">
    <w:name w:val="List Paragraph"/>
    <w:aliases w:val="Normal bullet 2"/>
    <w:basedOn w:val="Normal"/>
    <w:link w:val="ListParagraphChar"/>
    <w:uiPriority w:val="34"/>
    <w:qFormat/>
    <w:rsid w:val="00B91159"/>
    <w:pPr>
      <w:ind w:left="720"/>
      <w:contextualSpacing/>
    </w:pPr>
  </w:style>
  <w:style w:type="character" w:styleId="Emphasis">
    <w:name w:val="Emphasis"/>
    <w:basedOn w:val="DefaultParagraphFont"/>
    <w:uiPriority w:val="20"/>
    <w:qFormat/>
    <w:rsid w:val="00B91159"/>
    <w:rPr>
      <w:i/>
      <w:iCs/>
    </w:rPr>
  </w:style>
  <w:style w:type="character" w:customStyle="1" w:styleId="ListParagraphChar">
    <w:name w:val="List Paragraph Char"/>
    <w:aliases w:val="Normal bullet 2 Char"/>
    <w:link w:val="ListParagraph"/>
    <w:uiPriority w:val="34"/>
    <w:locked/>
    <w:rsid w:val="00B91159"/>
  </w:style>
  <w:style w:type="paragraph" w:styleId="Header">
    <w:name w:val="header"/>
    <w:basedOn w:val="Normal"/>
    <w:link w:val="HeaderChar"/>
    <w:uiPriority w:val="99"/>
    <w:unhideWhenUsed/>
    <w:rsid w:val="00124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2E6"/>
  </w:style>
  <w:style w:type="paragraph" w:styleId="Footer">
    <w:name w:val="footer"/>
    <w:basedOn w:val="Normal"/>
    <w:link w:val="FooterChar"/>
    <w:uiPriority w:val="99"/>
    <w:unhideWhenUsed/>
    <w:rsid w:val="00124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2E6"/>
  </w:style>
  <w:style w:type="paragraph" w:customStyle="1" w:styleId="Default">
    <w:name w:val="Default"/>
    <w:rsid w:val="001242E6"/>
    <w:pPr>
      <w:autoSpaceDE w:val="0"/>
      <w:autoSpaceDN w:val="0"/>
      <w:adjustRightInd w:val="0"/>
      <w:spacing w:after="0" w:line="240" w:lineRule="auto"/>
    </w:pPr>
    <w:rPr>
      <w:rFonts w:ascii="Trebuchet MS" w:eastAsia="Calibri" w:hAnsi="Trebuchet MS" w:cs="Trebuchet MS"/>
      <w:color w:val="000000"/>
      <w:sz w:val="24"/>
      <w:szCs w:val="24"/>
    </w:rPr>
  </w:style>
  <w:style w:type="paragraph" w:styleId="NoSpacing">
    <w:name w:val="No Spacing"/>
    <w:link w:val="NoSpacingChar"/>
    <w:uiPriority w:val="1"/>
    <w:qFormat/>
    <w:rsid w:val="001242E6"/>
    <w:pPr>
      <w:spacing w:after="0" w:line="240" w:lineRule="auto"/>
    </w:pPr>
    <w:rPr>
      <w:rFonts w:ascii="Arial" w:eastAsia="Times New Roman" w:hAnsi="Arial" w:cs="Times New Roman"/>
      <w:sz w:val="28"/>
      <w:szCs w:val="28"/>
      <w:lang w:val="ro-RO" w:eastAsia="ro-RO"/>
    </w:rPr>
  </w:style>
  <w:style w:type="character" w:customStyle="1" w:styleId="NoSpacingChar">
    <w:name w:val="No Spacing Char"/>
    <w:link w:val="NoSpacing"/>
    <w:uiPriority w:val="1"/>
    <w:rsid w:val="001242E6"/>
    <w:rPr>
      <w:rFonts w:ascii="Arial" w:eastAsia="Times New Roman" w:hAnsi="Arial" w:cs="Times New Roman"/>
      <w:sz w:val="28"/>
      <w:szCs w:val="28"/>
      <w:lang w:val="ro-RO" w:eastAsia="ro-RO"/>
    </w:rPr>
  </w:style>
  <w:style w:type="paragraph" w:customStyle="1" w:styleId="CM4">
    <w:name w:val="CM4"/>
    <w:basedOn w:val="Normal"/>
    <w:next w:val="Normal"/>
    <w:uiPriority w:val="99"/>
    <w:rsid w:val="001242E6"/>
    <w:pPr>
      <w:autoSpaceDE w:val="0"/>
      <w:autoSpaceDN w:val="0"/>
      <w:adjustRightInd w:val="0"/>
      <w:spacing w:after="0" w:line="240" w:lineRule="auto"/>
    </w:pPr>
    <w:rPr>
      <w:rFonts w:ascii="Times New Roman" w:eastAsia="Calibri" w:hAnsi="Times New Roman" w:cs="Times New Roman"/>
      <w:sz w:val="24"/>
      <w:szCs w:val="24"/>
      <w:lang w:val="hu-HU"/>
    </w:rPr>
  </w:style>
  <w:style w:type="paragraph" w:customStyle="1" w:styleId="Normal1">
    <w:name w:val="Normal1"/>
    <w:rsid w:val="00126A7E"/>
    <w:pPr>
      <w:pBdr>
        <w:top w:val="nil"/>
        <w:left w:val="nil"/>
        <w:bottom w:val="nil"/>
        <w:right w:val="nil"/>
        <w:between w:val="nil"/>
      </w:pBdr>
      <w:spacing w:after="0"/>
    </w:pPr>
    <w:rPr>
      <w:rFonts w:ascii="Arial" w:eastAsia="Arial" w:hAnsi="Arial" w:cs="Arial"/>
      <w:color w:val="000000"/>
      <w:lang w:val="ro-RO" w:eastAsia="ro-RO"/>
    </w:rPr>
  </w:style>
  <w:style w:type="table" w:styleId="TableGrid">
    <w:name w:val="Table Grid"/>
    <w:basedOn w:val="TableNormal"/>
    <w:uiPriority w:val="59"/>
    <w:rsid w:val="00175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6F77C4"/>
    <w:pPr>
      <w:widowControl w:val="0"/>
      <w:shd w:val="clear" w:color="auto" w:fill="FFFFFF"/>
      <w:spacing w:before="180" w:after="60" w:line="293" w:lineRule="exact"/>
      <w:ind w:hanging="560"/>
    </w:pPr>
    <w:rPr>
      <w:rFonts w:ascii="Book Antiqua" w:eastAsia="Book Antiqua" w:hAnsi="Book Antiqua" w:cs="Book Antiqua"/>
      <w:spacing w:val="5"/>
      <w:sz w:val="18"/>
      <w:szCs w:val="18"/>
      <w:lang w:val="ro-RO" w:eastAsia="ro-RO"/>
    </w:rPr>
  </w:style>
  <w:style w:type="character" w:customStyle="1" w:styleId="BodytextBold">
    <w:name w:val="Body text + Bold"/>
    <w:rsid w:val="006F77C4"/>
    <w:rPr>
      <w:rFonts w:ascii="Book Antiqua" w:eastAsia="Book Antiqua" w:hAnsi="Book Antiqua" w:cs="Book Antiqua"/>
      <w:b/>
      <w:bCs/>
      <w:color w:val="000000"/>
      <w:spacing w:val="5"/>
      <w:w w:val="100"/>
      <w:position w:val="0"/>
      <w:sz w:val="18"/>
      <w:szCs w:val="18"/>
      <w:shd w:val="clear" w:color="auto" w:fill="FFFFFF"/>
      <w:lang w:val="ro-RO"/>
    </w:rPr>
  </w:style>
  <w:style w:type="character" w:customStyle="1" w:styleId="Bodytext8">
    <w:name w:val="Body text (8)_"/>
    <w:link w:val="Bodytext80"/>
    <w:uiPriority w:val="99"/>
    <w:rsid w:val="006F77C4"/>
    <w:rPr>
      <w:rFonts w:ascii="Book Antiqua" w:eastAsia="Book Antiqua" w:hAnsi="Book Antiqua" w:cs="Book Antiqua"/>
      <w:i/>
      <w:iCs/>
      <w:spacing w:val="2"/>
      <w:sz w:val="18"/>
      <w:szCs w:val="18"/>
      <w:shd w:val="clear" w:color="auto" w:fill="FFFFFF"/>
    </w:rPr>
  </w:style>
  <w:style w:type="character" w:customStyle="1" w:styleId="Bodytext8BoldSpacing0pt">
    <w:name w:val="Body text (8) + Bold;Spacing 0 pt"/>
    <w:rsid w:val="006F77C4"/>
    <w:rPr>
      <w:rFonts w:ascii="Book Antiqua" w:eastAsia="Book Antiqua" w:hAnsi="Book Antiqua" w:cs="Book Antiqua"/>
      <w:b/>
      <w:bCs/>
      <w:i/>
      <w:iCs/>
      <w:color w:val="000000"/>
      <w:spacing w:val="-1"/>
      <w:w w:val="100"/>
      <w:position w:val="0"/>
      <w:sz w:val="18"/>
      <w:szCs w:val="18"/>
      <w:u w:val="single"/>
      <w:shd w:val="clear" w:color="auto" w:fill="FFFFFF"/>
      <w:lang w:val="ro-RO"/>
    </w:rPr>
  </w:style>
  <w:style w:type="paragraph" w:customStyle="1" w:styleId="Bodytext80">
    <w:name w:val="Body text (8)"/>
    <w:basedOn w:val="Normal"/>
    <w:link w:val="Bodytext8"/>
    <w:uiPriority w:val="99"/>
    <w:rsid w:val="006F77C4"/>
    <w:pPr>
      <w:widowControl w:val="0"/>
      <w:shd w:val="clear" w:color="auto" w:fill="FFFFFF"/>
      <w:spacing w:before="120" w:after="120" w:line="0" w:lineRule="atLeast"/>
      <w:ind w:hanging="340"/>
      <w:jc w:val="both"/>
    </w:pPr>
    <w:rPr>
      <w:rFonts w:ascii="Book Antiqua" w:eastAsia="Book Antiqua" w:hAnsi="Book Antiqua" w:cs="Book Antiqua"/>
      <w:i/>
      <w:iCs/>
      <w:spacing w:val="2"/>
      <w:sz w:val="18"/>
      <w:szCs w:val="18"/>
    </w:rPr>
  </w:style>
  <w:style w:type="character" w:customStyle="1" w:styleId="Heading32">
    <w:name w:val="Heading #3 (2)"/>
    <w:rsid w:val="006F77C4"/>
    <w:rPr>
      <w:rFonts w:ascii="Book Antiqua" w:eastAsia="Book Antiqua" w:hAnsi="Book Antiqua" w:cs="Book Antiqua"/>
      <w:b/>
      <w:bCs/>
      <w:i/>
      <w:iCs/>
      <w:smallCaps w:val="0"/>
      <w:strike w:val="0"/>
      <w:color w:val="000000"/>
      <w:spacing w:val="-1"/>
      <w:w w:val="100"/>
      <w:position w:val="0"/>
      <w:sz w:val="18"/>
      <w:szCs w:val="18"/>
      <w:u w:val="none"/>
      <w:lang w:val="ro-RO"/>
    </w:rPr>
  </w:style>
  <w:style w:type="character" w:customStyle="1" w:styleId="Heading3ItalicSpacing0pt">
    <w:name w:val="Heading #3 + Italic;Spacing 0 pt"/>
    <w:rsid w:val="006F77C4"/>
    <w:rPr>
      <w:rFonts w:ascii="Book Antiqua" w:eastAsia="Book Antiqua" w:hAnsi="Book Antiqua" w:cs="Book Antiqua"/>
      <w:b w:val="0"/>
      <w:bCs w:val="0"/>
      <w:i/>
      <w:iCs/>
      <w:smallCaps w:val="0"/>
      <w:strike w:val="0"/>
      <w:color w:val="000000"/>
      <w:spacing w:val="-1"/>
      <w:w w:val="100"/>
      <w:position w:val="0"/>
      <w:sz w:val="18"/>
      <w:szCs w:val="18"/>
      <w:u w:val="none"/>
      <w:shd w:val="clear" w:color="auto" w:fill="FFFFFF"/>
      <w:lang w:val="ro-RO"/>
    </w:rPr>
  </w:style>
  <w:style w:type="paragraph" w:styleId="BalloonText">
    <w:name w:val="Balloon Text"/>
    <w:basedOn w:val="Normal"/>
    <w:link w:val="BalloonTextChar"/>
    <w:uiPriority w:val="99"/>
    <w:semiHidden/>
    <w:unhideWhenUsed/>
    <w:rsid w:val="003A0C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C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b.int/stats/exchange/eurofxref/html/index.en.html" TargetMode="External"/><Relationship Id="rId18" Type="http://schemas.openxmlformats.org/officeDocument/2006/relationships/hyperlink" Target="http://www.afir.info" TargetMode="External"/><Relationship Id="rId26" Type="http://schemas.openxmlformats.org/officeDocument/2006/relationships/hyperlink" Target="http://www.taraoasului.ro" TargetMode="External"/><Relationship Id="rId3" Type="http://schemas.openxmlformats.org/officeDocument/2006/relationships/settings" Target="settings.xml"/><Relationship Id="rId21" Type="http://schemas.openxmlformats.org/officeDocument/2006/relationships/hyperlink" Target="http://www.afir.info" TargetMode="External"/><Relationship Id="rId34" Type="http://schemas.openxmlformats.org/officeDocument/2006/relationships/theme" Target="theme/theme1.xml"/><Relationship Id="rId7" Type="http://schemas.openxmlformats.org/officeDocument/2006/relationships/hyperlink" Target="http://www.taraoasului.ro" TargetMode="External"/><Relationship Id="rId12" Type="http://schemas.openxmlformats.org/officeDocument/2006/relationships/hyperlink" Target="http://www.ecb.int" TargetMode="External"/><Relationship Id="rId17" Type="http://schemas.openxmlformats.org/officeDocument/2006/relationships/hyperlink" Target="http://www.afir.info" TargetMode="External"/><Relationship Id="rId25" Type="http://schemas.openxmlformats.org/officeDocument/2006/relationships/hyperlink" Target="http://www.taraoasului.r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araoasului.ro" TargetMode="External"/><Relationship Id="rId20" Type="http://schemas.openxmlformats.org/officeDocument/2006/relationships/hyperlink" Target="http://www.afir.info" TargetMode="External"/><Relationship Id="rId29" Type="http://schemas.openxmlformats.org/officeDocument/2006/relationships/hyperlink" Target="http://www.taraoasului.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ppData\AppData\Local\AppData\Local\Microsoft\Windows\Users\lmoldoveanu\sintact%203.0\cache\Legislatie\temp133170\00032916.htm" TargetMode="External"/><Relationship Id="rId24" Type="http://schemas.openxmlformats.org/officeDocument/2006/relationships/hyperlink" Target="http://www.taraoasului.ro"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fir.info" TargetMode="External"/><Relationship Id="rId23" Type="http://schemas.openxmlformats.org/officeDocument/2006/relationships/hyperlink" Target="http://www.taraoasului.ro" TargetMode="External"/><Relationship Id="rId28" Type="http://schemas.openxmlformats.org/officeDocument/2006/relationships/hyperlink" Target="http://www.taraoasului.ro" TargetMode="External"/><Relationship Id="rId10" Type="http://schemas.openxmlformats.org/officeDocument/2006/relationships/hyperlink" Target="http://www.afir.info" TargetMode="External"/><Relationship Id="rId19" Type="http://schemas.openxmlformats.org/officeDocument/2006/relationships/hyperlink" Target="http://www.afir.info"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araoasului.ro" TargetMode="External"/><Relationship Id="rId14" Type="http://schemas.openxmlformats.org/officeDocument/2006/relationships/hyperlink" Target="http://www.ecb.int/index.html" TargetMode="External"/><Relationship Id="rId22" Type="http://schemas.openxmlformats.org/officeDocument/2006/relationships/hyperlink" Target="http://www.afir.info" TargetMode="External"/><Relationship Id="rId27" Type="http://schemas.openxmlformats.org/officeDocument/2006/relationships/hyperlink" Target="http://www.taraoasului.ro" TargetMode="External"/><Relationship Id="rId30" Type="http://schemas.openxmlformats.org/officeDocument/2006/relationships/hyperlink" Target="http://www.taraoasului.ro" TargetMode="External"/><Relationship Id="rId8" Type="http://schemas.openxmlformats.org/officeDocument/2006/relationships/hyperlink" Target="http://www.taraoasului.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40</Pages>
  <Words>13407</Words>
  <Characters>76426</Characters>
  <Application>Microsoft Office Word</Application>
  <DocSecurity>0</DocSecurity>
  <Lines>636</Lines>
  <Paragraphs>179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89654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sanda</dc:creator>
  <cp:lastModifiedBy>Tudor Turtureanu</cp:lastModifiedBy>
  <cp:revision>9</cp:revision>
  <cp:lastPrinted>2017-08-20T13:04:00Z</cp:lastPrinted>
  <dcterms:created xsi:type="dcterms:W3CDTF">2019-02-24T14:15:00Z</dcterms:created>
  <dcterms:modified xsi:type="dcterms:W3CDTF">2019-02-25T19:56:00Z</dcterms:modified>
</cp:coreProperties>
</file>