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78" w:rsidRPr="00816EED" w:rsidRDefault="00D21978" w:rsidP="00D21978">
      <w:pPr>
        <w:widowControl w:val="0"/>
        <w:autoSpaceDE w:val="0"/>
        <w:autoSpaceDN w:val="0"/>
        <w:adjustRightInd w:val="0"/>
        <w:spacing w:after="0"/>
        <w:jc w:val="center"/>
        <w:rPr>
          <w:rFonts w:ascii="Trebuchet MS" w:hAnsi="Trebuchet MS"/>
          <w:color w:val="0070C0"/>
        </w:rPr>
      </w:pPr>
      <w:r w:rsidRPr="00816EED">
        <w:rPr>
          <w:rFonts w:ascii="Trebuchet MS" w:hAnsi="Trebuchet MS" w:cs="Trebuchet MS"/>
          <w:b/>
          <w:bCs/>
          <w:color w:val="0070C0"/>
          <w:u w:val="single"/>
        </w:rPr>
        <w:t>FIȘA MĂSURII 6/6A</w:t>
      </w:r>
    </w:p>
    <w:p w:rsidR="00D21978" w:rsidRPr="00816EED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  <w:color w:val="0070C0"/>
        </w:rPr>
      </w:pPr>
    </w:p>
    <w:p w:rsidR="00D21978" w:rsidRPr="00816EED" w:rsidRDefault="00D21978" w:rsidP="00D21978">
      <w:pPr>
        <w:pStyle w:val="Default"/>
        <w:spacing w:line="276" w:lineRule="auto"/>
        <w:jc w:val="center"/>
        <w:rPr>
          <w:b/>
          <w:bCs/>
          <w:color w:val="0070C0"/>
          <w:sz w:val="22"/>
          <w:szCs w:val="22"/>
        </w:rPr>
      </w:pPr>
      <w:proofErr w:type="spellStart"/>
      <w:r w:rsidRPr="00816EED">
        <w:rPr>
          <w:b/>
          <w:bCs/>
          <w:color w:val="0070C0"/>
          <w:sz w:val="22"/>
          <w:szCs w:val="22"/>
        </w:rPr>
        <w:t>Denumirea</w:t>
      </w:r>
      <w:proofErr w:type="spellEnd"/>
      <w:r w:rsidRPr="00816EED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Pr="00816EED">
        <w:rPr>
          <w:b/>
          <w:bCs/>
          <w:color w:val="0070C0"/>
          <w:sz w:val="22"/>
          <w:szCs w:val="22"/>
        </w:rPr>
        <w:t>măsurii</w:t>
      </w:r>
      <w:proofErr w:type="spellEnd"/>
      <w:r w:rsidRPr="00816EED">
        <w:rPr>
          <w:b/>
          <w:bCs/>
          <w:color w:val="0070C0"/>
          <w:sz w:val="22"/>
          <w:szCs w:val="22"/>
        </w:rPr>
        <w:t xml:space="preserve"> – </w:t>
      </w:r>
      <w:r w:rsidRPr="00816EED">
        <w:rPr>
          <w:b/>
          <w:bCs/>
          <w:color w:val="0070C0"/>
          <w:sz w:val="22"/>
          <w:szCs w:val="22"/>
          <w:lang w:val="ro-RO"/>
        </w:rPr>
        <w:t>Î</w:t>
      </w:r>
      <w:proofErr w:type="spellStart"/>
      <w:r w:rsidRPr="00816EED">
        <w:rPr>
          <w:b/>
          <w:bCs/>
          <w:color w:val="0070C0"/>
          <w:sz w:val="22"/>
          <w:szCs w:val="22"/>
        </w:rPr>
        <w:t>nfiinţarea</w:t>
      </w:r>
      <w:proofErr w:type="spellEnd"/>
      <w:r w:rsidRPr="00816EED">
        <w:rPr>
          <w:b/>
          <w:bCs/>
          <w:color w:val="0070C0"/>
          <w:sz w:val="22"/>
          <w:szCs w:val="22"/>
        </w:rPr>
        <w:t xml:space="preserve"> de </w:t>
      </w:r>
      <w:proofErr w:type="spellStart"/>
      <w:r w:rsidRPr="00816EED">
        <w:rPr>
          <w:b/>
          <w:bCs/>
          <w:color w:val="0070C0"/>
          <w:sz w:val="22"/>
          <w:szCs w:val="22"/>
        </w:rPr>
        <w:t>activităţi</w:t>
      </w:r>
      <w:proofErr w:type="spellEnd"/>
      <w:r w:rsidRPr="00816EED">
        <w:rPr>
          <w:b/>
          <w:bCs/>
          <w:color w:val="0070C0"/>
          <w:sz w:val="22"/>
          <w:szCs w:val="22"/>
        </w:rPr>
        <w:t xml:space="preserve"> </w:t>
      </w:r>
      <w:proofErr w:type="spellStart"/>
      <w:r w:rsidRPr="00816EED">
        <w:rPr>
          <w:b/>
          <w:bCs/>
          <w:color w:val="0070C0"/>
          <w:sz w:val="22"/>
          <w:szCs w:val="22"/>
        </w:rPr>
        <w:t>neagricole</w:t>
      </w:r>
      <w:proofErr w:type="spellEnd"/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/>
          <w:bCs/>
        </w:rPr>
      </w:pP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  <w:r w:rsidRPr="00BF5C73">
        <w:rPr>
          <w:rFonts w:ascii="Trebuchet MS" w:hAnsi="Trebuchet MS" w:cs="Trebuchet MS"/>
          <w:b/>
          <w:bCs/>
        </w:rPr>
        <w:t xml:space="preserve">CODUL </w:t>
      </w:r>
      <w:proofErr w:type="spellStart"/>
      <w:r w:rsidRPr="00BF5C73">
        <w:rPr>
          <w:rFonts w:ascii="Trebuchet MS" w:hAnsi="Trebuchet MS" w:cs="Trebuchet MS"/>
          <w:b/>
          <w:bCs/>
        </w:rPr>
        <w:t>Măsurii</w:t>
      </w:r>
      <w:proofErr w:type="spellEnd"/>
      <w:r w:rsidRPr="00BF5C73">
        <w:rPr>
          <w:rFonts w:ascii="Trebuchet MS" w:hAnsi="Trebuchet MS" w:cs="Trebuchet MS"/>
          <w:b/>
          <w:bCs/>
        </w:rPr>
        <w:t xml:space="preserve"> - </w:t>
      </w:r>
      <w:proofErr w:type="spellStart"/>
      <w:r>
        <w:rPr>
          <w:rFonts w:ascii="Trebuchet MS" w:hAnsi="Trebuchet MS"/>
          <w:b/>
          <w:bCs/>
        </w:rPr>
        <w:t>Măsura</w:t>
      </w:r>
      <w:proofErr w:type="spellEnd"/>
      <w:r>
        <w:rPr>
          <w:rFonts w:ascii="Trebuchet MS" w:hAnsi="Trebuchet MS"/>
          <w:b/>
          <w:bCs/>
        </w:rPr>
        <w:t xml:space="preserve"> 6 / 6</w:t>
      </w:r>
      <w:r w:rsidRPr="00BF5C73">
        <w:rPr>
          <w:rFonts w:ascii="Trebuchet MS" w:hAnsi="Trebuchet MS"/>
          <w:b/>
          <w:bCs/>
        </w:rPr>
        <w:t>A</w:t>
      </w: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 w:cs="Trebuchet MS"/>
          <w:b/>
          <w:bCs/>
        </w:rPr>
        <w:t>Tipul</w:t>
      </w:r>
      <w:proofErr w:type="spellEnd"/>
      <w:r>
        <w:rPr>
          <w:rFonts w:ascii="Trebuchet MS" w:hAnsi="Trebuchet MS" w:cs="Trebuchet MS"/>
          <w:b/>
          <w:bCs/>
        </w:rPr>
        <w:t xml:space="preserve"> </w:t>
      </w:r>
      <w:proofErr w:type="spellStart"/>
      <w:r>
        <w:rPr>
          <w:rFonts w:ascii="Trebuchet MS" w:hAnsi="Trebuchet MS" w:cs="Trebuchet MS"/>
          <w:b/>
          <w:bCs/>
        </w:rPr>
        <w:t>măsurii</w:t>
      </w:r>
      <w:proofErr w:type="spellEnd"/>
      <w:r>
        <w:rPr>
          <w:rFonts w:ascii="Trebuchet MS" w:hAnsi="Trebuchet MS" w:cs="Trebuchet MS"/>
          <w:b/>
          <w:bCs/>
        </w:rPr>
        <w:t xml:space="preserve">:   □  </w:t>
      </w:r>
      <w:r w:rsidRPr="00BF5C73">
        <w:rPr>
          <w:rFonts w:ascii="Trebuchet MS" w:hAnsi="Trebuchet MS" w:cs="Trebuchet MS"/>
          <w:b/>
          <w:bCs/>
        </w:rPr>
        <w:t xml:space="preserve"> INVESTIȚII</w:t>
      </w:r>
    </w:p>
    <w:p w:rsidR="00D21978" w:rsidRPr="00BF5C73" w:rsidRDefault="00D21978" w:rsidP="00D21978">
      <w:pPr>
        <w:widowControl w:val="0"/>
        <w:numPr>
          <w:ilvl w:val="0"/>
          <w:numId w:val="1"/>
        </w:numPr>
        <w:tabs>
          <w:tab w:val="clear" w:pos="720"/>
          <w:tab w:val="num" w:pos="2020"/>
        </w:tabs>
        <w:overflowPunct w:val="0"/>
        <w:autoSpaceDE w:val="0"/>
        <w:autoSpaceDN w:val="0"/>
        <w:adjustRightInd w:val="0"/>
        <w:spacing w:after="0"/>
        <w:ind w:left="2020" w:hanging="298"/>
        <w:jc w:val="both"/>
        <w:rPr>
          <w:rFonts w:ascii="Trebuchet MS" w:hAnsi="Trebuchet MS" w:cs="Trebuchet MS"/>
          <w:b/>
          <w:bCs/>
        </w:rPr>
      </w:pPr>
      <w:r w:rsidRPr="00BF5C73">
        <w:rPr>
          <w:rFonts w:ascii="Trebuchet MS" w:hAnsi="Trebuchet MS" w:cs="Trebuchet MS"/>
          <w:b/>
          <w:bCs/>
        </w:rPr>
        <w:t xml:space="preserve">   SERVICII </w:t>
      </w:r>
    </w:p>
    <w:p w:rsidR="00D21978" w:rsidRPr="00BF5C73" w:rsidRDefault="00D21978" w:rsidP="00D21978">
      <w:pPr>
        <w:widowControl w:val="0"/>
        <w:numPr>
          <w:ilvl w:val="0"/>
          <w:numId w:val="1"/>
        </w:numPr>
        <w:tabs>
          <w:tab w:val="clear" w:pos="720"/>
          <w:tab w:val="num" w:pos="2020"/>
        </w:tabs>
        <w:overflowPunct w:val="0"/>
        <w:autoSpaceDE w:val="0"/>
        <w:autoSpaceDN w:val="0"/>
        <w:adjustRightInd w:val="0"/>
        <w:spacing w:after="0"/>
        <w:ind w:left="2020" w:hanging="298"/>
        <w:jc w:val="both"/>
        <w:rPr>
          <w:rFonts w:ascii="Trebuchet MS" w:hAnsi="Trebuchet MS" w:cs="Trebuchet MS"/>
          <w:b/>
          <w:bCs/>
        </w:rPr>
      </w:pPr>
      <w:r w:rsidRPr="00BF5C73">
        <w:rPr>
          <w:rFonts w:ascii="Trebuchet MS" w:hAnsi="Trebuchet MS" w:cs="Trebuchet MS"/>
          <w:b/>
          <w:bCs/>
        </w:rPr>
        <w:t xml:space="preserve">X SPRIJIN FORFETAR </w:t>
      </w: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Pr="0069075B" w:rsidRDefault="00D21978" w:rsidP="00D2197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93" w:right="20" w:hanging="567"/>
        <w:jc w:val="both"/>
        <w:rPr>
          <w:rFonts w:ascii="Trebuchet MS" w:hAnsi="Trebuchet MS" w:cs="Trebuchet MS"/>
          <w:b/>
          <w:bCs/>
        </w:rPr>
      </w:pPr>
      <w:proofErr w:type="spellStart"/>
      <w:r w:rsidRPr="0069075B">
        <w:rPr>
          <w:rFonts w:ascii="Trebuchet MS" w:hAnsi="Trebuchet MS" w:cs="Trebuchet MS"/>
          <w:b/>
          <w:bCs/>
        </w:rPr>
        <w:t>Descrierea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</w:t>
      </w:r>
      <w:proofErr w:type="spellStart"/>
      <w:r w:rsidRPr="0069075B">
        <w:rPr>
          <w:rFonts w:ascii="Trebuchet MS" w:hAnsi="Trebuchet MS" w:cs="Trebuchet MS"/>
          <w:b/>
          <w:bCs/>
        </w:rPr>
        <w:t>generală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a </w:t>
      </w:r>
      <w:proofErr w:type="spellStart"/>
      <w:r w:rsidRPr="0069075B">
        <w:rPr>
          <w:rFonts w:ascii="Trebuchet MS" w:hAnsi="Trebuchet MS" w:cs="Trebuchet MS"/>
          <w:b/>
          <w:bCs/>
        </w:rPr>
        <w:t>măsurii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, </w:t>
      </w:r>
      <w:proofErr w:type="spellStart"/>
      <w:r w:rsidRPr="0069075B">
        <w:rPr>
          <w:rFonts w:ascii="Trebuchet MS" w:hAnsi="Trebuchet MS" w:cs="Trebuchet MS"/>
          <w:b/>
          <w:bCs/>
        </w:rPr>
        <w:t>inclusiv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a </w:t>
      </w:r>
      <w:proofErr w:type="spellStart"/>
      <w:r w:rsidRPr="0069075B">
        <w:rPr>
          <w:rFonts w:ascii="Trebuchet MS" w:hAnsi="Trebuchet MS" w:cs="Trebuchet MS"/>
          <w:b/>
          <w:bCs/>
        </w:rPr>
        <w:t>logicii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de </w:t>
      </w:r>
      <w:proofErr w:type="spellStart"/>
      <w:r w:rsidRPr="0069075B">
        <w:rPr>
          <w:rFonts w:ascii="Trebuchet MS" w:hAnsi="Trebuchet MS" w:cs="Trebuchet MS"/>
          <w:b/>
          <w:bCs/>
        </w:rPr>
        <w:t>intervenție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a </w:t>
      </w:r>
      <w:proofErr w:type="spellStart"/>
      <w:r w:rsidRPr="0069075B">
        <w:rPr>
          <w:rFonts w:ascii="Trebuchet MS" w:hAnsi="Trebuchet MS" w:cs="Trebuchet MS"/>
          <w:b/>
          <w:bCs/>
        </w:rPr>
        <w:t>acesteia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</w:t>
      </w:r>
      <w:proofErr w:type="spellStart"/>
      <w:r w:rsidRPr="0069075B">
        <w:rPr>
          <w:rFonts w:ascii="Trebuchet MS" w:hAnsi="Trebuchet MS" w:cs="Trebuchet MS"/>
          <w:b/>
          <w:bCs/>
        </w:rPr>
        <w:t>și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a </w:t>
      </w:r>
      <w:proofErr w:type="spellStart"/>
      <w:r w:rsidRPr="0069075B">
        <w:rPr>
          <w:rFonts w:ascii="Trebuchet MS" w:hAnsi="Trebuchet MS" w:cs="Trebuchet MS"/>
          <w:b/>
          <w:bCs/>
        </w:rPr>
        <w:t>contribuției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la </w:t>
      </w:r>
      <w:proofErr w:type="spellStart"/>
      <w:r w:rsidRPr="0069075B">
        <w:rPr>
          <w:rFonts w:ascii="Trebuchet MS" w:hAnsi="Trebuchet MS" w:cs="Trebuchet MS"/>
          <w:b/>
          <w:bCs/>
        </w:rPr>
        <w:t>prioritățile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</w:t>
      </w:r>
      <w:proofErr w:type="spellStart"/>
      <w:r w:rsidRPr="0069075B">
        <w:rPr>
          <w:rFonts w:ascii="Trebuchet MS" w:hAnsi="Trebuchet MS" w:cs="Trebuchet MS"/>
          <w:b/>
          <w:bCs/>
        </w:rPr>
        <w:t>strategiei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, la </w:t>
      </w:r>
      <w:proofErr w:type="spellStart"/>
      <w:r w:rsidRPr="0069075B">
        <w:rPr>
          <w:rFonts w:ascii="Trebuchet MS" w:hAnsi="Trebuchet MS" w:cs="Trebuchet MS"/>
          <w:b/>
          <w:bCs/>
        </w:rPr>
        <w:t>domeniile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de </w:t>
      </w:r>
      <w:proofErr w:type="spellStart"/>
      <w:r w:rsidRPr="0069075B">
        <w:rPr>
          <w:rFonts w:ascii="Trebuchet MS" w:hAnsi="Trebuchet MS" w:cs="Trebuchet MS"/>
          <w:b/>
          <w:bCs/>
        </w:rPr>
        <w:t>intervenție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, la </w:t>
      </w:r>
      <w:proofErr w:type="spellStart"/>
      <w:r w:rsidRPr="0069075B">
        <w:rPr>
          <w:rFonts w:ascii="Trebuchet MS" w:hAnsi="Trebuchet MS" w:cs="Trebuchet MS"/>
          <w:b/>
          <w:bCs/>
        </w:rPr>
        <w:t>obiectivele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</w:t>
      </w:r>
      <w:proofErr w:type="spellStart"/>
      <w:r w:rsidRPr="0069075B">
        <w:rPr>
          <w:rFonts w:ascii="Trebuchet MS" w:hAnsi="Trebuchet MS" w:cs="Trebuchet MS"/>
          <w:b/>
          <w:bCs/>
        </w:rPr>
        <w:t>transversale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</w:t>
      </w:r>
      <w:proofErr w:type="spellStart"/>
      <w:r w:rsidRPr="0069075B">
        <w:rPr>
          <w:rFonts w:ascii="Trebuchet MS" w:hAnsi="Trebuchet MS" w:cs="Trebuchet MS"/>
          <w:b/>
          <w:bCs/>
        </w:rPr>
        <w:t>și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a </w:t>
      </w:r>
      <w:proofErr w:type="spellStart"/>
      <w:r w:rsidRPr="0069075B">
        <w:rPr>
          <w:rFonts w:ascii="Trebuchet MS" w:hAnsi="Trebuchet MS" w:cs="Trebuchet MS"/>
          <w:b/>
          <w:bCs/>
        </w:rPr>
        <w:t>complementarității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cu </w:t>
      </w:r>
      <w:proofErr w:type="spellStart"/>
      <w:r w:rsidRPr="0069075B">
        <w:rPr>
          <w:rFonts w:ascii="Trebuchet MS" w:hAnsi="Trebuchet MS" w:cs="Trebuchet MS"/>
          <w:b/>
          <w:bCs/>
        </w:rPr>
        <w:t>alte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</w:t>
      </w:r>
      <w:proofErr w:type="spellStart"/>
      <w:r w:rsidRPr="0069075B">
        <w:rPr>
          <w:rFonts w:ascii="Trebuchet MS" w:hAnsi="Trebuchet MS" w:cs="Trebuchet MS"/>
          <w:b/>
          <w:bCs/>
        </w:rPr>
        <w:t>măsuri</w:t>
      </w:r>
      <w:proofErr w:type="spellEnd"/>
      <w:r w:rsidRPr="0069075B">
        <w:rPr>
          <w:rFonts w:ascii="Trebuchet MS" w:hAnsi="Trebuchet MS" w:cs="Trebuchet MS"/>
          <w:b/>
          <w:bCs/>
        </w:rPr>
        <w:t xml:space="preserve"> din SDL </w:t>
      </w: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Pr="00BF5C73" w:rsidRDefault="00D21978" w:rsidP="00D21978">
      <w:pPr>
        <w:spacing w:after="0"/>
        <w:jc w:val="both"/>
        <w:rPr>
          <w:rFonts w:ascii="Trebuchet MS" w:hAnsi="Trebuchet MS"/>
          <w:bCs/>
          <w:color w:val="000000"/>
        </w:rPr>
      </w:pPr>
      <w:r w:rsidRPr="00BF5C73">
        <w:rPr>
          <w:rFonts w:ascii="Trebuchet MS" w:hAnsi="Trebuchet MS"/>
          <w:color w:val="000000"/>
        </w:rPr>
        <w:t xml:space="preserve">La </w:t>
      </w:r>
      <w:proofErr w:type="spellStart"/>
      <w:r w:rsidRPr="00BF5C73">
        <w:rPr>
          <w:rFonts w:ascii="Trebuchet MS" w:hAnsi="Trebuchet MS"/>
          <w:color w:val="000000"/>
        </w:rPr>
        <w:t>finele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anului</w:t>
      </w:r>
      <w:proofErr w:type="spellEnd"/>
      <w:r w:rsidRPr="00BF5C73">
        <w:rPr>
          <w:rFonts w:ascii="Trebuchet MS" w:hAnsi="Trebuchet MS"/>
          <w:color w:val="000000"/>
        </w:rPr>
        <w:t xml:space="preserve"> 2014, </w:t>
      </w:r>
      <w:proofErr w:type="spellStart"/>
      <w:r w:rsidRPr="00BF5C73">
        <w:rPr>
          <w:rFonts w:ascii="Trebuchet MS" w:hAnsi="Trebuchet MS"/>
          <w:color w:val="000000"/>
        </w:rPr>
        <w:t>numarul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mediu</w:t>
      </w:r>
      <w:proofErr w:type="spellEnd"/>
      <w:r w:rsidRPr="00BF5C73">
        <w:rPr>
          <w:rFonts w:ascii="Trebuchet MS" w:hAnsi="Trebuchet MS"/>
          <w:color w:val="000000"/>
        </w:rPr>
        <w:t xml:space="preserve"> al </w:t>
      </w:r>
      <w:proofErr w:type="spellStart"/>
      <w:r w:rsidRPr="00BF5C73">
        <w:rPr>
          <w:rFonts w:ascii="Trebuchet MS" w:hAnsi="Trebuchet MS"/>
          <w:color w:val="000000"/>
        </w:rPr>
        <w:t>salariatilor</w:t>
      </w:r>
      <w:proofErr w:type="spellEnd"/>
      <w:r w:rsidRPr="00BF5C73">
        <w:rPr>
          <w:rFonts w:ascii="Trebuchet MS" w:hAnsi="Trebuchet MS"/>
          <w:color w:val="000000"/>
        </w:rPr>
        <w:t xml:space="preserve"> din </w:t>
      </w:r>
      <w:proofErr w:type="spellStart"/>
      <w:r w:rsidRPr="00BF5C73">
        <w:rPr>
          <w:rFonts w:ascii="Trebuchet MS" w:hAnsi="Trebuchet MS"/>
          <w:color w:val="000000"/>
        </w:rPr>
        <w:t>microregiunea</w:t>
      </w:r>
      <w:proofErr w:type="spellEnd"/>
      <w:r w:rsidRPr="00BF5C73">
        <w:rPr>
          <w:rFonts w:ascii="Trebuchet MS" w:hAnsi="Trebuchet MS"/>
          <w:color w:val="000000"/>
        </w:rPr>
        <w:t xml:space="preserve"> GAL TO era de 6639 de </w:t>
      </w:r>
      <w:proofErr w:type="spellStart"/>
      <w:r w:rsidRPr="00BF5C73">
        <w:rPr>
          <w:rFonts w:ascii="Trebuchet MS" w:hAnsi="Trebuchet MS"/>
          <w:color w:val="000000"/>
        </w:rPr>
        <w:t>persoane</w:t>
      </w:r>
      <w:proofErr w:type="spellEnd"/>
      <w:r w:rsidRPr="00BF5C73">
        <w:rPr>
          <w:rFonts w:ascii="Trebuchet MS" w:hAnsi="Trebuchet MS"/>
          <w:color w:val="000000"/>
        </w:rPr>
        <w:t xml:space="preserve">, </w:t>
      </w:r>
      <w:proofErr w:type="spellStart"/>
      <w:r w:rsidRPr="00BF5C73">
        <w:rPr>
          <w:rFonts w:ascii="Trebuchet MS" w:hAnsi="Trebuchet MS"/>
          <w:color w:val="000000"/>
        </w:rPr>
        <w:t>iar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populatia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stabila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ocupata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era de 24198 </w:t>
      </w:r>
      <w:proofErr w:type="spellStart"/>
      <w:r w:rsidRPr="00BF5C73">
        <w:rPr>
          <w:rFonts w:ascii="Trebuchet MS" w:hAnsi="Trebuchet MS"/>
          <w:b/>
          <w:color w:val="000000"/>
        </w:rPr>
        <w:t>persoane</w:t>
      </w:r>
      <w:proofErr w:type="spellEnd"/>
      <w:r w:rsidRPr="00BF5C73">
        <w:rPr>
          <w:rFonts w:ascii="Trebuchet MS" w:hAnsi="Trebuchet MS"/>
          <w:b/>
          <w:color w:val="000000"/>
        </w:rPr>
        <w:t xml:space="preserve">. Rata </w:t>
      </w:r>
      <w:proofErr w:type="spellStart"/>
      <w:r w:rsidRPr="00BF5C73">
        <w:rPr>
          <w:rFonts w:ascii="Trebuchet MS" w:hAnsi="Trebuchet MS"/>
          <w:b/>
          <w:color w:val="000000"/>
        </w:rPr>
        <w:t>ocuparii</w:t>
      </w:r>
      <w:proofErr w:type="spellEnd"/>
      <w:r>
        <w:rPr>
          <w:rFonts w:ascii="Trebuchet MS" w:hAnsi="Trebuchet MS"/>
          <w:b/>
          <w:color w:val="000000"/>
        </w:rPr>
        <w:t>,</w:t>
      </w:r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reprezentând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gradul</w:t>
      </w:r>
      <w:proofErr w:type="spellEnd"/>
      <w:r w:rsidRPr="00BF5C73">
        <w:rPr>
          <w:rFonts w:ascii="Trebuchet MS" w:hAnsi="Trebuchet MS"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color w:val="000000"/>
        </w:rPr>
        <w:t>concentrare</w:t>
      </w:r>
      <w:proofErr w:type="spellEnd"/>
      <w:r w:rsidRPr="00BF5C73">
        <w:rPr>
          <w:rFonts w:ascii="Trebuchet MS" w:hAnsi="Trebuchet MS"/>
          <w:color w:val="000000"/>
        </w:rPr>
        <w:t xml:space="preserve"> a </w:t>
      </w:r>
      <w:proofErr w:type="spellStart"/>
      <w:r w:rsidRPr="00BF5C73">
        <w:rPr>
          <w:rFonts w:ascii="Trebuchet MS" w:hAnsi="Trebuchet MS"/>
          <w:color w:val="000000"/>
        </w:rPr>
        <w:t>populaţiei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ocupate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în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vârstă</w:t>
      </w:r>
      <w:proofErr w:type="spellEnd"/>
      <w:r w:rsidRPr="00BF5C73">
        <w:rPr>
          <w:rFonts w:ascii="Trebuchet MS" w:hAnsi="Trebuchet MS"/>
          <w:color w:val="000000"/>
        </w:rPr>
        <w:t xml:space="preserve"> de 15-64 </w:t>
      </w:r>
      <w:proofErr w:type="spellStart"/>
      <w:r w:rsidRPr="00BF5C73">
        <w:rPr>
          <w:rFonts w:ascii="Trebuchet MS" w:hAnsi="Trebuchet MS"/>
          <w:color w:val="000000"/>
        </w:rPr>
        <w:t>ani</w:t>
      </w:r>
      <w:proofErr w:type="spellEnd"/>
      <w:r>
        <w:rPr>
          <w:rFonts w:ascii="Trebuchet MS" w:hAnsi="Trebuchet MS"/>
          <w:color w:val="000000"/>
        </w:rPr>
        <w:t>,</w:t>
      </w:r>
      <w:r w:rsidRPr="00BF5C73">
        <w:rPr>
          <w:rFonts w:ascii="Trebuchet MS" w:hAnsi="Trebuchet MS"/>
          <w:b/>
          <w:color w:val="000000"/>
        </w:rPr>
        <w:t xml:space="preserve"> in </w:t>
      </w:r>
      <w:proofErr w:type="spellStart"/>
      <w:r w:rsidRPr="00BF5C73">
        <w:rPr>
          <w:rFonts w:ascii="Trebuchet MS" w:hAnsi="Trebuchet MS"/>
          <w:color w:val="000000"/>
        </w:rPr>
        <w:t>microregiune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r w:rsidRPr="00BF5C73">
        <w:rPr>
          <w:rFonts w:ascii="Trebuchet MS" w:hAnsi="Trebuchet MS"/>
          <w:b/>
          <w:color w:val="000000"/>
        </w:rPr>
        <w:t>era de 45,78%</w:t>
      </w:r>
      <w:r>
        <w:rPr>
          <w:rFonts w:ascii="Trebuchet MS" w:hAnsi="Trebuchet MS"/>
          <w:b/>
          <w:color w:val="000000"/>
        </w:rPr>
        <w:t xml:space="preserve">, </w:t>
      </w:r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mai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redusa</w:t>
      </w:r>
      <w:proofErr w:type="spellEnd"/>
      <w:r w:rsidRPr="00BF5C73">
        <w:rPr>
          <w:rFonts w:ascii="Trebuchet MS" w:hAnsi="Trebuchet MS"/>
          <w:color w:val="000000"/>
        </w:rPr>
        <w:t xml:space="preserve"> cu 15% </w:t>
      </w:r>
      <w:proofErr w:type="spellStart"/>
      <w:r w:rsidRPr="00BF5C73">
        <w:rPr>
          <w:rFonts w:ascii="Trebuchet MS" w:hAnsi="Trebuchet MS"/>
          <w:color w:val="000000"/>
        </w:rPr>
        <w:t>fata</w:t>
      </w:r>
      <w:proofErr w:type="spellEnd"/>
      <w:r w:rsidRPr="00BF5C73">
        <w:rPr>
          <w:rFonts w:ascii="Trebuchet MS" w:hAnsi="Trebuchet MS"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color w:val="000000"/>
        </w:rPr>
        <w:t>cea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existenta</w:t>
      </w:r>
      <w:proofErr w:type="spellEnd"/>
      <w:r w:rsidRPr="00BF5C73">
        <w:rPr>
          <w:rFonts w:ascii="Trebuchet MS" w:hAnsi="Trebuchet MS"/>
          <w:color w:val="000000"/>
        </w:rPr>
        <w:t xml:space="preserve"> la </w:t>
      </w:r>
      <w:proofErr w:type="spellStart"/>
      <w:r w:rsidRPr="00BF5C73">
        <w:rPr>
          <w:rFonts w:ascii="Trebuchet MS" w:hAnsi="Trebuchet MS"/>
          <w:color w:val="000000"/>
        </w:rPr>
        <w:t>nivel</w:t>
      </w:r>
      <w:proofErr w:type="spellEnd"/>
      <w:r w:rsidRPr="00BF5C73">
        <w:rPr>
          <w:rFonts w:ascii="Trebuchet MS" w:hAnsi="Trebuchet MS"/>
          <w:color w:val="000000"/>
        </w:rPr>
        <w:t xml:space="preserve"> national de 61% </w:t>
      </w:r>
      <w:proofErr w:type="spellStart"/>
      <w:r w:rsidRPr="00BF5C73">
        <w:rPr>
          <w:rFonts w:ascii="Trebuchet MS" w:hAnsi="Trebuchet MS"/>
          <w:color w:val="000000"/>
        </w:rPr>
        <w:t>si</w:t>
      </w:r>
      <w:proofErr w:type="spellEnd"/>
      <w:r w:rsidRPr="00BF5C73">
        <w:rPr>
          <w:rFonts w:ascii="Trebuchet MS" w:hAnsi="Trebuchet MS"/>
          <w:color w:val="000000"/>
        </w:rPr>
        <w:t xml:space="preserve"> cu 23% </w:t>
      </w:r>
      <w:proofErr w:type="spellStart"/>
      <w:r w:rsidRPr="00BF5C73">
        <w:rPr>
          <w:rFonts w:ascii="Trebuchet MS" w:hAnsi="Trebuchet MS"/>
          <w:color w:val="000000"/>
        </w:rPr>
        <w:t>fata</w:t>
      </w:r>
      <w:proofErr w:type="spellEnd"/>
      <w:r w:rsidRPr="00BF5C73">
        <w:rPr>
          <w:rFonts w:ascii="Trebuchet MS" w:hAnsi="Trebuchet MS"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color w:val="000000"/>
        </w:rPr>
        <w:t>cea</w:t>
      </w:r>
      <w:proofErr w:type="spellEnd"/>
      <w:r w:rsidRPr="00BF5C73">
        <w:rPr>
          <w:rFonts w:ascii="Trebuchet MS" w:hAnsi="Trebuchet MS"/>
          <w:color w:val="000000"/>
        </w:rPr>
        <w:t xml:space="preserve"> la </w:t>
      </w:r>
      <w:proofErr w:type="spellStart"/>
      <w:r w:rsidRPr="00BF5C73">
        <w:rPr>
          <w:rFonts w:ascii="Trebuchet MS" w:hAnsi="Trebuchet MS"/>
          <w:color w:val="000000"/>
        </w:rPr>
        <w:t>nivelul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judetului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Satu</w:t>
      </w:r>
      <w:proofErr w:type="spellEnd"/>
      <w:r w:rsidRPr="00BF5C73">
        <w:rPr>
          <w:rFonts w:ascii="Trebuchet MS" w:hAnsi="Trebuchet MS"/>
          <w:color w:val="000000"/>
        </w:rPr>
        <w:t xml:space="preserve"> Mare. </w:t>
      </w:r>
      <w:proofErr w:type="spellStart"/>
      <w:r w:rsidRPr="00BF5C73">
        <w:rPr>
          <w:rFonts w:ascii="Trebuchet MS" w:hAnsi="Trebuchet MS"/>
          <w:color w:val="000000"/>
        </w:rPr>
        <w:t>Acest</w:t>
      </w:r>
      <w:proofErr w:type="spellEnd"/>
      <w:r w:rsidRPr="00BF5C73">
        <w:rPr>
          <w:rFonts w:ascii="Trebuchet MS" w:hAnsi="Trebuchet MS"/>
          <w:color w:val="000000"/>
        </w:rPr>
        <w:t xml:space="preserve"> aspect </w:t>
      </w:r>
      <w:proofErr w:type="spellStart"/>
      <w:r w:rsidRPr="00BF5C73">
        <w:rPr>
          <w:rFonts w:ascii="Trebuchet MS" w:hAnsi="Trebuchet MS"/>
          <w:color w:val="000000"/>
        </w:rPr>
        <w:t>indica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r w:rsidRPr="00BF5C73">
        <w:rPr>
          <w:rFonts w:ascii="Trebuchet MS" w:hAnsi="Trebuchet MS"/>
          <w:b/>
          <w:color w:val="000000"/>
        </w:rPr>
        <w:t xml:space="preserve">o </w:t>
      </w:r>
      <w:proofErr w:type="spellStart"/>
      <w:r w:rsidRPr="00BF5C73">
        <w:rPr>
          <w:rFonts w:ascii="Trebuchet MS" w:hAnsi="Trebuchet MS"/>
          <w:b/>
          <w:color w:val="000000"/>
        </w:rPr>
        <w:t>ocupare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insuficienta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in </w:t>
      </w:r>
      <w:proofErr w:type="spellStart"/>
      <w:r w:rsidRPr="00BF5C73">
        <w:rPr>
          <w:rFonts w:ascii="Trebuchet MS" w:hAnsi="Trebuchet MS"/>
          <w:b/>
          <w:color w:val="000000"/>
        </w:rPr>
        <w:t>zona</w:t>
      </w:r>
      <w:proofErr w:type="spellEnd"/>
      <w:r w:rsidRPr="00BF5C73">
        <w:rPr>
          <w:rFonts w:ascii="Trebuchet MS" w:hAnsi="Trebuchet MS"/>
          <w:b/>
          <w:color w:val="000000"/>
        </w:rPr>
        <w:t xml:space="preserve">, </w:t>
      </w:r>
      <w:proofErr w:type="spellStart"/>
      <w:r w:rsidRPr="00BF5C73">
        <w:rPr>
          <w:rFonts w:ascii="Trebuchet MS" w:hAnsi="Trebuchet MS"/>
          <w:b/>
          <w:color w:val="000000"/>
        </w:rPr>
        <w:t>precum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si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faptul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ca </w:t>
      </w:r>
      <w:proofErr w:type="spellStart"/>
      <w:r w:rsidRPr="00BF5C73">
        <w:rPr>
          <w:rFonts w:ascii="Trebuchet MS" w:hAnsi="Trebuchet MS"/>
          <w:b/>
          <w:color w:val="000000"/>
        </w:rPr>
        <w:t>există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forță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b/>
          <w:color w:val="000000"/>
        </w:rPr>
        <w:t>muncă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disponibilă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implicată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preponderent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în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agricultura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b/>
          <w:color w:val="000000"/>
        </w:rPr>
        <w:t>subzistență</w:t>
      </w:r>
      <w:proofErr w:type="spellEnd"/>
      <w:r w:rsidRPr="00BF5C73">
        <w:rPr>
          <w:rFonts w:ascii="Trebuchet MS" w:hAnsi="Trebuchet MS"/>
          <w:color w:val="000000"/>
        </w:rPr>
        <w:t xml:space="preserve">. </w:t>
      </w:r>
      <w:proofErr w:type="spellStart"/>
      <w:r>
        <w:rPr>
          <w:rFonts w:ascii="Trebuchet MS" w:hAnsi="Trebuchet MS"/>
          <w:b/>
          <w:color w:val="000000"/>
        </w:rPr>
        <w:t>Lipsa</w:t>
      </w:r>
      <w:proofErr w:type="spellEnd"/>
      <w:r>
        <w:rPr>
          <w:rFonts w:ascii="Trebuchet MS" w:hAnsi="Trebuchet MS"/>
          <w:b/>
          <w:color w:val="000000"/>
        </w:rPr>
        <w:t xml:space="preserve"> </w:t>
      </w:r>
      <w:proofErr w:type="spellStart"/>
      <w:r>
        <w:rPr>
          <w:rFonts w:ascii="Trebuchet MS" w:hAnsi="Trebuchet MS"/>
          <w:b/>
          <w:color w:val="000000"/>
        </w:rPr>
        <w:t>locurilor</w:t>
      </w:r>
      <w:proofErr w:type="spellEnd"/>
      <w:r>
        <w:rPr>
          <w:rFonts w:ascii="Trebuchet MS" w:hAnsi="Trebuchet MS"/>
          <w:b/>
          <w:color w:val="000000"/>
        </w:rPr>
        <w:t xml:space="preserve"> de </w:t>
      </w:r>
      <w:proofErr w:type="spellStart"/>
      <w:r>
        <w:rPr>
          <w:rFonts w:ascii="Trebuchet MS" w:hAnsi="Trebuchet MS"/>
          <w:b/>
          <w:color w:val="000000"/>
        </w:rPr>
        <w:t>muncă</w:t>
      </w:r>
      <w:proofErr w:type="spellEnd"/>
      <w:r>
        <w:rPr>
          <w:rFonts w:ascii="Trebuchet MS" w:hAnsi="Trebuchet MS"/>
          <w:b/>
          <w:color w:val="000000"/>
        </w:rPr>
        <w:t xml:space="preserve"> </w:t>
      </w:r>
      <w:proofErr w:type="spellStart"/>
      <w:r>
        <w:rPr>
          <w:rFonts w:ascii="Trebuchet MS" w:hAnsi="Trebuchet MS"/>
          <w:b/>
          <w:color w:val="000000"/>
        </w:rPr>
        <w:t>ş</w:t>
      </w:r>
      <w:r w:rsidRPr="00BF5C73">
        <w:rPr>
          <w:rFonts w:ascii="Trebuchet MS" w:hAnsi="Trebuchet MS"/>
          <w:b/>
          <w:color w:val="000000"/>
        </w:rPr>
        <w:t>i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a </w:t>
      </w:r>
      <w:proofErr w:type="spellStart"/>
      <w:r w:rsidRPr="00BF5C73">
        <w:rPr>
          <w:rFonts w:ascii="Trebuchet MS" w:hAnsi="Trebuchet MS"/>
          <w:b/>
          <w:color w:val="000000"/>
        </w:rPr>
        <w:t>alternativelor</w:t>
      </w:r>
      <w:proofErr w:type="spellEnd"/>
      <w:r w:rsidRPr="00BF5C73">
        <w:rPr>
          <w:rFonts w:ascii="Trebuchet MS" w:hAnsi="Trebuchet MS"/>
          <w:b/>
          <w:color w:val="000000"/>
        </w:rPr>
        <w:t xml:space="preserve">, </w:t>
      </w:r>
      <w:proofErr w:type="spellStart"/>
      <w:r w:rsidRPr="00BF5C73">
        <w:rPr>
          <w:rFonts w:ascii="Trebuchet MS" w:hAnsi="Trebuchet MS"/>
          <w:b/>
          <w:color w:val="000000"/>
        </w:rPr>
        <w:t>inclusiv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>
        <w:rPr>
          <w:rFonts w:ascii="Trebuchet MS" w:hAnsi="Trebuchet MS"/>
          <w:b/>
          <w:color w:val="000000"/>
        </w:rPr>
        <w:t>cele</w:t>
      </w:r>
      <w:proofErr w:type="spellEnd"/>
      <w:r>
        <w:rPr>
          <w:rFonts w:ascii="Trebuchet MS" w:hAnsi="Trebuchet MS"/>
          <w:b/>
          <w:color w:val="000000"/>
        </w:rPr>
        <w:t xml:space="preserve"> </w:t>
      </w:r>
      <w:proofErr w:type="spellStart"/>
      <w:r>
        <w:rPr>
          <w:rFonts w:ascii="Trebuchet MS" w:hAnsi="Trebuchet MS"/>
          <w:b/>
          <w:color w:val="000000"/>
        </w:rPr>
        <w:t>antreprenoriale</w:t>
      </w:r>
      <w:proofErr w:type="spellEnd"/>
      <w:r>
        <w:rPr>
          <w:rFonts w:ascii="Trebuchet MS" w:hAnsi="Trebuchet MS"/>
          <w:b/>
          <w:color w:val="000000"/>
        </w:rPr>
        <w:t xml:space="preserve">, </w:t>
      </w:r>
      <w:proofErr w:type="spellStart"/>
      <w:r>
        <w:rPr>
          <w:rFonts w:ascii="Trebuchet MS" w:hAnsi="Trebuchet MS"/>
          <w:b/>
          <w:color w:val="000000"/>
        </w:rPr>
        <w:t>reprezintă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principalele</w:t>
      </w:r>
      <w:proofErr w:type="spellEnd"/>
      <w:r>
        <w:rPr>
          <w:rFonts w:ascii="Trebuchet MS" w:hAnsi="Trebuchet MS"/>
          <w:b/>
          <w:color w:val="000000"/>
        </w:rPr>
        <w:t xml:space="preserve"> </w:t>
      </w:r>
      <w:proofErr w:type="spellStart"/>
      <w:r>
        <w:rPr>
          <w:rFonts w:ascii="Trebuchet MS" w:hAnsi="Trebuchet MS"/>
          <w:b/>
          <w:color w:val="000000"/>
        </w:rPr>
        <w:t>cauze</w:t>
      </w:r>
      <w:proofErr w:type="spellEnd"/>
      <w:r>
        <w:rPr>
          <w:rFonts w:ascii="Trebuchet MS" w:hAnsi="Trebuchet MS"/>
          <w:b/>
          <w:color w:val="000000"/>
        </w:rPr>
        <w:t xml:space="preserve"> ale </w:t>
      </w:r>
      <w:proofErr w:type="spellStart"/>
      <w:r>
        <w:rPr>
          <w:rFonts w:ascii="Trebuchet MS" w:hAnsi="Trebuchet MS"/>
          <w:b/>
          <w:color w:val="000000"/>
        </w:rPr>
        <w:t>fenomenului</w:t>
      </w:r>
      <w:proofErr w:type="spellEnd"/>
      <w:r>
        <w:rPr>
          <w:rFonts w:ascii="Trebuchet MS" w:hAnsi="Trebuchet MS"/>
          <w:b/>
          <w:color w:val="000000"/>
        </w:rPr>
        <w:t xml:space="preserve"> de </w:t>
      </w:r>
      <w:proofErr w:type="spellStart"/>
      <w:r>
        <w:rPr>
          <w:rFonts w:ascii="Trebuchet MS" w:hAnsi="Trebuchet MS"/>
          <w:b/>
          <w:color w:val="000000"/>
        </w:rPr>
        <w:t>migraţ</w:t>
      </w:r>
      <w:r w:rsidRPr="00BF5C73">
        <w:rPr>
          <w:rFonts w:ascii="Trebuchet MS" w:hAnsi="Trebuchet MS"/>
          <w:b/>
          <w:color w:val="000000"/>
        </w:rPr>
        <w:t>ie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a </w:t>
      </w:r>
      <w:proofErr w:type="spellStart"/>
      <w:r w:rsidRPr="00BF5C73">
        <w:rPr>
          <w:rFonts w:ascii="Trebuchet MS" w:hAnsi="Trebuchet MS"/>
          <w:b/>
          <w:color w:val="000000"/>
        </w:rPr>
        <w:t>fortei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b/>
          <w:color w:val="000000"/>
        </w:rPr>
        <w:t>munca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din </w:t>
      </w:r>
      <w:proofErr w:type="spellStart"/>
      <w:r w:rsidRPr="00BF5C73">
        <w:rPr>
          <w:rFonts w:ascii="Trebuchet MS" w:hAnsi="Trebuchet MS"/>
          <w:b/>
          <w:color w:val="000000"/>
        </w:rPr>
        <w:t>zona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in </w:t>
      </w:r>
      <w:proofErr w:type="spellStart"/>
      <w:r w:rsidRPr="00BF5C73">
        <w:rPr>
          <w:rFonts w:ascii="Trebuchet MS" w:hAnsi="Trebuchet MS"/>
          <w:b/>
          <w:color w:val="000000"/>
        </w:rPr>
        <w:t>mediul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urban </w:t>
      </w:r>
      <w:proofErr w:type="spellStart"/>
      <w:r w:rsidRPr="00BF5C73">
        <w:rPr>
          <w:rFonts w:ascii="Trebuchet MS" w:hAnsi="Trebuchet MS"/>
          <w:b/>
          <w:color w:val="000000"/>
        </w:rPr>
        <w:t>si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color w:val="000000"/>
        </w:rPr>
        <w:t>mai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ales in </w:t>
      </w:r>
      <w:proofErr w:type="spellStart"/>
      <w:r w:rsidRPr="00BF5C73">
        <w:rPr>
          <w:rFonts w:ascii="Trebuchet MS" w:hAnsi="Trebuchet MS"/>
          <w:b/>
          <w:color w:val="000000"/>
        </w:rPr>
        <w:t>alte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state </w:t>
      </w:r>
      <w:proofErr w:type="spellStart"/>
      <w:r w:rsidRPr="00BF5C73">
        <w:rPr>
          <w:rFonts w:ascii="Trebuchet MS" w:hAnsi="Trebuchet MS"/>
          <w:b/>
          <w:color w:val="000000"/>
        </w:rPr>
        <w:t>membre</w:t>
      </w:r>
      <w:proofErr w:type="spellEnd"/>
      <w:r w:rsidRPr="00BF5C73">
        <w:rPr>
          <w:rFonts w:ascii="Trebuchet MS" w:hAnsi="Trebuchet MS"/>
          <w:b/>
          <w:color w:val="000000"/>
        </w:rPr>
        <w:t xml:space="preserve"> ale UE</w:t>
      </w:r>
      <w:r>
        <w:rPr>
          <w:rFonts w:ascii="Trebuchet MS" w:hAnsi="Trebuchet MS"/>
          <w:b/>
          <w:color w:val="000000"/>
        </w:rPr>
        <w:t>.</w:t>
      </w:r>
    </w:p>
    <w:p w:rsidR="00D21978" w:rsidRPr="00BF5C73" w:rsidRDefault="00D21978" w:rsidP="00D21978">
      <w:pPr>
        <w:spacing w:after="0"/>
        <w:jc w:val="both"/>
        <w:rPr>
          <w:rFonts w:ascii="Trebuchet MS" w:hAnsi="Trebuchet MS"/>
          <w:bCs/>
          <w:color w:val="000000"/>
        </w:rPr>
      </w:pPr>
      <w:proofErr w:type="spellStart"/>
      <w:r w:rsidRPr="00BF5C73">
        <w:rPr>
          <w:rFonts w:ascii="Trebuchet MS" w:hAnsi="Trebuchet MS"/>
          <w:bCs/>
          <w:color w:val="000000"/>
        </w:rPr>
        <w:t>Cea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mai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mare </w:t>
      </w:r>
      <w:proofErr w:type="spellStart"/>
      <w:r w:rsidRPr="00BF5C73">
        <w:rPr>
          <w:rFonts w:ascii="Trebuchet MS" w:hAnsi="Trebuchet MS"/>
          <w:bCs/>
          <w:color w:val="000000"/>
        </w:rPr>
        <w:t>pondere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o au IMM-</w:t>
      </w:r>
      <w:proofErr w:type="spellStart"/>
      <w:r w:rsidRPr="00BF5C73">
        <w:rPr>
          <w:rFonts w:ascii="Trebuchet MS" w:hAnsi="Trebuchet MS"/>
          <w:bCs/>
          <w:color w:val="000000"/>
        </w:rPr>
        <w:t>urile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cu </w:t>
      </w:r>
      <w:proofErr w:type="spellStart"/>
      <w:r w:rsidRPr="00BF5C73">
        <w:rPr>
          <w:rFonts w:ascii="Trebuchet MS" w:hAnsi="Trebuchet MS"/>
          <w:bCs/>
          <w:color w:val="000000"/>
        </w:rPr>
        <w:t>activitati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non-</w:t>
      </w:r>
      <w:proofErr w:type="spellStart"/>
      <w:r w:rsidRPr="00BF5C73">
        <w:rPr>
          <w:rFonts w:ascii="Trebuchet MS" w:hAnsi="Trebuchet MS"/>
          <w:bCs/>
          <w:color w:val="000000"/>
        </w:rPr>
        <w:t>agricole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din </w:t>
      </w:r>
      <w:proofErr w:type="spellStart"/>
      <w:r w:rsidRPr="00BF5C73">
        <w:rPr>
          <w:rFonts w:ascii="Trebuchet MS" w:hAnsi="Trebuchet MS"/>
          <w:bCs/>
          <w:color w:val="000000"/>
        </w:rPr>
        <w:t>sectoarele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constructii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(47,68%) </w:t>
      </w:r>
      <w:proofErr w:type="spellStart"/>
      <w:r w:rsidRPr="00BF5C73">
        <w:rPr>
          <w:rFonts w:ascii="Trebuchet MS" w:hAnsi="Trebuchet MS"/>
          <w:bCs/>
          <w:color w:val="000000"/>
        </w:rPr>
        <w:t>si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comert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(21,52%),</w:t>
      </w:r>
      <w:r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ceea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ce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denotă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r w:rsidRPr="00BF5C73">
        <w:rPr>
          <w:rFonts w:ascii="Trebuchet MS" w:hAnsi="Trebuchet MS"/>
          <w:b/>
          <w:bCs/>
          <w:color w:val="000000"/>
        </w:rPr>
        <w:t xml:space="preserve">o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pondere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redusă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a IMM implicate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în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desfășurarea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activități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precum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mica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industrie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,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servicii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şi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turism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rural, o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slaba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diversificare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a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activitatilor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nonagricole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inexistenta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industriilor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creative.</w:t>
      </w:r>
      <w:r w:rsidRPr="00BF5C73">
        <w:rPr>
          <w:rFonts w:ascii="Trebuchet MS" w:hAnsi="Trebuchet MS"/>
          <w:bCs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bCs/>
          <w:color w:val="000000"/>
        </w:rPr>
        <w:t>altfel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, Tara Oasului </w:t>
      </w:r>
      <w:proofErr w:type="spellStart"/>
      <w:proofErr w:type="gramStart"/>
      <w:r w:rsidRPr="00BF5C73">
        <w:rPr>
          <w:rFonts w:ascii="Trebuchet MS" w:hAnsi="Trebuchet MS"/>
          <w:bCs/>
          <w:color w:val="000000"/>
        </w:rPr>
        <w:t>este</w:t>
      </w:r>
      <w:proofErr w:type="spellEnd"/>
      <w:proofErr w:type="gram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recunoscuta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pentru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firmele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care </w:t>
      </w:r>
      <w:proofErr w:type="spellStart"/>
      <w:r w:rsidRPr="00BF5C73">
        <w:rPr>
          <w:rFonts w:ascii="Trebuchet MS" w:hAnsi="Trebuchet MS"/>
          <w:bCs/>
          <w:color w:val="000000"/>
        </w:rPr>
        <w:t>activeaza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in </w:t>
      </w:r>
      <w:proofErr w:type="spellStart"/>
      <w:r w:rsidRPr="00BF5C73">
        <w:rPr>
          <w:rFonts w:ascii="Trebuchet MS" w:hAnsi="Trebuchet MS"/>
          <w:bCs/>
          <w:color w:val="000000"/>
        </w:rPr>
        <w:t>domeniul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constructiilor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, </w:t>
      </w:r>
      <w:proofErr w:type="spellStart"/>
      <w:r w:rsidRPr="00BF5C73">
        <w:rPr>
          <w:rFonts w:ascii="Trebuchet MS" w:hAnsi="Trebuchet MS"/>
          <w:bCs/>
          <w:color w:val="000000"/>
        </w:rPr>
        <w:t>acestea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avand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activitate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nu </w:t>
      </w:r>
      <w:proofErr w:type="spellStart"/>
      <w:r w:rsidRPr="00BF5C73">
        <w:rPr>
          <w:rFonts w:ascii="Trebuchet MS" w:hAnsi="Trebuchet MS"/>
          <w:bCs/>
          <w:color w:val="000000"/>
        </w:rPr>
        <w:t>doar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pe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plan local, </w:t>
      </w:r>
      <w:proofErr w:type="spellStart"/>
      <w:r w:rsidRPr="00BF5C73">
        <w:rPr>
          <w:rFonts w:ascii="Trebuchet MS" w:hAnsi="Trebuchet MS"/>
          <w:bCs/>
          <w:color w:val="000000"/>
        </w:rPr>
        <w:t>ci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si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in </w:t>
      </w:r>
      <w:proofErr w:type="spellStart"/>
      <w:r w:rsidRPr="00BF5C73">
        <w:rPr>
          <w:rFonts w:ascii="Trebuchet MS" w:hAnsi="Trebuchet MS"/>
          <w:bCs/>
          <w:color w:val="000000"/>
        </w:rPr>
        <w:t>alte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regiuni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ale </w:t>
      </w:r>
      <w:proofErr w:type="spellStart"/>
      <w:r w:rsidRPr="00BF5C73">
        <w:rPr>
          <w:rFonts w:ascii="Trebuchet MS" w:hAnsi="Trebuchet MS"/>
          <w:bCs/>
          <w:color w:val="000000"/>
        </w:rPr>
        <w:t>tarii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si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chiar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la </w:t>
      </w:r>
      <w:proofErr w:type="spellStart"/>
      <w:r w:rsidRPr="00BF5C73">
        <w:rPr>
          <w:rFonts w:ascii="Trebuchet MS" w:hAnsi="Trebuchet MS"/>
          <w:bCs/>
          <w:color w:val="000000"/>
        </w:rPr>
        <w:t>nivel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international.</w:t>
      </w:r>
    </w:p>
    <w:p w:rsidR="00D21978" w:rsidRPr="00BF5C73" w:rsidRDefault="00D21978" w:rsidP="00D21978">
      <w:pPr>
        <w:spacing w:after="0"/>
        <w:jc w:val="both"/>
        <w:rPr>
          <w:rFonts w:ascii="Trebuchet MS" w:hAnsi="Trebuchet MS"/>
          <w:bCs/>
          <w:color w:val="000000"/>
        </w:rPr>
      </w:pPr>
      <w:r w:rsidRPr="00BF5C73">
        <w:rPr>
          <w:rFonts w:ascii="Trebuchet MS" w:hAnsi="Trebuchet MS"/>
          <w:bCs/>
          <w:color w:val="000000"/>
        </w:rPr>
        <w:t xml:space="preserve">In </w:t>
      </w:r>
      <w:proofErr w:type="spellStart"/>
      <w:r w:rsidRPr="00BF5C73">
        <w:rPr>
          <w:rFonts w:ascii="Trebuchet MS" w:hAnsi="Trebuchet MS"/>
          <w:bCs/>
          <w:color w:val="000000"/>
        </w:rPr>
        <w:t>randul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activitatilor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non </w:t>
      </w:r>
      <w:proofErr w:type="spellStart"/>
      <w:r w:rsidRPr="00BF5C73">
        <w:rPr>
          <w:rFonts w:ascii="Trebuchet MS" w:hAnsi="Trebuchet MS"/>
          <w:bCs/>
          <w:color w:val="000000"/>
        </w:rPr>
        <w:t>agricole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,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atat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industria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prelucratoare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, cat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turismul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,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sectoare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proofErr w:type="gramStart"/>
      <w:r w:rsidRPr="00BF5C73">
        <w:rPr>
          <w:rFonts w:ascii="Trebuchet MS" w:hAnsi="Trebuchet MS"/>
          <w:b/>
          <w:bCs/>
          <w:color w:val="000000"/>
        </w:rPr>
        <w:t>ce</w:t>
      </w:r>
      <w:proofErr w:type="spellEnd"/>
      <w:proofErr w:type="gram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ar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putea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valorifica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resursele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si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potentialul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natural </w:t>
      </w:r>
      <w:proofErr w:type="spellStart"/>
      <w:r w:rsidRPr="00BF5C73">
        <w:rPr>
          <w:rFonts w:ascii="Trebuchet MS" w:hAnsi="Trebuchet MS"/>
          <w:bCs/>
          <w:color w:val="000000"/>
        </w:rPr>
        <w:t>si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cultural al </w:t>
      </w:r>
      <w:proofErr w:type="spellStart"/>
      <w:r w:rsidRPr="00BF5C73">
        <w:rPr>
          <w:rFonts w:ascii="Trebuchet MS" w:hAnsi="Trebuchet MS"/>
          <w:bCs/>
          <w:color w:val="000000"/>
        </w:rPr>
        <w:t>zonei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sunt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foarte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slab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reprezentante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. In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ciuda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potentialului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natural, cultural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patrimonial existent, a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resurselor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naturale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ale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subsolului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(ape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minerale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, ape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termale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)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resurselor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pentru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producerea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energii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alternative (in special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biomasa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),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numarul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firmelor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care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activeaza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in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aceste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domenii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detin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o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pondere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numai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9</w:t>
      </w:r>
      <w:proofErr w:type="gramStart"/>
      <w:r w:rsidRPr="00BF5C73">
        <w:rPr>
          <w:rFonts w:ascii="Trebuchet MS" w:hAnsi="Trebuchet MS"/>
          <w:b/>
          <w:bCs/>
          <w:color w:val="000000"/>
        </w:rPr>
        <w:t>,7</w:t>
      </w:r>
      <w:proofErr w:type="gramEnd"/>
      <w:r w:rsidRPr="00BF5C73">
        <w:rPr>
          <w:rFonts w:ascii="Trebuchet MS" w:hAnsi="Trebuchet MS"/>
          <w:b/>
          <w:bCs/>
          <w:color w:val="000000"/>
        </w:rPr>
        <w:t>% (</w:t>
      </w:r>
      <w:proofErr w:type="spellStart"/>
      <w:r w:rsidRPr="00BF5C73">
        <w:rPr>
          <w:rFonts w:ascii="Trebuchet MS" w:hAnsi="Trebuchet MS"/>
          <w:b/>
          <w:bCs/>
          <w:color w:val="000000"/>
        </w:rPr>
        <w:t>industria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prelucratoare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),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respectiv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de 3,5%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cea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turism</w:t>
      </w:r>
      <w:proofErr w:type="spellEnd"/>
      <w:r w:rsidRPr="00BF5C73">
        <w:rPr>
          <w:rFonts w:ascii="Trebuchet MS" w:hAnsi="Trebuchet MS"/>
          <w:b/>
          <w:bCs/>
          <w:color w:val="000000"/>
        </w:rPr>
        <w:t>.</w:t>
      </w:r>
      <w:r w:rsidRPr="00BF5C73">
        <w:rPr>
          <w:rFonts w:ascii="Trebuchet MS" w:hAnsi="Trebuchet MS"/>
          <w:bCs/>
          <w:color w:val="000000"/>
        </w:rPr>
        <w:t xml:space="preserve"> </w:t>
      </w:r>
    </w:p>
    <w:p w:rsidR="00D21978" w:rsidRPr="00BF5C73" w:rsidRDefault="00D21978" w:rsidP="00D21978">
      <w:pPr>
        <w:spacing w:after="0"/>
        <w:jc w:val="both"/>
        <w:rPr>
          <w:rFonts w:ascii="Trebuchet MS" w:hAnsi="Trebuchet MS"/>
          <w:color w:val="000000"/>
        </w:rPr>
      </w:pPr>
      <w:proofErr w:type="spellStart"/>
      <w:r w:rsidRPr="00BF5C73">
        <w:rPr>
          <w:rFonts w:ascii="Trebuchet MS" w:hAnsi="Trebuchet MS"/>
          <w:b/>
          <w:bCs/>
          <w:color w:val="000000"/>
        </w:rPr>
        <w:t>Microregiunea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are un potential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turistic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foarte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ridicat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, 5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localitati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din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microregiune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, din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cele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10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localitati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rurale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ale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judetului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Satu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Mare cu potential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turistic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,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fiind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incluse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in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Lista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zonelor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rurale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cu potential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turistic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ridicat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(</w:t>
      </w:r>
      <w:proofErr w:type="spellStart"/>
      <w:r w:rsidRPr="00BF5C73">
        <w:rPr>
          <w:rFonts w:ascii="Trebuchet MS" w:hAnsi="Trebuchet MS"/>
          <w:b/>
          <w:bCs/>
          <w:color w:val="000000"/>
        </w:rPr>
        <w:t>Calinesti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Oas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, Certeze, Orasu Nou,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Turt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Vama</w:t>
      </w:r>
      <w:proofErr w:type="spellEnd"/>
      <w:r w:rsidRPr="00BF5C73">
        <w:rPr>
          <w:rFonts w:ascii="Trebuchet MS" w:hAnsi="Trebuchet MS"/>
          <w:b/>
          <w:bCs/>
          <w:color w:val="000000"/>
        </w:rPr>
        <w:t>).</w:t>
      </w:r>
      <w:r w:rsidRPr="00BF5C73">
        <w:rPr>
          <w:rFonts w:ascii="Trebuchet MS" w:hAnsi="Trebuchet MS"/>
          <w:bCs/>
          <w:color w:val="000000"/>
        </w:rPr>
        <w:t xml:space="preserve"> Cu </w:t>
      </w:r>
      <w:proofErr w:type="spellStart"/>
      <w:r w:rsidRPr="00BF5C73">
        <w:rPr>
          <w:rFonts w:ascii="Trebuchet MS" w:hAnsi="Trebuchet MS"/>
          <w:bCs/>
          <w:color w:val="000000"/>
        </w:rPr>
        <w:t>toate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acestea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, </w:t>
      </w:r>
      <w:proofErr w:type="spellStart"/>
      <w:r w:rsidRPr="00BF5C73">
        <w:rPr>
          <w:rFonts w:ascii="Trebuchet MS" w:hAnsi="Trebuchet MS"/>
          <w:bCs/>
          <w:color w:val="000000"/>
        </w:rPr>
        <w:t>turismul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la </w:t>
      </w:r>
      <w:proofErr w:type="spellStart"/>
      <w:r w:rsidRPr="00BF5C73">
        <w:rPr>
          <w:rFonts w:ascii="Trebuchet MS" w:hAnsi="Trebuchet MS"/>
          <w:bCs/>
          <w:color w:val="000000"/>
        </w:rPr>
        <w:t>nivelul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microregiunii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proofErr w:type="gramStart"/>
      <w:r w:rsidRPr="00BF5C73">
        <w:rPr>
          <w:rFonts w:ascii="Trebuchet MS" w:hAnsi="Trebuchet MS"/>
          <w:bCs/>
          <w:color w:val="000000"/>
        </w:rPr>
        <w:t>este</w:t>
      </w:r>
      <w:proofErr w:type="spellEnd"/>
      <w:proofErr w:type="gramEnd"/>
      <w:r w:rsidRPr="00BF5C73">
        <w:rPr>
          <w:rFonts w:ascii="Trebuchet MS" w:hAnsi="Trebuchet MS"/>
          <w:bCs/>
          <w:color w:val="000000"/>
        </w:rPr>
        <w:t xml:space="preserve"> la un </w:t>
      </w:r>
      <w:proofErr w:type="spellStart"/>
      <w:r w:rsidRPr="00BF5C73">
        <w:rPr>
          <w:rFonts w:ascii="Trebuchet MS" w:hAnsi="Trebuchet MS"/>
          <w:bCs/>
          <w:color w:val="000000"/>
        </w:rPr>
        <w:t>nivel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nesatisfacator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.  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Infrastructura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turistica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serviciile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turistice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suport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agrement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sunt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insuficient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dezvoltate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,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iar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promovarea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turistica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a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zonei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proofErr w:type="gramStart"/>
      <w:r w:rsidRPr="00BF5C73">
        <w:rPr>
          <w:rFonts w:ascii="Trebuchet MS" w:hAnsi="Trebuchet MS"/>
          <w:b/>
          <w:bCs/>
          <w:color w:val="000000"/>
        </w:rPr>
        <w:t>este</w:t>
      </w:r>
      <w:proofErr w:type="spellEnd"/>
      <w:proofErr w:type="gram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deficitara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si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realizata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in mod </w:t>
      </w:r>
      <w:proofErr w:type="spellStart"/>
      <w:r w:rsidRPr="00BF5C73">
        <w:rPr>
          <w:rFonts w:ascii="Trebuchet MS" w:hAnsi="Trebuchet MS"/>
          <w:b/>
          <w:bCs/>
          <w:color w:val="000000"/>
        </w:rPr>
        <w:lastRenderedPageBreak/>
        <w:t>neprofesionist</w:t>
      </w:r>
      <w:proofErr w:type="spellEnd"/>
      <w:r>
        <w:rPr>
          <w:rFonts w:ascii="Trebuchet MS" w:hAnsi="Trebuchet MS"/>
          <w:b/>
          <w:bCs/>
          <w:color w:val="000000"/>
        </w:rPr>
        <w:t xml:space="preserve">. </w:t>
      </w:r>
      <w:proofErr w:type="spellStart"/>
      <w:r w:rsidRPr="00BF5C73">
        <w:rPr>
          <w:rFonts w:ascii="Trebuchet MS" w:hAnsi="Trebuchet MS"/>
          <w:color w:val="000000"/>
        </w:rPr>
        <w:t>Infrastrucura</w:t>
      </w:r>
      <w:proofErr w:type="spellEnd"/>
      <w:r w:rsidRPr="00BF5C73">
        <w:rPr>
          <w:rFonts w:ascii="Trebuchet MS" w:hAnsi="Trebuchet MS"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color w:val="000000"/>
        </w:rPr>
        <w:t>agrement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 w:rsidRPr="00BF5C73">
        <w:rPr>
          <w:rFonts w:ascii="Trebuchet MS" w:hAnsi="Trebuchet MS"/>
          <w:color w:val="000000"/>
        </w:rPr>
        <w:t>este</w:t>
      </w:r>
      <w:proofErr w:type="spellEnd"/>
      <w:proofErr w:type="gram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insuficientă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pentru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populația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și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potențialul</w:t>
      </w:r>
      <w:proofErr w:type="spellEnd"/>
      <w:r w:rsidRPr="00BF5C73">
        <w:rPr>
          <w:rFonts w:ascii="Trebuchet MS" w:hAnsi="Trebuchet MS"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color w:val="000000"/>
        </w:rPr>
        <w:t>turistic</w:t>
      </w:r>
      <w:proofErr w:type="spellEnd"/>
      <w:r w:rsidRPr="00BF5C73">
        <w:rPr>
          <w:rFonts w:ascii="Trebuchet MS" w:hAnsi="Trebuchet MS"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color w:val="000000"/>
        </w:rPr>
        <w:t>dezvoltare</w:t>
      </w:r>
      <w:proofErr w:type="spellEnd"/>
      <w:r w:rsidRPr="00BF5C73">
        <w:rPr>
          <w:rFonts w:ascii="Trebuchet MS" w:hAnsi="Trebuchet MS"/>
          <w:color w:val="000000"/>
        </w:rPr>
        <w:t xml:space="preserve"> al </w:t>
      </w:r>
      <w:proofErr w:type="spellStart"/>
      <w:r w:rsidRPr="00BF5C73">
        <w:rPr>
          <w:rFonts w:ascii="Trebuchet MS" w:hAnsi="Trebuchet MS"/>
          <w:color w:val="000000"/>
        </w:rPr>
        <w:t>zonei</w:t>
      </w:r>
      <w:proofErr w:type="spellEnd"/>
      <w:r w:rsidRPr="00BF5C73">
        <w:rPr>
          <w:rFonts w:ascii="Trebuchet MS" w:hAnsi="Trebuchet MS"/>
          <w:color w:val="000000"/>
        </w:rPr>
        <w:t>.</w:t>
      </w:r>
    </w:p>
    <w:p w:rsidR="00D21978" w:rsidRPr="00BF5C73" w:rsidRDefault="00D21978" w:rsidP="00D21978">
      <w:pPr>
        <w:spacing w:after="0"/>
        <w:jc w:val="both"/>
        <w:rPr>
          <w:rFonts w:ascii="Trebuchet MS" w:hAnsi="Trebuchet MS"/>
          <w:b/>
          <w:bCs/>
          <w:color w:val="000000"/>
        </w:rPr>
      </w:pPr>
      <w:proofErr w:type="spellStart"/>
      <w:r w:rsidRPr="00BF5C73">
        <w:rPr>
          <w:rFonts w:ascii="Trebuchet MS" w:hAnsi="Trebuchet MS"/>
          <w:b/>
          <w:bCs/>
          <w:color w:val="000000"/>
        </w:rPr>
        <w:t>Ț</w:t>
      </w:r>
      <w:r>
        <w:rPr>
          <w:rFonts w:ascii="Trebuchet MS" w:hAnsi="Trebuchet MS"/>
          <w:b/>
          <w:bCs/>
          <w:color w:val="000000"/>
        </w:rPr>
        <w:t>ara</w:t>
      </w:r>
      <w:proofErr w:type="spellEnd"/>
      <w:r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</w:rPr>
        <w:t>Oașului</w:t>
      </w:r>
      <w:proofErr w:type="spellEnd"/>
      <w:r>
        <w:rPr>
          <w:rFonts w:ascii="Trebuchet MS" w:hAnsi="Trebuchet MS"/>
          <w:b/>
          <w:bCs/>
          <w:color w:val="000000"/>
        </w:rPr>
        <w:t xml:space="preserve"> are</w:t>
      </w:r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gramStart"/>
      <w:r w:rsidRPr="00BF5C73">
        <w:rPr>
          <w:rFonts w:ascii="Trebuchet MS" w:hAnsi="Trebuchet MS"/>
          <w:b/>
          <w:bCs/>
          <w:color w:val="000000"/>
        </w:rPr>
        <w:t>un</w:t>
      </w:r>
      <w:proofErr w:type="gram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bogat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patrimoniu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cultural material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și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imaterial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,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prin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care se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păstrează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identitatea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și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tradițiile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microregiunii</w:t>
      </w:r>
      <w:proofErr w:type="spellEnd"/>
      <w:r>
        <w:rPr>
          <w:rFonts w:ascii="Trebuchet MS" w:hAnsi="Trebuchet MS"/>
          <w:b/>
          <w:bCs/>
          <w:color w:val="000000"/>
        </w:rPr>
        <w:t xml:space="preserve">, </w:t>
      </w:r>
      <w:proofErr w:type="spellStart"/>
      <w:r>
        <w:rPr>
          <w:rFonts w:ascii="Trebuchet MS" w:hAnsi="Trebuchet MS"/>
          <w:b/>
          <w:bCs/>
          <w:color w:val="000000"/>
        </w:rPr>
        <w:t>dar</w:t>
      </w:r>
      <w:proofErr w:type="spellEnd"/>
      <w:r>
        <w:rPr>
          <w:rFonts w:ascii="Trebuchet MS" w:hAnsi="Trebuchet MS"/>
          <w:b/>
          <w:bCs/>
          <w:color w:val="000000"/>
        </w:rPr>
        <w:t xml:space="preserve"> care</w:t>
      </w:r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este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încă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insuficient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conservat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și</w:t>
      </w:r>
      <w:proofErr w:type="spellEnd"/>
      <w:r w:rsidRPr="00BF5C73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/>
          <w:bCs/>
          <w:color w:val="000000"/>
        </w:rPr>
        <w:t>valorificat</w:t>
      </w:r>
      <w:proofErr w:type="spellEnd"/>
      <w:r w:rsidRPr="00BF5C73">
        <w:rPr>
          <w:rFonts w:ascii="Trebuchet MS" w:hAnsi="Trebuchet MS"/>
          <w:b/>
          <w:bCs/>
          <w:color w:val="000000"/>
        </w:rPr>
        <w:t>.</w:t>
      </w:r>
    </w:p>
    <w:p w:rsidR="00D21978" w:rsidRPr="00BF5C73" w:rsidRDefault="00D21978" w:rsidP="00D21978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proofErr w:type="spellStart"/>
      <w:r w:rsidRPr="00BF5C73">
        <w:rPr>
          <w:sz w:val="22"/>
          <w:szCs w:val="22"/>
        </w:rPr>
        <w:t>Implementarea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acestei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măsuri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este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necesară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pentru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stimularea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mediului</w:t>
      </w:r>
      <w:proofErr w:type="spellEnd"/>
      <w:r w:rsidRPr="00BF5C73">
        <w:rPr>
          <w:sz w:val="22"/>
          <w:szCs w:val="22"/>
        </w:rPr>
        <w:t xml:space="preserve"> de </w:t>
      </w:r>
      <w:proofErr w:type="spellStart"/>
      <w:r w:rsidRPr="00BF5C73">
        <w:rPr>
          <w:sz w:val="22"/>
          <w:szCs w:val="22"/>
        </w:rPr>
        <w:t>afaceri</w:t>
      </w:r>
      <w:proofErr w:type="spellEnd"/>
      <w:r w:rsidRPr="00BF5C73">
        <w:rPr>
          <w:sz w:val="22"/>
          <w:szCs w:val="22"/>
        </w:rPr>
        <w:t xml:space="preserve"> din </w:t>
      </w:r>
      <w:proofErr w:type="spellStart"/>
      <w:r w:rsidRPr="00BF5C73">
        <w:rPr>
          <w:sz w:val="22"/>
          <w:szCs w:val="22"/>
        </w:rPr>
        <w:t>teritoriul</w:t>
      </w:r>
      <w:proofErr w:type="spellEnd"/>
      <w:r w:rsidRPr="00BF5C73">
        <w:rPr>
          <w:sz w:val="22"/>
          <w:szCs w:val="22"/>
        </w:rPr>
        <w:t xml:space="preserve"> LEADER </w:t>
      </w:r>
      <w:proofErr w:type="spellStart"/>
      <w:r w:rsidRPr="00BF5C73">
        <w:rPr>
          <w:sz w:val="22"/>
          <w:szCs w:val="22"/>
        </w:rPr>
        <w:t>prin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susţinerea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financiară</w:t>
      </w:r>
      <w:proofErr w:type="spellEnd"/>
      <w:r w:rsidRPr="00BF5C73">
        <w:rPr>
          <w:sz w:val="22"/>
          <w:szCs w:val="22"/>
        </w:rPr>
        <w:t xml:space="preserve"> a </w:t>
      </w:r>
      <w:proofErr w:type="spellStart"/>
      <w:r w:rsidRPr="00BF5C73">
        <w:rPr>
          <w:sz w:val="22"/>
          <w:szCs w:val="22"/>
        </w:rPr>
        <w:t>întreprinzătorilor</w:t>
      </w:r>
      <w:proofErr w:type="spellEnd"/>
      <w:r w:rsidRPr="00BF5C73">
        <w:rPr>
          <w:sz w:val="22"/>
          <w:szCs w:val="22"/>
        </w:rPr>
        <w:t xml:space="preserve"> care </w:t>
      </w:r>
      <w:proofErr w:type="spellStart"/>
      <w:r w:rsidRPr="00BF5C73">
        <w:rPr>
          <w:sz w:val="22"/>
          <w:szCs w:val="22"/>
        </w:rPr>
        <w:t>realizează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activităţi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neagricole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pentru</w:t>
      </w:r>
      <w:proofErr w:type="spellEnd"/>
      <w:r w:rsidRPr="00BF5C73">
        <w:rPr>
          <w:sz w:val="22"/>
          <w:szCs w:val="22"/>
        </w:rPr>
        <w:t xml:space="preserve"> prima </w:t>
      </w:r>
      <w:proofErr w:type="spellStart"/>
      <w:r w:rsidRPr="00BF5C73">
        <w:rPr>
          <w:sz w:val="22"/>
          <w:szCs w:val="22"/>
        </w:rPr>
        <w:t>dată</w:t>
      </w:r>
      <w:proofErr w:type="spellEnd"/>
      <w:r w:rsidRPr="00BF5C73">
        <w:rPr>
          <w:sz w:val="22"/>
          <w:szCs w:val="22"/>
        </w:rPr>
        <w:t xml:space="preserve"> (start-up)</w:t>
      </w:r>
      <w:r>
        <w:rPr>
          <w:sz w:val="22"/>
          <w:szCs w:val="22"/>
        </w:rPr>
        <w:t xml:space="preserve">, </w:t>
      </w:r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în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baza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unui</w:t>
      </w:r>
      <w:proofErr w:type="spellEnd"/>
      <w:r w:rsidRPr="00BF5C73">
        <w:rPr>
          <w:sz w:val="22"/>
          <w:szCs w:val="22"/>
        </w:rPr>
        <w:t xml:space="preserve"> plan de </w:t>
      </w:r>
      <w:proofErr w:type="spellStart"/>
      <w:r w:rsidRPr="00BF5C73">
        <w:rPr>
          <w:sz w:val="22"/>
          <w:szCs w:val="22"/>
        </w:rPr>
        <w:t>afaceri</w:t>
      </w:r>
      <w:proofErr w:type="spellEnd"/>
      <w:r w:rsidRPr="00BF5C73">
        <w:rPr>
          <w:sz w:val="22"/>
          <w:szCs w:val="22"/>
        </w:rPr>
        <w:t xml:space="preserve">. </w:t>
      </w:r>
      <w:proofErr w:type="spellStart"/>
      <w:r w:rsidRPr="00BF5C73">
        <w:rPr>
          <w:sz w:val="22"/>
          <w:szCs w:val="22"/>
        </w:rPr>
        <w:t>Măsura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contribuie</w:t>
      </w:r>
      <w:proofErr w:type="spellEnd"/>
      <w:r w:rsidRPr="00BF5C73">
        <w:rPr>
          <w:sz w:val="22"/>
          <w:szCs w:val="22"/>
        </w:rPr>
        <w:t xml:space="preserve"> la: </w:t>
      </w:r>
      <w:proofErr w:type="spellStart"/>
      <w:r w:rsidRPr="00BF5C73">
        <w:rPr>
          <w:sz w:val="22"/>
          <w:szCs w:val="22"/>
        </w:rPr>
        <w:t>ocuparea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unei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părţi</w:t>
      </w:r>
      <w:proofErr w:type="spellEnd"/>
      <w:r w:rsidRPr="00BF5C73">
        <w:rPr>
          <w:sz w:val="22"/>
          <w:szCs w:val="22"/>
        </w:rPr>
        <w:t xml:space="preserve"> din </w:t>
      </w:r>
      <w:proofErr w:type="spellStart"/>
      <w:r w:rsidRPr="00BF5C73">
        <w:rPr>
          <w:sz w:val="22"/>
          <w:szCs w:val="22"/>
        </w:rPr>
        <w:t>excedentul</w:t>
      </w:r>
      <w:proofErr w:type="spellEnd"/>
      <w:r w:rsidRPr="00BF5C73">
        <w:rPr>
          <w:sz w:val="22"/>
          <w:szCs w:val="22"/>
        </w:rPr>
        <w:t xml:space="preserve"> de </w:t>
      </w:r>
      <w:proofErr w:type="spellStart"/>
      <w:r w:rsidRPr="00BF5C73">
        <w:rPr>
          <w:sz w:val="22"/>
          <w:szCs w:val="22"/>
        </w:rPr>
        <w:t>forţă</w:t>
      </w:r>
      <w:proofErr w:type="spellEnd"/>
      <w:r w:rsidRPr="00BF5C73">
        <w:rPr>
          <w:sz w:val="22"/>
          <w:szCs w:val="22"/>
        </w:rPr>
        <w:t xml:space="preserve"> de </w:t>
      </w:r>
      <w:proofErr w:type="spellStart"/>
      <w:r w:rsidRPr="00BF5C73">
        <w:rPr>
          <w:sz w:val="22"/>
          <w:szCs w:val="22"/>
        </w:rPr>
        <w:t>muncă</w:t>
      </w:r>
      <w:proofErr w:type="spellEnd"/>
      <w:r w:rsidRPr="00BF5C73">
        <w:rPr>
          <w:sz w:val="22"/>
          <w:szCs w:val="22"/>
        </w:rPr>
        <w:t xml:space="preserve"> existent, la </w:t>
      </w:r>
      <w:proofErr w:type="spellStart"/>
      <w:r w:rsidRPr="00BF5C73">
        <w:rPr>
          <w:sz w:val="22"/>
          <w:szCs w:val="22"/>
        </w:rPr>
        <w:t>diversificarea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economiei</w:t>
      </w:r>
      <w:proofErr w:type="spellEnd"/>
      <w:r w:rsidRPr="00BF5C73">
        <w:rPr>
          <w:sz w:val="22"/>
          <w:szCs w:val="22"/>
        </w:rPr>
        <w:t xml:space="preserve"> din </w:t>
      </w:r>
      <w:proofErr w:type="spellStart"/>
      <w:r w:rsidRPr="00BF5C73">
        <w:rPr>
          <w:sz w:val="22"/>
          <w:szCs w:val="22"/>
        </w:rPr>
        <w:t>teritoriul</w:t>
      </w:r>
      <w:proofErr w:type="spellEnd"/>
      <w:r w:rsidRPr="00BF5C73">
        <w:rPr>
          <w:sz w:val="22"/>
          <w:szCs w:val="22"/>
        </w:rPr>
        <w:t xml:space="preserve"> LEADER, la </w:t>
      </w:r>
      <w:proofErr w:type="spellStart"/>
      <w:r w:rsidRPr="00BF5C73">
        <w:rPr>
          <w:sz w:val="22"/>
          <w:szCs w:val="22"/>
        </w:rPr>
        <w:t>creşterea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veniturilor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populaţiei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şi</w:t>
      </w:r>
      <w:proofErr w:type="spellEnd"/>
      <w:r w:rsidRPr="00BF5C73">
        <w:rPr>
          <w:sz w:val="22"/>
          <w:szCs w:val="22"/>
        </w:rPr>
        <w:t xml:space="preserve"> a </w:t>
      </w:r>
      <w:proofErr w:type="spellStart"/>
      <w:r w:rsidRPr="00BF5C73">
        <w:rPr>
          <w:sz w:val="22"/>
          <w:szCs w:val="22"/>
        </w:rPr>
        <w:t>nivelului</w:t>
      </w:r>
      <w:proofErr w:type="spellEnd"/>
      <w:r w:rsidRPr="00BF5C73">
        <w:rPr>
          <w:sz w:val="22"/>
          <w:szCs w:val="22"/>
        </w:rPr>
        <w:t xml:space="preserve"> de </w:t>
      </w:r>
      <w:proofErr w:type="spellStart"/>
      <w:r w:rsidRPr="00BF5C73">
        <w:rPr>
          <w:sz w:val="22"/>
          <w:szCs w:val="22"/>
        </w:rPr>
        <w:t>trai</w:t>
      </w:r>
      <w:proofErr w:type="spellEnd"/>
      <w:r w:rsidRPr="00BF5C73">
        <w:rPr>
          <w:sz w:val="22"/>
          <w:szCs w:val="22"/>
        </w:rPr>
        <w:t xml:space="preserve">, la </w:t>
      </w:r>
      <w:proofErr w:type="spellStart"/>
      <w:r w:rsidRPr="00BF5C73">
        <w:rPr>
          <w:sz w:val="22"/>
          <w:szCs w:val="22"/>
        </w:rPr>
        <w:t>scăderea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sără</w:t>
      </w:r>
      <w:r>
        <w:rPr>
          <w:sz w:val="22"/>
          <w:szCs w:val="22"/>
        </w:rPr>
        <w:t>ciei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combaterea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excluziunii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sociale</w:t>
      </w:r>
      <w:proofErr w:type="spellEnd"/>
      <w:r w:rsidRPr="00BF5C73">
        <w:rPr>
          <w:sz w:val="22"/>
          <w:szCs w:val="22"/>
        </w:rPr>
        <w:t>.</w:t>
      </w: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Default="00D21978" w:rsidP="00D2197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/>
          <w:u w:val="single"/>
        </w:rPr>
      </w:pPr>
      <w:proofErr w:type="spellStart"/>
      <w:proofErr w:type="gramStart"/>
      <w:r w:rsidRPr="00BF5C73">
        <w:rPr>
          <w:rFonts w:ascii="Trebuchet MS" w:hAnsi="Trebuchet MS" w:cs="Trebuchet MS"/>
          <w:b/>
          <w:u w:val="single"/>
        </w:rPr>
        <w:t>Obiectiv</w:t>
      </w:r>
      <w:proofErr w:type="spellEnd"/>
      <w:r w:rsidRPr="00BF5C73">
        <w:rPr>
          <w:rFonts w:ascii="Trebuchet MS" w:hAnsi="Trebuchet MS" w:cs="Trebuchet MS"/>
          <w:b/>
          <w:u w:val="single"/>
        </w:rPr>
        <w:t>(</w:t>
      </w:r>
      <w:proofErr w:type="gramEnd"/>
      <w:r w:rsidRPr="00BF5C73">
        <w:rPr>
          <w:rFonts w:ascii="Trebuchet MS" w:hAnsi="Trebuchet MS" w:cs="Trebuchet MS"/>
          <w:b/>
          <w:u w:val="single"/>
        </w:rPr>
        <w:t xml:space="preserve">e) de </w:t>
      </w:r>
      <w:proofErr w:type="spellStart"/>
      <w:r w:rsidRPr="00BF5C73">
        <w:rPr>
          <w:rFonts w:ascii="Trebuchet MS" w:hAnsi="Trebuchet MS" w:cs="Trebuchet MS"/>
          <w:b/>
          <w:u w:val="single"/>
        </w:rPr>
        <w:t>dezvoltare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</w:t>
      </w:r>
      <w:proofErr w:type="spellStart"/>
      <w:r w:rsidRPr="00BF5C73">
        <w:rPr>
          <w:rFonts w:ascii="Trebuchet MS" w:hAnsi="Trebuchet MS" w:cs="Trebuchet MS"/>
          <w:b/>
          <w:u w:val="single"/>
        </w:rPr>
        <w:t>rurală</w:t>
      </w:r>
      <w:proofErr w:type="spellEnd"/>
    </w:p>
    <w:p w:rsidR="00D21978" w:rsidRPr="00BF5C73" w:rsidRDefault="00D21978" w:rsidP="00D21978">
      <w:pPr>
        <w:pStyle w:val="Defaul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proofErr w:type="spellStart"/>
      <w:r w:rsidRPr="00BF5C73">
        <w:rPr>
          <w:sz w:val="22"/>
          <w:szCs w:val="22"/>
        </w:rPr>
        <w:t>obtinerea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unei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dezvoltari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terotoriale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echilibrate</w:t>
      </w:r>
      <w:proofErr w:type="spellEnd"/>
      <w:r w:rsidRPr="00BF5C73">
        <w:rPr>
          <w:sz w:val="22"/>
          <w:szCs w:val="22"/>
        </w:rPr>
        <w:t xml:space="preserve"> a </w:t>
      </w:r>
      <w:proofErr w:type="spellStart"/>
      <w:r w:rsidRPr="00BF5C73">
        <w:rPr>
          <w:sz w:val="22"/>
          <w:szCs w:val="22"/>
        </w:rPr>
        <w:t>economiilor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si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comunitatilor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rurale,inclusiv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crearea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si</w:t>
      </w:r>
      <w:proofErr w:type="spellEnd"/>
      <w:r w:rsidRPr="00BF5C73">
        <w:rPr>
          <w:sz w:val="22"/>
          <w:szCs w:val="22"/>
        </w:rPr>
        <w:t xml:space="preserve"> </w:t>
      </w:r>
      <w:proofErr w:type="spellStart"/>
      <w:r w:rsidRPr="00BF5C73">
        <w:rPr>
          <w:sz w:val="22"/>
          <w:szCs w:val="22"/>
        </w:rPr>
        <w:t>mentinerea</w:t>
      </w:r>
      <w:proofErr w:type="spellEnd"/>
      <w:r w:rsidRPr="00BF5C73">
        <w:rPr>
          <w:sz w:val="22"/>
          <w:szCs w:val="22"/>
        </w:rPr>
        <w:t xml:space="preserve"> de </w:t>
      </w:r>
      <w:proofErr w:type="spellStart"/>
      <w:r w:rsidRPr="00BF5C73">
        <w:rPr>
          <w:sz w:val="22"/>
          <w:szCs w:val="22"/>
        </w:rPr>
        <w:t>locuri</w:t>
      </w:r>
      <w:proofErr w:type="spellEnd"/>
      <w:r w:rsidRPr="00BF5C73">
        <w:rPr>
          <w:sz w:val="22"/>
          <w:szCs w:val="22"/>
        </w:rPr>
        <w:t xml:space="preserve"> de </w:t>
      </w:r>
      <w:proofErr w:type="spellStart"/>
      <w:r w:rsidRPr="00BF5C73">
        <w:rPr>
          <w:sz w:val="22"/>
          <w:szCs w:val="22"/>
        </w:rPr>
        <w:t>munca</w:t>
      </w:r>
      <w:proofErr w:type="spellEnd"/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Default="00D21978" w:rsidP="00D21978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rebuchet MS" w:hAnsi="Trebuchet MS" w:cs="Trebuchet MS"/>
          <w:b/>
          <w:u w:val="single"/>
        </w:rPr>
      </w:pPr>
      <w:proofErr w:type="spellStart"/>
      <w:r w:rsidRPr="00BF5C73">
        <w:rPr>
          <w:rFonts w:ascii="Trebuchet MS" w:hAnsi="Trebuchet MS" w:cs="Trebuchet MS"/>
          <w:b/>
          <w:u w:val="single"/>
        </w:rPr>
        <w:t>Obiective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</w:t>
      </w:r>
      <w:proofErr w:type="spellStart"/>
      <w:r w:rsidRPr="00BF5C73">
        <w:rPr>
          <w:rFonts w:ascii="Trebuchet MS" w:hAnsi="Trebuchet MS" w:cs="Trebuchet MS"/>
          <w:b/>
          <w:u w:val="single"/>
        </w:rPr>
        <w:t>specifice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ale </w:t>
      </w:r>
      <w:proofErr w:type="spellStart"/>
      <w:r w:rsidRPr="00BF5C73">
        <w:rPr>
          <w:rFonts w:ascii="Trebuchet MS" w:hAnsi="Trebuchet MS" w:cs="Trebuchet MS"/>
          <w:b/>
          <w:u w:val="single"/>
        </w:rPr>
        <w:t>masurii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</w:t>
      </w:r>
    </w:p>
    <w:p w:rsidR="00D21978" w:rsidRPr="0069075B" w:rsidRDefault="00D21978" w:rsidP="00D21978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69075B">
        <w:rPr>
          <w:rFonts w:ascii="Trebuchet MS" w:eastAsia="Times New Roman" w:hAnsi="Trebuchet MS"/>
          <w:lang w:eastAsia="ro-RO"/>
        </w:rPr>
        <w:t>diversificarea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economiei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teritoriul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LEADER, </w:t>
      </w:r>
      <w:proofErr w:type="spellStart"/>
      <w:r w:rsidRPr="0069075B">
        <w:rPr>
          <w:rFonts w:ascii="Trebuchet MS" w:eastAsia="Times New Roman" w:hAnsi="Trebuchet MS"/>
          <w:lang w:eastAsia="ro-RO"/>
        </w:rPr>
        <w:t>dezvoltarea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economică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a </w:t>
      </w:r>
      <w:proofErr w:type="spellStart"/>
      <w:r w:rsidRPr="0069075B">
        <w:rPr>
          <w:rFonts w:ascii="Trebuchet MS" w:eastAsia="Times New Roman" w:hAnsi="Trebuchet MS"/>
          <w:lang w:eastAsia="ro-RO"/>
        </w:rPr>
        <w:t>zonei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şi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r>
        <w:rPr>
          <w:rFonts w:ascii="Trebuchet MS" w:eastAsia="Times New Roman" w:hAnsi="Trebuchet MS"/>
          <w:lang w:eastAsia="ro-RO"/>
        </w:rPr>
        <w:t xml:space="preserve">  </w:t>
      </w:r>
      <w:proofErr w:type="spellStart"/>
      <w:r w:rsidRPr="0069075B">
        <w:rPr>
          <w:rFonts w:ascii="Trebuchet MS" w:eastAsia="Times New Roman" w:hAnsi="Trebuchet MS"/>
          <w:lang w:eastAsia="ro-RO"/>
        </w:rPr>
        <w:t>eradicarea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sărăciei</w:t>
      </w:r>
      <w:proofErr w:type="spellEnd"/>
    </w:p>
    <w:p w:rsidR="00D21978" w:rsidRPr="0069075B" w:rsidRDefault="00D21978" w:rsidP="00D21978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69075B">
        <w:rPr>
          <w:rFonts w:ascii="Trebuchet MS" w:eastAsia="Times New Roman" w:hAnsi="Trebuchet MS"/>
          <w:lang w:eastAsia="ro-RO"/>
        </w:rPr>
        <w:t>dezvoltarea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serviciilor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pentru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populaţie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şi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alte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activităţi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economice</w:t>
      </w:r>
      <w:proofErr w:type="spellEnd"/>
    </w:p>
    <w:p w:rsidR="00D21978" w:rsidRPr="0069075B" w:rsidRDefault="00D21978" w:rsidP="00D21978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69075B">
        <w:rPr>
          <w:rFonts w:ascii="Trebuchet MS" w:eastAsia="Times New Roman" w:hAnsi="Trebuchet MS"/>
          <w:lang w:eastAsia="ro-RO"/>
        </w:rPr>
        <w:t>crearea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69075B">
        <w:rPr>
          <w:rFonts w:ascii="Trebuchet MS" w:eastAsia="Times New Roman" w:hAnsi="Trebuchet MS"/>
          <w:lang w:eastAsia="ro-RO"/>
        </w:rPr>
        <w:t>locuri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69075B">
        <w:rPr>
          <w:rFonts w:ascii="Trebuchet MS" w:eastAsia="Times New Roman" w:hAnsi="Trebuchet MS"/>
          <w:lang w:eastAsia="ro-RO"/>
        </w:rPr>
        <w:t>muncă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69075B">
        <w:rPr>
          <w:rFonts w:ascii="Trebuchet MS" w:eastAsia="Times New Roman" w:hAnsi="Trebuchet MS"/>
          <w:lang w:eastAsia="ro-RO"/>
        </w:rPr>
        <w:t>calitate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în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teritoriul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LEADER</w:t>
      </w:r>
    </w:p>
    <w:p w:rsidR="00D21978" w:rsidRPr="0069075B" w:rsidRDefault="00D21978" w:rsidP="00D21978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69075B">
        <w:rPr>
          <w:rFonts w:ascii="Trebuchet MS" w:eastAsia="Times New Roman" w:hAnsi="Trebuchet MS"/>
          <w:lang w:eastAsia="ro-RO"/>
        </w:rPr>
        <w:t>încurajarea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menținerii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și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dezvoltării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activităților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meșteșugărești</w:t>
      </w:r>
      <w:proofErr w:type="spellEnd"/>
      <w:r w:rsidRPr="0069075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69075B">
        <w:rPr>
          <w:rFonts w:ascii="Trebuchet MS" w:eastAsia="Times New Roman" w:hAnsi="Trebuchet MS"/>
          <w:lang w:eastAsia="ro-RO"/>
        </w:rPr>
        <w:t>tradiționale</w:t>
      </w:r>
      <w:proofErr w:type="spellEnd"/>
    </w:p>
    <w:p w:rsidR="00D21978" w:rsidRPr="0069075B" w:rsidRDefault="00D21978" w:rsidP="00D21978">
      <w:pPr>
        <w:pStyle w:val="ListParagraph"/>
        <w:numPr>
          <w:ilvl w:val="0"/>
          <w:numId w:val="5"/>
        </w:numPr>
        <w:tabs>
          <w:tab w:val="left" w:pos="851"/>
        </w:tabs>
        <w:spacing w:after="0"/>
        <w:jc w:val="both"/>
        <w:rPr>
          <w:rFonts w:ascii="Trebuchet MS" w:eastAsia="Times New Roman" w:hAnsi="Trebuchet MS"/>
          <w:lang w:eastAsia="ro-RO"/>
        </w:rPr>
      </w:pPr>
      <w:proofErr w:type="spellStart"/>
      <w:proofErr w:type="gramStart"/>
      <w:r w:rsidRPr="0069075B">
        <w:rPr>
          <w:rFonts w:ascii="Trebuchet MS" w:hAnsi="Trebuchet MS"/>
        </w:rPr>
        <w:t>dezvoltarea</w:t>
      </w:r>
      <w:proofErr w:type="spellEnd"/>
      <w:proofErr w:type="gramEnd"/>
      <w:r w:rsidRPr="0069075B">
        <w:rPr>
          <w:rFonts w:ascii="Trebuchet MS" w:hAnsi="Trebuchet MS"/>
        </w:rPr>
        <w:t xml:space="preserve"> </w:t>
      </w:r>
      <w:proofErr w:type="spellStart"/>
      <w:r w:rsidRPr="0069075B">
        <w:rPr>
          <w:rFonts w:ascii="Trebuchet MS" w:hAnsi="Trebuchet MS"/>
        </w:rPr>
        <w:t>turismului</w:t>
      </w:r>
      <w:proofErr w:type="spellEnd"/>
      <w:r w:rsidRPr="0069075B">
        <w:rPr>
          <w:rFonts w:ascii="Trebuchet MS" w:hAnsi="Trebuchet MS"/>
        </w:rPr>
        <w:t xml:space="preserve"> </w:t>
      </w:r>
      <w:proofErr w:type="spellStart"/>
      <w:r w:rsidRPr="0069075B">
        <w:rPr>
          <w:rFonts w:ascii="Trebuchet MS" w:hAnsi="Trebuchet MS"/>
        </w:rPr>
        <w:t>prin</w:t>
      </w:r>
      <w:proofErr w:type="spellEnd"/>
      <w:r w:rsidRPr="0069075B">
        <w:rPr>
          <w:rFonts w:ascii="Trebuchet MS" w:hAnsi="Trebuchet MS"/>
        </w:rPr>
        <w:t xml:space="preserve"> </w:t>
      </w:r>
      <w:proofErr w:type="spellStart"/>
      <w:r w:rsidRPr="0069075B">
        <w:rPr>
          <w:rFonts w:ascii="Trebuchet MS" w:hAnsi="Trebuchet MS"/>
        </w:rPr>
        <w:t>incurajarea</w:t>
      </w:r>
      <w:proofErr w:type="spellEnd"/>
      <w:r w:rsidRPr="0069075B">
        <w:rPr>
          <w:rFonts w:ascii="Trebuchet MS" w:hAnsi="Trebuchet MS"/>
        </w:rPr>
        <w:t xml:space="preserve"> </w:t>
      </w:r>
      <w:proofErr w:type="spellStart"/>
      <w:r w:rsidRPr="0069075B">
        <w:rPr>
          <w:rFonts w:ascii="Trebuchet MS" w:hAnsi="Trebuchet MS"/>
        </w:rPr>
        <w:t>infiintarii</w:t>
      </w:r>
      <w:proofErr w:type="spellEnd"/>
      <w:r w:rsidRPr="0069075B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anumitor</w:t>
      </w:r>
      <w:proofErr w:type="spellEnd"/>
      <w:r>
        <w:rPr>
          <w:rFonts w:ascii="Trebuchet MS" w:hAnsi="Trebuchet MS"/>
        </w:rPr>
        <w:t xml:space="preserve">  </w:t>
      </w:r>
      <w:proofErr w:type="spellStart"/>
      <w:r w:rsidRPr="0069075B">
        <w:rPr>
          <w:rFonts w:ascii="Trebuchet MS" w:hAnsi="Trebuchet MS"/>
        </w:rPr>
        <w:t>tipuri</w:t>
      </w:r>
      <w:proofErr w:type="spellEnd"/>
      <w:r>
        <w:rPr>
          <w:rFonts w:ascii="Trebuchet MS" w:hAnsi="Trebuchet MS"/>
        </w:rPr>
        <w:t xml:space="preserve"> </w:t>
      </w:r>
      <w:r w:rsidRPr="0069075B">
        <w:rPr>
          <w:rFonts w:ascii="Trebuchet MS" w:hAnsi="Trebuchet MS"/>
        </w:rPr>
        <w:t xml:space="preserve">de  </w:t>
      </w:r>
      <w:proofErr w:type="spellStart"/>
      <w:r w:rsidRPr="0069075B">
        <w:rPr>
          <w:rFonts w:ascii="Trebuchet MS" w:hAnsi="Trebuchet MS"/>
        </w:rPr>
        <w:t>structuri</w:t>
      </w:r>
      <w:proofErr w:type="spellEnd"/>
      <w:r w:rsidRPr="0069075B">
        <w:rPr>
          <w:rFonts w:ascii="Trebuchet MS" w:hAnsi="Trebuchet MS"/>
        </w:rPr>
        <w:t xml:space="preserve"> de </w:t>
      </w:r>
      <w:proofErr w:type="spellStart"/>
      <w:r w:rsidRPr="0069075B">
        <w:rPr>
          <w:rFonts w:ascii="Trebuchet MS" w:hAnsi="Trebuchet MS"/>
        </w:rPr>
        <w:t>cazare</w:t>
      </w:r>
      <w:proofErr w:type="spellEnd"/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parcuri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rulote</w:t>
      </w:r>
      <w:proofErr w:type="spellEnd"/>
      <w:r>
        <w:rPr>
          <w:rFonts w:ascii="Trebuchet MS" w:hAnsi="Trebuchet MS"/>
        </w:rPr>
        <w:t xml:space="preserve">, camping, </w:t>
      </w:r>
      <w:proofErr w:type="spellStart"/>
      <w:r>
        <w:rPr>
          <w:rFonts w:ascii="Trebuchet MS" w:hAnsi="Trebuchet MS"/>
        </w:rPr>
        <w:t>tabere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bungalouri</w:t>
      </w:r>
      <w:proofErr w:type="spellEnd"/>
      <w:r>
        <w:rPr>
          <w:rFonts w:ascii="Trebuchet MS" w:hAnsi="Trebuchet MS"/>
        </w:rPr>
        <w:t>)</w:t>
      </w:r>
      <w:proofErr w:type="spellStart"/>
      <w:r w:rsidRPr="0069075B">
        <w:rPr>
          <w:rFonts w:ascii="Trebuchet MS" w:hAnsi="Trebuchet MS"/>
        </w:rPr>
        <w:t>baze</w:t>
      </w:r>
      <w:proofErr w:type="spellEnd"/>
      <w:r w:rsidRPr="0069075B">
        <w:rPr>
          <w:rFonts w:ascii="Trebuchet MS" w:hAnsi="Trebuchet MS"/>
        </w:rPr>
        <w:t xml:space="preserve"> de </w:t>
      </w:r>
      <w:proofErr w:type="spellStart"/>
      <w:r w:rsidRPr="0069075B">
        <w:rPr>
          <w:rFonts w:ascii="Trebuchet MS" w:hAnsi="Trebuchet MS"/>
        </w:rPr>
        <w:t>agrement</w:t>
      </w:r>
      <w:proofErr w:type="spellEnd"/>
      <w:r w:rsidRPr="0069075B">
        <w:rPr>
          <w:rFonts w:ascii="Trebuchet MS" w:hAnsi="Trebuchet MS"/>
        </w:rPr>
        <w:t xml:space="preserve"> etc.</w:t>
      </w: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Trebuchet MS" w:hAnsi="Trebuchet MS"/>
        </w:rPr>
      </w:pPr>
    </w:p>
    <w:p w:rsidR="00D21978" w:rsidRPr="00BF5C73" w:rsidRDefault="00D21978" w:rsidP="00D21978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  <w:proofErr w:type="spellStart"/>
      <w:proofErr w:type="gramStart"/>
      <w:r w:rsidRPr="00BF5C73">
        <w:rPr>
          <w:rFonts w:ascii="Trebuchet MS" w:hAnsi="Trebuchet MS" w:cs="Trebuchet MS"/>
          <w:b/>
          <w:u w:val="single"/>
        </w:rPr>
        <w:t>Măsura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</w:t>
      </w:r>
      <w:proofErr w:type="spellStart"/>
      <w:r w:rsidRPr="00BF5C73">
        <w:rPr>
          <w:rFonts w:ascii="Trebuchet MS" w:hAnsi="Trebuchet MS" w:cs="Trebuchet MS"/>
          <w:b/>
          <w:u w:val="single"/>
        </w:rPr>
        <w:t>contribuie</w:t>
      </w:r>
      <w:proofErr w:type="spellEnd"/>
      <w:r w:rsidRPr="00BF5C73">
        <w:rPr>
          <w:rFonts w:ascii="Trebuchet MS" w:hAnsi="Trebuchet MS" w:cs="Trebuchet MS"/>
        </w:rPr>
        <w:t xml:space="preserve"> </w:t>
      </w:r>
      <w:r w:rsidRPr="00BF5C73">
        <w:rPr>
          <w:rFonts w:ascii="Trebuchet MS" w:hAnsi="Trebuchet MS" w:cs="Trebuchet MS"/>
          <w:b/>
          <w:u w:val="single"/>
        </w:rPr>
        <w:t xml:space="preserve">la </w:t>
      </w:r>
      <w:proofErr w:type="spellStart"/>
      <w:r w:rsidRPr="00BF5C73">
        <w:rPr>
          <w:rFonts w:ascii="Trebuchet MS" w:hAnsi="Trebuchet MS" w:cs="Trebuchet MS"/>
          <w:b/>
          <w:u w:val="single"/>
        </w:rPr>
        <w:t>prioritatea</w:t>
      </w:r>
      <w:proofErr w:type="spellEnd"/>
      <w:r w:rsidRPr="00BF5C73">
        <w:rPr>
          <w:rFonts w:ascii="Trebuchet MS" w:hAnsi="Trebuchet MS" w:cs="Trebuchet MS"/>
          <w:b/>
          <w:u w:val="single"/>
        </w:rPr>
        <w:t>/</w:t>
      </w:r>
      <w:proofErr w:type="spellStart"/>
      <w:r w:rsidRPr="00BF5C73">
        <w:rPr>
          <w:rFonts w:ascii="Trebuchet MS" w:hAnsi="Trebuchet MS" w:cs="Trebuchet MS"/>
          <w:b/>
          <w:u w:val="single"/>
        </w:rPr>
        <w:t>prioritățile</w:t>
      </w:r>
      <w:proofErr w:type="spellEnd"/>
      <w:r w:rsidRPr="00BF5C73">
        <w:rPr>
          <w:rFonts w:ascii="Trebuchet MS" w:hAnsi="Trebuchet MS" w:cs="Trebuchet MS"/>
        </w:rPr>
        <w:t xml:space="preserve"> </w:t>
      </w:r>
      <w:proofErr w:type="spellStart"/>
      <w:r w:rsidRPr="00BF5C73">
        <w:rPr>
          <w:rFonts w:ascii="Trebuchet MS" w:hAnsi="Trebuchet MS" w:cs="Trebuchet MS"/>
        </w:rPr>
        <w:t>prevăzute</w:t>
      </w:r>
      <w:proofErr w:type="spellEnd"/>
      <w:r w:rsidRPr="00BF5C73">
        <w:rPr>
          <w:rFonts w:ascii="Trebuchet MS" w:hAnsi="Trebuchet MS" w:cs="Trebuchet MS"/>
        </w:rPr>
        <w:t xml:space="preserve"> la art.</w:t>
      </w:r>
      <w:proofErr w:type="gramEnd"/>
      <w:r w:rsidRPr="00BF5C73">
        <w:rPr>
          <w:rFonts w:ascii="Trebuchet MS" w:hAnsi="Trebuchet MS" w:cs="Trebuchet MS"/>
        </w:rPr>
        <w:t xml:space="preserve"> </w:t>
      </w:r>
      <w:proofErr w:type="gramStart"/>
      <w:r w:rsidRPr="00BF5C73">
        <w:rPr>
          <w:rFonts w:ascii="Trebuchet MS" w:hAnsi="Trebuchet MS" w:cs="Trebuchet MS"/>
        </w:rPr>
        <w:t>5, Reg. (UE) nr.</w:t>
      </w:r>
      <w:proofErr w:type="gramEnd"/>
      <w:r w:rsidRPr="00BF5C73">
        <w:rPr>
          <w:rFonts w:ascii="Trebuchet MS" w:hAnsi="Trebuchet MS" w:cs="Trebuchet MS"/>
        </w:rPr>
        <w:t xml:space="preserve"> 1305/2013 </w:t>
      </w:r>
    </w:p>
    <w:p w:rsidR="00D21978" w:rsidRPr="00BF5C73" w:rsidRDefault="00D21978" w:rsidP="00D21978">
      <w:pPr>
        <w:pStyle w:val="Default"/>
        <w:spacing w:line="276" w:lineRule="auto"/>
        <w:jc w:val="both"/>
        <w:rPr>
          <w:b/>
          <w:sz w:val="22"/>
          <w:szCs w:val="22"/>
        </w:rPr>
      </w:pPr>
      <w:r w:rsidRPr="00BF5C73">
        <w:rPr>
          <w:b/>
          <w:bCs/>
          <w:sz w:val="22"/>
          <w:szCs w:val="22"/>
        </w:rPr>
        <w:t xml:space="preserve">P6: </w:t>
      </w:r>
      <w:proofErr w:type="spellStart"/>
      <w:r w:rsidRPr="00BF5C73">
        <w:rPr>
          <w:b/>
          <w:bCs/>
          <w:sz w:val="22"/>
          <w:szCs w:val="22"/>
        </w:rPr>
        <w:t>Promovarea</w:t>
      </w:r>
      <w:proofErr w:type="spellEnd"/>
      <w:r w:rsidRPr="00BF5C73">
        <w:rPr>
          <w:b/>
          <w:bCs/>
          <w:sz w:val="22"/>
          <w:szCs w:val="22"/>
        </w:rPr>
        <w:t xml:space="preserve"> </w:t>
      </w:r>
      <w:proofErr w:type="spellStart"/>
      <w:r w:rsidRPr="00BF5C73">
        <w:rPr>
          <w:b/>
          <w:bCs/>
          <w:sz w:val="22"/>
          <w:szCs w:val="22"/>
        </w:rPr>
        <w:t>incluziunii</w:t>
      </w:r>
      <w:proofErr w:type="spellEnd"/>
      <w:r w:rsidRPr="00BF5C73">
        <w:rPr>
          <w:b/>
          <w:bCs/>
          <w:sz w:val="22"/>
          <w:szCs w:val="22"/>
        </w:rPr>
        <w:t xml:space="preserve"> </w:t>
      </w:r>
      <w:proofErr w:type="spellStart"/>
      <w:r w:rsidRPr="00BF5C73">
        <w:rPr>
          <w:b/>
          <w:bCs/>
          <w:sz w:val="22"/>
          <w:szCs w:val="22"/>
        </w:rPr>
        <w:t>sociale</w:t>
      </w:r>
      <w:proofErr w:type="spellEnd"/>
      <w:r w:rsidRPr="00BF5C73">
        <w:rPr>
          <w:b/>
          <w:bCs/>
          <w:sz w:val="22"/>
          <w:szCs w:val="22"/>
        </w:rPr>
        <w:t xml:space="preserve">, a </w:t>
      </w:r>
      <w:proofErr w:type="spellStart"/>
      <w:r w:rsidRPr="00BF5C73">
        <w:rPr>
          <w:b/>
          <w:bCs/>
          <w:sz w:val="22"/>
          <w:szCs w:val="22"/>
        </w:rPr>
        <w:t>reducerii</w:t>
      </w:r>
      <w:proofErr w:type="spellEnd"/>
      <w:r w:rsidRPr="00BF5C73">
        <w:rPr>
          <w:b/>
          <w:bCs/>
          <w:sz w:val="22"/>
          <w:szCs w:val="22"/>
        </w:rPr>
        <w:t xml:space="preserve"> </w:t>
      </w:r>
      <w:proofErr w:type="spellStart"/>
      <w:r w:rsidRPr="00BF5C73">
        <w:rPr>
          <w:b/>
          <w:bCs/>
          <w:sz w:val="22"/>
          <w:szCs w:val="22"/>
        </w:rPr>
        <w:t>sărăciei</w:t>
      </w:r>
      <w:proofErr w:type="spellEnd"/>
      <w:r w:rsidRPr="00BF5C73">
        <w:rPr>
          <w:b/>
          <w:bCs/>
          <w:sz w:val="22"/>
          <w:szCs w:val="22"/>
        </w:rPr>
        <w:t xml:space="preserve"> </w:t>
      </w:r>
      <w:proofErr w:type="spellStart"/>
      <w:r w:rsidRPr="00BF5C73">
        <w:rPr>
          <w:b/>
          <w:bCs/>
          <w:sz w:val="22"/>
          <w:szCs w:val="22"/>
        </w:rPr>
        <w:t>și</w:t>
      </w:r>
      <w:proofErr w:type="spellEnd"/>
      <w:r w:rsidRPr="00BF5C73">
        <w:rPr>
          <w:b/>
          <w:bCs/>
          <w:sz w:val="22"/>
          <w:szCs w:val="22"/>
        </w:rPr>
        <w:t xml:space="preserve"> a </w:t>
      </w:r>
      <w:proofErr w:type="spellStart"/>
      <w:r w:rsidRPr="00BF5C73">
        <w:rPr>
          <w:b/>
          <w:bCs/>
          <w:sz w:val="22"/>
          <w:szCs w:val="22"/>
        </w:rPr>
        <w:t>dezvoltării</w:t>
      </w:r>
      <w:proofErr w:type="spellEnd"/>
      <w:r w:rsidRPr="00BF5C73">
        <w:rPr>
          <w:b/>
          <w:bCs/>
          <w:sz w:val="22"/>
          <w:szCs w:val="22"/>
        </w:rPr>
        <w:t xml:space="preserve"> </w:t>
      </w:r>
      <w:proofErr w:type="spellStart"/>
      <w:r w:rsidRPr="00BF5C73">
        <w:rPr>
          <w:b/>
          <w:bCs/>
          <w:sz w:val="22"/>
          <w:szCs w:val="22"/>
        </w:rPr>
        <w:t>economice</w:t>
      </w:r>
      <w:proofErr w:type="spellEnd"/>
      <w:r w:rsidRPr="00BF5C73">
        <w:rPr>
          <w:b/>
          <w:bCs/>
          <w:sz w:val="22"/>
          <w:szCs w:val="22"/>
        </w:rPr>
        <w:t xml:space="preserve"> </w:t>
      </w:r>
      <w:proofErr w:type="spellStart"/>
      <w:r w:rsidRPr="00BF5C73">
        <w:rPr>
          <w:b/>
          <w:bCs/>
          <w:sz w:val="22"/>
          <w:szCs w:val="22"/>
        </w:rPr>
        <w:t>în</w:t>
      </w:r>
      <w:proofErr w:type="spellEnd"/>
      <w:r w:rsidRPr="00BF5C73">
        <w:rPr>
          <w:b/>
          <w:bCs/>
          <w:sz w:val="22"/>
          <w:szCs w:val="22"/>
        </w:rPr>
        <w:t xml:space="preserve"> </w:t>
      </w:r>
      <w:proofErr w:type="spellStart"/>
      <w:r w:rsidRPr="00BF5C73">
        <w:rPr>
          <w:b/>
          <w:bCs/>
          <w:sz w:val="22"/>
          <w:szCs w:val="22"/>
        </w:rPr>
        <w:t>zonele</w:t>
      </w:r>
      <w:proofErr w:type="spellEnd"/>
      <w:r w:rsidRPr="00BF5C73">
        <w:rPr>
          <w:b/>
          <w:bCs/>
          <w:sz w:val="22"/>
          <w:szCs w:val="22"/>
        </w:rPr>
        <w:t xml:space="preserve"> </w:t>
      </w:r>
      <w:proofErr w:type="spellStart"/>
      <w:r w:rsidRPr="00BF5C73">
        <w:rPr>
          <w:b/>
          <w:bCs/>
          <w:sz w:val="22"/>
          <w:szCs w:val="22"/>
        </w:rPr>
        <w:t>rurale</w:t>
      </w:r>
      <w:proofErr w:type="spellEnd"/>
    </w:p>
    <w:p w:rsidR="00D21978" w:rsidRPr="00BF5C73" w:rsidRDefault="00D21978" w:rsidP="00D21978">
      <w:pPr>
        <w:pStyle w:val="Default"/>
        <w:spacing w:line="276" w:lineRule="auto"/>
        <w:jc w:val="both"/>
        <w:rPr>
          <w:bCs/>
          <w:sz w:val="22"/>
          <w:szCs w:val="22"/>
        </w:rPr>
      </w:pPr>
      <w:r w:rsidRPr="00BF5C73">
        <w:rPr>
          <w:bCs/>
          <w:sz w:val="22"/>
          <w:szCs w:val="22"/>
        </w:rPr>
        <w:t xml:space="preserve">P5: </w:t>
      </w:r>
      <w:proofErr w:type="spellStart"/>
      <w:r w:rsidRPr="00BF5C73">
        <w:rPr>
          <w:bCs/>
          <w:sz w:val="22"/>
          <w:szCs w:val="22"/>
        </w:rPr>
        <w:t>Promovarea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utilizării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eficiente</w:t>
      </w:r>
      <w:proofErr w:type="spellEnd"/>
      <w:r w:rsidRPr="00BF5C73">
        <w:rPr>
          <w:bCs/>
          <w:sz w:val="22"/>
          <w:szCs w:val="22"/>
        </w:rPr>
        <w:t xml:space="preserve"> a </w:t>
      </w:r>
      <w:proofErr w:type="spellStart"/>
      <w:r w:rsidRPr="00BF5C73">
        <w:rPr>
          <w:bCs/>
          <w:sz w:val="22"/>
          <w:szCs w:val="22"/>
        </w:rPr>
        <w:t>resurselor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și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sprijinirea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tranziției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către</w:t>
      </w:r>
      <w:proofErr w:type="spellEnd"/>
      <w:r w:rsidRPr="00BF5C73">
        <w:rPr>
          <w:bCs/>
          <w:sz w:val="22"/>
          <w:szCs w:val="22"/>
        </w:rPr>
        <w:t xml:space="preserve"> o </w:t>
      </w:r>
      <w:proofErr w:type="spellStart"/>
      <w:r w:rsidRPr="00BF5C73">
        <w:rPr>
          <w:bCs/>
          <w:sz w:val="22"/>
          <w:szCs w:val="22"/>
        </w:rPr>
        <w:t>economie</w:t>
      </w:r>
      <w:proofErr w:type="spellEnd"/>
      <w:r w:rsidRPr="00BF5C73">
        <w:rPr>
          <w:bCs/>
          <w:sz w:val="22"/>
          <w:szCs w:val="22"/>
        </w:rPr>
        <w:t xml:space="preserve"> cu </w:t>
      </w:r>
      <w:proofErr w:type="spellStart"/>
      <w:r w:rsidRPr="00BF5C73">
        <w:rPr>
          <w:bCs/>
          <w:sz w:val="22"/>
          <w:szCs w:val="22"/>
        </w:rPr>
        <w:t>emisii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reduse</w:t>
      </w:r>
      <w:proofErr w:type="spellEnd"/>
      <w:r w:rsidRPr="00BF5C73">
        <w:rPr>
          <w:bCs/>
          <w:sz w:val="22"/>
          <w:szCs w:val="22"/>
        </w:rPr>
        <w:t xml:space="preserve"> de carbon </w:t>
      </w:r>
      <w:proofErr w:type="spellStart"/>
      <w:r w:rsidRPr="00BF5C73">
        <w:rPr>
          <w:bCs/>
          <w:sz w:val="22"/>
          <w:szCs w:val="22"/>
        </w:rPr>
        <w:t>și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reziliență</w:t>
      </w:r>
      <w:proofErr w:type="spellEnd"/>
      <w:r w:rsidRPr="00BF5C73">
        <w:rPr>
          <w:bCs/>
          <w:sz w:val="22"/>
          <w:szCs w:val="22"/>
        </w:rPr>
        <w:t xml:space="preserve"> la </w:t>
      </w:r>
      <w:proofErr w:type="spellStart"/>
      <w:r w:rsidRPr="00BF5C73">
        <w:rPr>
          <w:bCs/>
          <w:sz w:val="22"/>
          <w:szCs w:val="22"/>
        </w:rPr>
        <w:t>schimbările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climatice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în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sectoarele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agricol</w:t>
      </w:r>
      <w:proofErr w:type="spellEnd"/>
      <w:r w:rsidRPr="00BF5C73">
        <w:rPr>
          <w:bCs/>
          <w:sz w:val="22"/>
          <w:szCs w:val="22"/>
        </w:rPr>
        <w:t xml:space="preserve">, </w:t>
      </w:r>
      <w:proofErr w:type="spellStart"/>
      <w:r w:rsidRPr="00BF5C73">
        <w:rPr>
          <w:bCs/>
          <w:sz w:val="22"/>
          <w:szCs w:val="22"/>
        </w:rPr>
        <w:t>alimentar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și</w:t>
      </w:r>
      <w:proofErr w:type="spellEnd"/>
      <w:r w:rsidRPr="00BF5C73">
        <w:rPr>
          <w:bCs/>
          <w:sz w:val="22"/>
          <w:szCs w:val="22"/>
        </w:rPr>
        <w:t xml:space="preserve"> </w:t>
      </w:r>
      <w:proofErr w:type="spellStart"/>
      <w:r w:rsidRPr="00BF5C73">
        <w:rPr>
          <w:bCs/>
          <w:sz w:val="22"/>
          <w:szCs w:val="22"/>
        </w:rPr>
        <w:t>silvic</w:t>
      </w:r>
      <w:proofErr w:type="spellEnd"/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Pr="00BF5C73" w:rsidRDefault="00D21978" w:rsidP="00D21978">
      <w:pPr>
        <w:widowControl w:val="0"/>
        <w:overflowPunct w:val="0"/>
        <w:autoSpaceDE w:val="0"/>
        <w:autoSpaceDN w:val="0"/>
        <w:adjustRightInd w:val="0"/>
        <w:spacing w:after="0"/>
        <w:jc w:val="both"/>
      </w:pPr>
      <w:proofErr w:type="spellStart"/>
      <w:proofErr w:type="gramStart"/>
      <w:r w:rsidRPr="00BF5C73">
        <w:rPr>
          <w:rFonts w:ascii="Trebuchet MS" w:hAnsi="Trebuchet MS" w:cs="Trebuchet MS"/>
          <w:b/>
          <w:u w:val="single"/>
        </w:rPr>
        <w:t>Măsura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</w:t>
      </w:r>
      <w:proofErr w:type="spellStart"/>
      <w:r w:rsidRPr="00BF5C73">
        <w:rPr>
          <w:rFonts w:ascii="Trebuchet MS" w:hAnsi="Trebuchet MS" w:cs="Trebuchet MS"/>
          <w:b/>
          <w:u w:val="single"/>
        </w:rPr>
        <w:t>corespunde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</w:t>
      </w:r>
      <w:proofErr w:type="spellStart"/>
      <w:r w:rsidRPr="00BF5C73">
        <w:rPr>
          <w:rFonts w:ascii="Trebuchet MS" w:hAnsi="Trebuchet MS" w:cs="Trebuchet MS"/>
          <w:b/>
          <w:u w:val="single"/>
        </w:rPr>
        <w:t>obiectivelor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art.</w:t>
      </w:r>
      <w:proofErr w:type="gramEnd"/>
      <w:r w:rsidRPr="00BF5C73">
        <w:rPr>
          <w:rFonts w:ascii="Trebuchet MS" w:hAnsi="Trebuchet MS" w:cs="Trebuchet MS"/>
        </w:rPr>
        <w:t xml:space="preserve"> 19 </w:t>
      </w:r>
      <w:proofErr w:type="spellStart"/>
      <w:r w:rsidRPr="00BF5C73">
        <w:rPr>
          <w:rFonts w:ascii="Trebuchet MS" w:hAnsi="Trebuchet MS" w:cs="Trebuchet MS"/>
        </w:rPr>
        <w:t>Dezvoltarea</w:t>
      </w:r>
      <w:proofErr w:type="spellEnd"/>
      <w:r w:rsidRPr="00BF5C73">
        <w:rPr>
          <w:rFonts w:ascii="Trebuchet MS" w:hAnsi="Trebuchet MS" w:cs="Trebuchet MS"/>
        </w:rPr>
        <w:t xml:space="preserve"> </w:t>
      </w:r>
      <w:proofErr w:type="spellStart"/>
      <w:r w:rsidRPr="00BF5C73">
        <w:rPr>
          <w:rFonts w:ascii="Trebuchet MS" w:hAnsi="Trebuchet MS" w:cs="Trebuchet MS"/>
        </w:rPr>
        <w:t>exploatatiilor</w:t>
      </w:r>
      <w:proofErr w:type="spellEnd"/>
      <w:r w:rsidRPr="00BF5C73">
        <w:rPr>
          <w:rFonts w:ascii="Trebuchet MS" w:hAnsi="Trebuchet MS" w:cs="Trebuchet MS"/>
        </w:rPr>
        <w:t xml:space="preserve"> </w:t>
      </w:r>
      <w:proofErr w:type="spellStart"/>
      <w:r w:rsidRPr="00BF5C73">
        <w:rPr>
          <w:rFonts w:ascii="Trebuchet MS" w:hAnsi="Trebuchet MS" w:cs="Trebuchet MS"/>
        </w:rPr>
        <w:t>si</w:t>
      </w:r>
      <w:proofErr w:type="spellEnd"/>
      <w:r w:rsidRPr="00BF5C73">
        <w:rPr>
          <w:rFonts w:ascii="Trebuchet MS" w:hAnsi="Trebuchet MS" w:cs="Trebuchet MS"/>
        </w:rPr>
        <w:t xml:space="preserve"> </w:t>
      </w:r>
      <w:proofErr w:type="gramStart"/>
      <w:r w:rsidRPr="00BF5C73">
        <w:rPr>
          <w:rFonts w:ascii="Trebuchet MS" w:hAnsi="Trebuchet MS" w:cs="Trebuchet MS"/>
        </w:rPr>
        <w:t>a</w:t>
      </w:r>
      <w:proofErr w:type="gramEnd"/>
      <w:r w:rsidRPr="00BF5C73">
        <w:rPr>
          <w:rFonts w:ascii="Trebuchet MS" w:hAnsi="Trebuchet MS" w:cs="Trebuchet MS"/>
        </w:rPr>
        <w:t xml:space="preserve"> </w:t>
      </w:r>
      <w:proofErr w:type="spellStart"/>
      <w:r w:rsidRPr="00BF5C73">
        <w:rPr>
          <w:rFonts w:ascii="Trebuchet MS" w:hAnsi="Trebuchet MS" w:cs="Trebuchet MS"/>
        </w:rPr>
        <w:t>intreprinderilor</w:t>
      </w:r>
      <w:proofErr w:type="spellEnd"/>
      <w:r w:rsidRPr="00BF5C73">
        <w:rPr>
          <w:rFonts w:ascii="Trebuchet MS" w:hAnsi="Trebuchet MS" w:cs="Trebuchet MS"/>
        </w:rPr>
        <w:t xml:space="preserve"> </w:t>
      </w:r>
      <w:proofErr w:type="spellStart"/>
      <w:r w:rsidRPr="00BF5C73">
        <w:rPr>
          <w:rFonts w:ascii="Trebuchet MS" w:hAnsi="Trebuchet MS"/>
          <w:b/>
        </w:rPr>
        <w:t>alineatul</w:t>
      </w:r>
      <w:proofErr w:type="spellEnd"/>
      <w:r w:rsidRPr="00BF5C73">
        <w:rPr>
          <w:rFonts w:ascii="Trebuchet MS" w:hAnsi="Trebuchet MS"/>
          <w:b/>
        </w:rPr>
        <w:t xml:space="preserve"> 1a, </w:t>
      </w:r>
      <w:proofErr w:type="spellStart"/>
      <w:r w:rsidRPr="007F5377">
        <w:rPr>
          <w:rFonts w:ascii="Trebuchet MS" w:hAnsi="Trebuchet MS"/>
          <w:b/>
        </w:rPr>
        <w:t>punctul</w:t>
      </w:r>
      <w:proofErr w:type="spellEnd"/>
      <w:r w:rsidRPr="007F5377">
        <w:rPr>
          <w:rFonts w:ascii="Trebuchet MS" w:hAnsi="Trebuchet MS"/>
          <w:b/>
        </w:rPr>
        <w:t xml:space="preserve"> ii)</w:t>
      </w:r>
      <w:r w:rsidRPr="00BF5C73">
        <w:t xml:space="preserve"> </w:t>
      </w:r>
      <w:proofErr w:type="spellStart"/>
      <w:r w:rsidRPr="007F5377">
        <w:rPr>
          <w:rFonts w:ascii="Trebuchet MS" w:hAnsi="Trebuchet MS"/>
        </w:rPr>
        <w:t>activitati</w:t>
      </w:r>
      <w:proofErr w:type="spellEnd"/>
      <w:r w:rsidRPr="007F5377">
        <w:rPr>
          <w:rFonts w:ascii="Trebuchet MS" w:hAnsi="Trebuchet MS"/>
        </w:rPr>
        <w:t xml:space="preserve"> </w:t>
      </w:r>
      <w:proofErr w:type="spellStart"/>
      <w:r w:rsidRPr="007F5377">
        <w:rPr>
          <w:rFonts w:ascii="Trebuchet MS" w:hAnsi="Trebuchet MS"/>
        </w:rPr>
        <w:t>neagricole</w:t>
      </w:r>
      <w:proofErr w:type="spellEnd"/>
      <w:r w:rsidRPr="007F5377">
        <w:rPr>
          <w:rFonts w:ascii="Trebuchet MS" w:hAnsi="Trebuchet MS"/>
        </w:rPr>
        <w:t xml:space="preserve"> in zone </w:t>
      </w:r>
      <w:proofErr w:type="spellStart"/>
      <w:r w:rsidRPr="007F5377">
        <w:rPr>
          <w:rFonts w:ascii="Trebuchet MS" w:hAnsi="Trebuchet MS"/>
        </w:rPr>
        <w:t>rurale</w:t>
      </w:r>
      <w:proofErr w:type="spellEnd"/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  <w:proofErr w:type="spellStart"/>
      <w:r w:rsidRPr="00BF5C73">
        <w:rPr>
          <w:rFonts w:ascii="Trebuchet MS" w:hAnsi="Trebuchet MS" w:cs="Trebuchet MS"/>
          <w:b/>
          <w:u w:val="single"/>
        </w:rPr>
        <w:t>Măsura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</w:t>
      </w:r>
      <w:proofErr w:type="spellStart"/>
      <w:r w:rsidRPr="00BF5C73">
        <w:rPr>
          <w:rFonts w:ascii="Trebuchet MS" w:hAnsi="Trebuchet MS" w:cs="Trebuchet MS"/>
          <w:b/>
          <w:u w:val="single"/>
        </w:rPr>
        <w:t>contribuie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la </w:t>
      </w:r>
      <w:proofErr w:type="spellStart"/>
      <w:r w:rsidRPr="00BF5C73">
        <w:rPr>
          <w:rFonts w:ascii="Trebuchet MS" w:hAnsi="Trebuchet MS" w:cs="Trebuchet MS"/>
          <w:b/>
          <w:u w:val="single"/>
        </w:rPr>
        <w:t>Domeniul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de </w:t>
      </w:r>
      <w:proofErr w:type="spellStart"/>
      <w:r w:rsidRPr="00BF5C73">
        <w:rPr>
          <w:rFonts w:ascii="Trebuchet MS" w:hAnsi="Trebuchet MS" w:cs="Trebuchet MS"/>
          <w:b/>
          <w:u w:val="single"/>
        </w:rPr>
        <w:t>intervenție</w:t>
      </w:r>
      <w:proofErr w:type="spellEnd"/>
      <w:r w:rsidRPr="00BF5C73">
        <w:rPr>
          <w:rFonts w:ascii="Trebuchet MS" w:hAnsi="Trebuchet MS" w:cs="Trebuchet MS"/>
        </w:rPr>
        <w:t xml:space="preserve"> </w:t>
      </w:r>
      <w:r w:rsidRPr="00BF5C73">
        <w:rPr>
          <w:rFonts w:ascii="Trebuchet MS" w:hAnsi="Trebuchet MS" w:cs="Trebuchet MS"/>
          <w:b/>
        </w:rPr>
        <w:t>6A</w:t>
      </w:r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Facilitarea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diversificării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, a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înfiinţării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şi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a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dezvoltării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de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întreprinderi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mici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,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precum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şi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crearea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de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locuri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de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muncă</w:t>
      </w:r>
      <w:proofErr w:type="spellEnd"/>
      <w:r w:rsidRPr="00BF5C73">
        <w:rPr>
          <w:rFonts w:ascii="Trebuchet MS" w:hAnsi="Trebuchet MS" w:cs="Trebuchet MS"/>
        </w:rPr>
        <w:t>.</w:t>
      </w: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Pr="00BF5C73" w:rsidRDefault="00D21978" w:rsidP="00D21978">
      <w:pPr>
        <w:widowControl w:val="0"/>
        <w:overflowPunct w:val="0"/>
        <w:autoSpaceDE w:val="0"/>
        <w:autoSpaceDN w:val="0"/>
        <w:adjustRightInd w:val="0"/>
        <w:spacing w:after="0"/>
        <w:ind w:left="4"/>
        <w:jc w:val="both"/>
        <w:rPr>
          <w:rFonts w:ascii="Trebuchet MS" w:hAnsi="Trebuchet MS" w:cs="Trebuchet MS"/>
        </w:rPr>
      </w:pPr>
      <w:proofErr w:type="spellStart"/>
      <w:proofErr w:type="gramStart"/>
      <w:r w:rsidRPr="00BF5C73">
        <w:rPr>
          <w:rFonts w:ascii="Trebuchet MS" w:hAnsi="Trebuchet MS" w:cs="Trebuchet MS"/>
          <w:b/>
          <w:u w:val="single"/>
        </w:rPr>
        <w:t>Măsura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</w:t>
      </w:r>
      <w:proofErr w:type="spellStart"/>
      <w:r w:rsidRPr="00BF5C73">
        <w:rPr>
          <w:rFonts w:ascii="Trebuchet MS" w:hAnsi="Trebuchet MS" w:cs="Trebuchet MS"/>
          <w:b/>
          <w:u w:val="single"/>
        </w:rPr>
        <w:t>contribuie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la </w:t>
      </w:r>
      <w:proofErr w:type="spellStart"/>
      <w:r w:rsidRPr="00BF5C73">
        <w:rPr>
          <w:rFonts w:ascii="Trebuchet MS" w:hAnsi="Trebuchet MS" w:cs="Trebuchet MS"/>
          <w:b/>
          <w:u w:val="single"/>
        </w:rPr>
        <w:t>obiectivele</w:t>
      </w:r>
      <w:proofErr w:type="spellEnd"/>
      <w:r w:rsidRPr="00BF5C73">
        <w:rPr>
          <w:rFonts w:ascii="Trebuchet MS" w:hAnsi="Trebuchet MS" w:cs="Trebuchet MS"/>
          <w:b/>
          <w:u w:val="single"/>
        </w:rPr>
        <w:t xml:space="preserve"> </w:t>
      </w:r>
      <w:proofErr w:type="spellStart"/>
      <w:r w:rsidRPr="00BF5C73">
        <w:rPr>
          <w:rFonts w:ascii="Trebuchet MS" w:hAnsi="Trebuchet MS" w:cs="Trebuchet MS"/>
          <w:b/>
          <w:u w:val="single"/>
        </w:rPr>
        <w:t>transversale</w:t>
      </w:r>
      <w:proofErr w:type="spellEnd"/>
      <w:r w:rsidRPr="00BF5C73">
        <w:rPr>
          <w:rFonts w:ascii="Trebuchet MS" w:hAnsi="Trebuchet MS" w:cs="Trebuchet MS"/>
        </w:rPr>
        <w:t xml:space="preserve"> ale Reg. (UE) nr.</w:t>
      </w:r>
      <w:proofErr w:type="gramEnd"/>
      <w:r w:rsidRPr="00BF5C73">
        <w:rPr>
          <w:rFonts w:ascii="Trebuchet MS" w:hAnsi="Trebuchet MS" w:cs="Trebuchet MS"/>
        </w:rPr>
        <w:t xml:space="preserve"> 1305/2013: </w:t>
      </w:r>
    </w:p>
    <w:p w:rsidR="00D21978" w:rsidRPr="00BF5C73" w:rsidRDefault="00D21978" w:rsidP="00D21978">
      <w:pPr>
        <w:widowControl w:val="0"/>
        <w:overflowPunct w:val="0"/>
        <w:autoSpaceDE w:val="0"/>
        <w:autoSpaceDN w:val="0"/>
        <w:adjustRightInd w:val="0"/>
        <w:spacing w:after="0"/>
        <w:ind w:left="4"/>
        <w:jc w:val="both"/>
        <w:rPr>
          <w:rFonts w:ascii="Trebuchet MS" w:hAnsi="Trebuchet MS"/>
        </w:rPr>
      </w:pPr>
    </w:p>
    <w:p w:rsidR="00D21978" w:rsidRPr="00BF5C73" w:rsidRDefault="00D21978" w:rsidP="00D21978">
      <w:pPr>
        <w:spacing w:after="0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BF5C73">
        <w:rPr>
          <w:rFonts w:ascii="Trebuchet MS" w:eastAsia="Times New Roman" w:hAnsi="Trebuchet MS"/>
          <w:b/>
          <w:u w:val="single"/>
          <w:lang w:eastAsia="ro-RO"/>
        </w:rPr>
        <w:t>Măsura</w:t>
      </w:r>
      <w:proofErr w:type="spellEnd"/>
      <w:r w:rsidRPr="00BF5C73">
        <w:rPr>
          <w:rFonts w:ascii="Trebuchet MS" w:eastAsia="Times New Roman" w:hAnsi="Trebuchet MS"/>
          <w:b/>
          <w:u w:val="single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u w:val="single"/>
          <w:lang w:eastAsia="ro-RO"/>
        </w:rPr>
        <w:t>contribuie</w:t>
      </w:r>
      <w:proofErr w:type="spellEnd"/>
      <w:r w:rsidRPr="00BF5C73">
        <w:rPr>
          <w:rFonts w:ascii="Trebuchet MS" w:eastAsia="Times New Roman" w:hAnsi="Trebuchet MS"/>
          <w:b/>
          <w:u w:val="single"/>
          <w:lang w:eastAsia="ro-RO"/>
        </w:rPr>
        <w:t xml:space="preserve"> la </w:t>
      </w:r>
      <w:proofErr w:type="spellStart"/>
      <w:r w:rsidRPr="00BF5C73">
        <w:rPr>
          <w:rFonts w:ascii="Trebuchet MS" w:eastAsia="Times New Roman" w:hAnsi="Trebuchet MS"/>
          <w:b/>
          <w:u w:val="single"/>
          <w:lang w:eastAsia="ro-RO"/>
        </w:rPr>
        <w:t>inovare</w:t>
      </w:r>
      <w:proofErr w:type="spellEnd"/>
      <w:r w:rsidRPr="00BF5C73">
        <w:rPr>
          <w:rFonts w:ascii="Trebuchet MS" w:eastAsia="Times New Roman" w:hAnsi="Trebuchet MS"/>
          <w:b/>
          <w:u w:val="single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u w:val="single"/>
          <w:lang w:eastAsia="ro-RO"/>
        </w:rPr>
        <w:t>şi</w:t>
      </w:r>
      <w:proofErr w:type="spellEnd"/>
      <w:r w:rsidRPr="00BF5C73">
        <w:rPr>
          <w:rFonts w:ascii="Trebuchet MS" w:eastAsia="Times New Roman" w:hAnsi="Trebuchet MS"/>
          <w:b/>
          <w:u w:val="single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u w:val="single"/>
          <w:lang w:eastAsia="ro-RO"/>
        </w:rPr>
        <w:t>protecţia</w:t>
      </w:r>
      <w:proofErr w:type="spellEnd"/>
      <w:r w:rsidRPr="00BF5C73">
        <w:rPr>
          <w:rFonts w:ascii="Trebuchet MS" w:eastAsia="Times New Roman" w:hAnsi="Trebuchet MS"/>
          <w:b/>
          <w:u w:val="single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u w:val="single"/>
          <w:lang w:eastAsia="ro-RO"/>
        </w:rPr>
        <w:t>mediulu</w:t>
      </w:r>
      <w:r w:rsidRPr="00BF5C73">
        <w:rPr>
          <w:rFonts w:ascii="Trebuchet MS" w:eastAsia="Times New Roman" w:hAnsi="Trebuchet MS"/>
          <w:lang w:eastAsia="ro-RO"/>
        </w:rPr>
        <w:t>i</w:t>
      </w:r>
      <w:proofErr w:type="spellEnd"/>
    </w:p>
    <w:p w:rsidR="00D21978" w:rsidRPr="00BF5C73" w:rsidRDefault="00D21978" w:rsidP="00D21978">
      <w:pPr>
        <w:pStyle w:val="Default"/>
        <w:spacing w:line="276" w:lineRule="auto"/>
        <w:jc w:val="both"/>
        <w:rPr>
          <w:rFonts w:cs="Times New Roman"/>
          <w:color w:val="auto"/>
          <w:sz w:val="22"/>
          <w:szCs w:val="22"/>
          <w:lang w:eastAsia="ro-RO"/>
        </w:rPr>
      </w:pP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Proiectele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selectate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vor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contribui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la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stimularea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inovării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prin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activităţile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economice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nou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înfiinţate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,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prin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contribuţia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adusă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la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dezvoltarea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resurselor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umane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,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prin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crearea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de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locuri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de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muncă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şi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combaterea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sărăciei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.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Toate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investiţiile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realizate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în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cadrul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acestei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măsuri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vor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fi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din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lastRenderedPageBreak/>
        <w:t>categori</w:t>
      </w:r>
      <w:r>
        <w:rPr>
          <w:rFonts w:cs="Times New Roman"/>
          <w:color w:val="auto"/>
          <w:sz w:val="22"/>
          <w:szCs w:val="22"/>
          <w:lang w:eastAsia="ro-RO"/>
        </w:rPr>
        <w:t>a</w:t>
      </w:r>
      <w:proofErr w:type="spellEnd"/>
      <w:r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>
        <w:rPr>
          <w:rFonts w:cs="Times New Roman"/>
          <w:color w:val="auto"/>
          <w:sz w:val="22"/>
          <w:szCs w:val="22"/>
          <w:lang w:eastAsia="ro-RO"/>
        </w:rPr>
        <w:t>celor</w:t>
      </w:r>
      <w:proofErr w:type="spellEnd"/>
      <w:r>
        <w:rPr>
          <w:rFonts w:cs="Times New Roman"/>
          <w:color w:val="auto"/>
          <w:sz w:val="22"/>
          <w:szCs w:val="22"/>
          <w:lang w:eastAsia="ro-RO"/>
        </w:rPr>
        <w:t xml:space="preserve"> „</w:t>
      </w:r>
      <w:proofErr w:type="spellStart"/>
      <w:r>
        <w:rPr>
          <w:rFonts w:cs="Times New Roman"/>
          <w:color w:val="auto"/>
          <w:sz w:val="22"/>
          <w:szCs w:val="22"/>
          <w:lang w:eastAsia="ro-RO"/>
        </w:rPr>
        <w:t>prietenoase</w:t>
      </w:r>
      <w:proofErr w:type="spellEnd"/>
      <w:r>
        <w:rPr>
          <w:rFonts w:cs="Times New Roman"/>
          <w:color w:val="auto"/>
          <w:sz w:val="22"/>
          <w:szCs w:val="22"/>
          <w:lang w:eastAsia="ro-RO"/>
        </w:rPr>
        <w:t xml:space="preserve"> cu </w:t>
      </w:r>
      <w:proofErr w:type="spellStart"/>
      <w:r>
        <w:rPr>
          <w:rFonts w:cs="Times New Roman"/>
          <w:color w:val="auto"/>
          <w:sz w:val="22"/>
          <w:szCs w:val="22"/>
          <w:lang w:eastAsia="ro-RO"/>
        </w:rPr>
        <w:t>mediul</w:t>
      </w:r>
      <w:proofErr w:type="spellEnd"/>
      <w:r>
        <w:rPr>
          <w:rFonts w:cs="Times New Roman"/>
          <w:color w:val="auto"/>
          <w:sz w:val="22"/>
          <w:szCs w:val="22"/>
          <w:lang w:eastAsia="ro-RO"/>
        </w:rPr>
        <w:t xml:space="preserve">”,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fiind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selectate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cu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prioritate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proiectele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care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adoptă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soluţii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de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obţinere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gramStart"/>
      <w:r w:rsidRPr="00BF5C73">
        <w:rPr>
          <w:rFonts w:cs="Times New Roman"/>
          <w:color w:val="auto"/>
          <w:sz w:val="22"/>
          <w:szCs w:val="22"/>
          <w:lang w:eastAsia="ro-RO"/>
        </w:rPr>
        <w:t>a</w:t>
      </w:r>
      <w:proofErr w:type="gram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energiei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din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surse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 xml:space="preserve"> </w:t>
      </w:r>
      <w:proofErr w:type="spellStart"/>
      <w:r w:rsidRPr="00BF5C73">
        <w:rPr>
          <w:rFonts w:cs="Times New Roman"/>
          <w:color w:val="auto"/>
          <w:sz w:val="22"/>
          <w:szCs w:val="22"/>
          <w:lang w:eastAsia="ro-RO"/>
        </w:rPr>
        <w:t>regenerabile</w:t>
      </w:r>
      <w:proofErr w:type="spellEnd"/>
      <w:r w:rsidRPr="00BF5C73">
        <w:rPr>
          <w:rFonts w:cs="Times New Roman"/>
          <w:color w:val="auto"/>
          <w:sz w:val="22"/>
          <w:szCs w:val="22"/>
          <w:lang w:eastAsia="ro-RO"/>
        </w:rPr>
        <w:t>.</w:t>
      </w:r>
    </w:p>
    <w:p w:rsidR="00D21978" w:rsidRPr="00BF5C73" w:rsidRDefault="00D21978" w:rsidP="00D21978">
      <w:pPr>
        <w:widowControl w:val="0"/>
        <w:overflowPunct w:val="0"/>
        <w:autoSpaceDE w:val="0"/>
        <w:autoSpaceDN w:val="0"/>
        <w:adjustRightInd w:val="0"/>
        <w:spacing w:after="0"/>
        <w:ind w:left="4"/>
        <w:jc w:val="both"/>
        <w:rPr>
          <w:rFonts w:ascii="Trebuchet MS" w:hAnsi="Trebuchet MS"/>
        </w:rPr>
      </w:pP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ind w:left="4"/>
        <w:jc w:val="both"/>
        <w:rPr>
          <w:rFonts w:ascii="Trebuchet MS" w:hAnsi="Trebuchet MS"/>
        </w:rPr>
      </w:pPr>
      <w:proofErr w:type="spellStart"/>
      <w:r w:rsidRPr="0069075B">
        <w:rPr>
          <w:rFonts w:ascii="Trebuchet MS" w:hAnsi="Trebuchet MS" w:cs="Trebuchet MS"/>
          <w:b/>
          <w:u w:val="single"/>
        </w:rPr>
        <w:t>Complementaritatea</w:t>
      </w:r>
      <w:proofErr w:type="spellEnd"/>
      <w:r w:rsidRPr="0069075B">
        <w:rPr>
          <w:rFonts w:ascii="Trebuchet MS" w:hAnsi="Trebuchet MS" w:cs="Trebuchet MS"/>
          <w:b/>
          <w:u w:val="single"/>
        </w:rPr>
        <w:t xml:space="preserve"> cu </w:t>
      </w:r>
      <w:proofErr w:type="spellStart"/>
      <w:r w:rsidRPr="0069075B">
        <w:rPr>
          <w:rFonts w:ascii="Trebuchet MS" w:hAnsi="Trebuchet MS" w:cs="Trebuchet MS"/>
          <w:b/>
          <w:u w:val="single"/>
        </w:rPr>
        <w:t>alte</w:t>
      </w:r>
      <w:proofErr w:type="spellEnd"/>
      <w:r w:rsidRPr="0069075B">
        <w:rPr>
          <w:rFonts w:ascii="Trebuchet MS" w:hAnsi="Trebuchet MS" w:cs="Trebuchet MS"/>
          <w:b/>
          <w:u w:val="single"/>
        </w:rPr>
        <w:t xml:space="preserve"> </w:t>
      </w:r>
      <w:proofErr w:type="spellStart"/>
      <w:r w:rsidRPr="0069075B">
        <w:rPr>
          <w:rFonts w:ascii="Trebuchet MS" w:hAnsi="Trebuchet MS" w:cs="Trebuchet MS"/>
          <w:b/>
          <w:u w:val="single"/>
        </w:rPr>
        <w:t>măsuri</w:t>
      </w:r>
      <w:proofErr w:type="spellEnd"/>
      <w:r w:rsidRPr="0069075B">
        <w:rPr>
          <w:rFonts w:ascii="Trebuchet MS" w:hAnsi="Trebuchet MS" w:cs="Trebuchet MS"/>
          <w:b/>
          <w:u w:val="single"/>
        </w:rPr>
        <w:t xml:space="preserve"> din SDL</w:t>
      </w:r>
      <w:r w:rsidRPr="00BF5C73">
        <w:rPr>
          <w:rFonts w:ascii="Trebuchet MS" w:hAnsi="Trebuchet MS" w:cs="Trebuchet MS"/>
        </w:rPr>
        <w:t xml:space="preserve">: </w:t>
      </w:r>
      <w:proofErr w:type="spellStart"/>
      <w:r w:rsidRPr="00BF5C73">
        <w:rPr>
          <w:rFonts w:ascii="Trebuchet MS" w:hAnsi="Trebuchet MS" w:cs="Trebuchet MS"/>
        </w:rPr>
        <w:t>masura</w:t>
      </w:r>
      <w:proofErr w:type="spellEnd"/>
      <w:r w:rsidRPr="00BF5C73">
        <w:rPr>
          <w:rFonts w:ascii="Trebuchet MS" w:hAnsi="Trebuchet MS" w:cs="Trebuchet MS"/>
        </w:rPr>
        <w:t xml:space="preserve"> M1</w:t>
      </w:r>
      <w:r>
        <w:rPr>
          <w:rFonts w:ascii="Trebuchet MS" w:hAnsi="Trebuchet MS" w:cs="Trebuchet MS"/>
        </w:rPr>
        <w:t>/1A</w:t>
      </w:r>
      <w:proofErr w:type="gramStart"/>
      <w:r w:rsidRPr="005C67E5">
        <w:rPr>
          <w:rFonts w:ascii="Trebuchet MS" w:hAnsi="Trebuchet MS" w:cs="Trebuchet MS"/>
        </w:rPr>
        <w:t>,</w:t>
      </w:r>
      <w:r w:rsidRPr="0002497C" w:rsidDel="00B40778"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</w:rPr>
        <w:t xml:space="preserve"> M2</w:t>
      </w:r>
      <w:proofErr w:type="gramEnd"/>
      <w:r>
        <w:rPr>
          <w:rFonts w:ascii="Trebuchet MS" w:hAnsi="Trebuchet MS" w:cs="Trebuchet MS"/>
        </w:rPr>
        <w:t xml:space="preserve">/1C </w:t>
      </w:r>
      <w:r w:rsidRPr="00BF5C73">
        <w:rPr>
          <w:rFonts w:ascii="Trebuchet MS" w:hAnsi="Trebuchet MS" w:cs="Trebuchet MS"/>
        </w:rPr>
        <w:t>,</w:t>
      </w:r>
    </w:p>
    <w:p w:rsidR="00D21978" w:rsidRDefault="00D21978" w:rsidP="00D21978">
      <w:pPr>
        <w:widowControl w:val="0"/>
        <w:autoSpaceDE w:val="0"/>
        <w:autoSpaceDN w:val="0"/>
        <w:adjustRightInd w:val="0"/>
        <w:spacing w:after="0"/>
        <w:ind w:left="4"/>
        <w:jc w:val="both"/>
        <w:rPr>
          <w:rFonts w:ascii="Trebuchet MS" w:hAnsi="Trebuchet MS" w:cs="Trebuchet MS"/>
          <w:b/>
          <w:u w:val="single"/>
        </w:rPr>
      </w:pP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ind w:left="4"/>
        <w:jc w:val="both"/>
        <w:rPr>
          <w:rFonts w:ascii="Trebuchet MS" w:hAnsi="Trebuchet MS"/>
        </w:rPr>
      </w:pPr>
      <w:proofErr w:type="spellStart"/>
      <w:r w:rsidRPr="008264EE">
        <w:rPr>
          <w:rFonts w:ascii="Trebuchet MS" w:hAnsi="Trebuchet MS" w:cs="Trebuchet MS"/>
          <w:b/>
          <w:u w:val="single"/>
        </w:rPr>
        <w:t>Sinergia</w:t>
      </w:r>
      <w:proofErr w:type="spellEnd"/>
      <w:r w:rsidRPr="008264EE">
        <w:rPr>
          <w:rFonts w:ascii="Trebuchet MS" w:hAnsi="Trebuchet MS" w:cs="Trebuchet MS"/>
          <w:b/>
          <w:u w:val="single"/>
        </w:rPr>
        <w:t xml:space="preserve"> cu </w:t>
      </w:r>
      <w:proofErr w:type="spellStart"/>
      <w:r w:rsidRPr="008264EE">
        <w:rPr>
          <w:rFonts w:ascii="Trebuchet MS" w:hAnsi="Trebuchet MS" w:cs="Trebuchet MS"/>
          <w:b/>
          <w:u w:val="single"/>
        </w:rPr>
        <w:t>alte</w:t>
      </w:r>
      <w:proofErr w:type="spellEnd"/>
      <w:r w:rsidRPr="008264EE">
        <w:rPr>
          <w:rFonts w:ascii="Trebuchet MS" w:hAnsi="Trebuchet MS" w:cs="Trebuchet MS"/>
          <w:b/>
          <w:u w:val="single"/>
        </w:rPr>
        <w:t xml:space="preserve"> </w:t>
      </w:r>
      <w:proofErr w:type="spellStart"/>
      <w:r w:rsidRPr="008264EE">
        <w:rPr>
          <w:rFonts w:ascii="Trebuchet MS" w:hAnsi="Trebuchet MS" w:cs="Trebuchet MS"/>
          <w:b/>
          <w:u w:val="single"/>
        </w:rPr>
        <w:t>măsuri</w:t>
      </w:r>
      <w:proofErr w:type="spellEnd"/>
      <w:r w:rsidRPr="008264EE">
        <w:rPr>
          <w:rFonts w:ascii="Trebuchet MS" w:hAnsi="Trebuchet MS" w:cs="Trebuchet MS"/>
          <w:b/>
          <w:u w:val="single"/>
        </w:rPr>
        <w:t xml:space="preserve"> din SDL</w:t>
      </w:r>
      <w:r w:rsidRPr="008264EE">
        <w:rPr>
          <w:rFonts w:ascii="Trebuchet MS" w:hAnsi="Trebuchet MS" w:cs="Trebuchet MS"/>
          <w:u w:val="single"/>
        </w:rPr>
        <w:t>:</w:t>
      </w:r>
      <w:r w:rsidRPr="00BF5C73">
        <w:rPr>
          <w:rFonts w:ascii="Trebuchet MS" w:hAnsi="Trebuchet MS" w:cs="Trebuchet MS"/>
        </w:rPr>
        <w:t xml:space="preserve">  M7</w:t>
      </w:r>
      <w:r>
        <w:rPr>
          <w:rFonts w:ascii="Trebuchet MS" w:hAnsi="Trebuchet MS" w:cs="Trebuchet MS"/>
        </w:rPr>
        <w:t>/6A</w:t>
      </w:r>
      <w:r w:rsidRPr="00BF5C73"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</w:rPr>
        <w:t xml:space="preserve"> </w:t>
      </w:r>
      <w:r w:rsidRPr="00BF5C73">
        <w:rPr>
          <w:rFonts w:ascii="Trebuchet MS" w:hAnsi="Trebuchet MS" w:cs="Trebuchet MS"/>
        </w:rPr>
        <w:t>M8</w:t>
      </w:r>
      <w:r>
        <w:rPr>
          <w:rFonts w:ascii="Trebuchet MS" w:hAnsi="Trebuchet MS" w:cs="Trebuchet MS"/>
        </w:rPr>
        <w:t>/6A</w:t>
      </w:r>
      <w:r w:rsidRPr="00BF5C73"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</w:rPr>
        <w:t xml:space="preserve"> </w:t>
      </w:r>
      <w:r w:rsidRPr="00BF5C73">
        <w:rPr>
          <w:rFonts w:ascii="Trebuchet MS" w:hAnsi="Trebuchet MS" w:cs="Trebuchet MS"/>
        </w:rPr>
        <w:t>M9</w:t>
      </w:r>
      <w:r>
        <w:rPr>
          <w:rFonts w:ascii="Trebuchet MS" w:hAnsi="Trebuchet MS" w:cs="Trebuchet MS"/>
        </w:rPr>
        <w:t>/6B</w:t>
      </w:r>
      <w:r w:rsidRPr="00BF5C73"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</w:rPr>
        <w:t xml:space="preserve"> </w:t>
      </w:r>
      <w:r w:rsidRPr="00BF5C73">
        <w:rPr>
          <w:rFonts w:ascii="Trebuchet MS" w:hAnsi="Trebuchet MS" w:cs="Trebuchet MS"/>
        </w:rPr>
        <w:t>M10</w:t>
      </w:r>
      <w:r>
        <w:rPr>
          <w:rFonts w:ascii="Trebuchet MS" w:hAnsi="Trebuchet MS" w:cs="Trebuchet MS"/>
        </w:rPr>
        <w:t>/6B</w:t>
      </w: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Pr="008264EE" w:rsidRDefault="00D21978" w:rsidP="00D219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567"/>
        <w:jc w:val="both"/>
        <w:rPr>
          <w:rFonts w:ascii="Trebuchet MS" w:hAnsi="Trebuchet MS"/>
          <w:b/>
          <w:u w:val="single"/>
        </w:rPr>
      </w:pPr>
      <w:proofErr w:type="spellStart"/>
      <w:r w:rsidRPr="0069075B">
        <w:rPr>
          <w:rFonts w:ascii="Trebuchet MS" w:hAnsi="Trebuchet MS" w:cs="Trebuchet MS"/>
          <w:b/>
          <w:bCs/>
          <w:u w:val="single"/>
        </w:rPr>
        <w:t>Valoarea</w:t>
      </w:r>
      <w:proofErr w:type="spellEnd"/>
      <w:r w:rsidRPr="0069075B">
        <w:rPr>
          <w:rFonts w:ascii="Trebuchet MS" w:hAnsi="Trebuchet MS" w:cs="Trebuchet MS"/>
          <w:b/>
          <w:bCs/>
          <w:u w:val="single"/>
        </w:rPr>
        <w:t xml:space="preserve"> </w:t>
      </w:r>
      <w:proofErr w:type="spellStart"/>
      <w:r w:rsidRPr="0069075B">
        <w:rPr>
          <w:rFonts w:ascii="Trebuchet MS" w:hAnsi="Trebuchet MS" w:cs="Trebuchet MS"/>
          <w:b/>
          <w:bCs/>
          <w:u w:val="single"/>
        </w:rPr>
        <w:t>adăugată</w:t>
      </w:r>
      <w:proofErr w:type="spellEnd"/>
      <w:r w:rsidRPr="0069075B">
        <w:rPr>
          <w:rFonts w:ascii="Trebuchet MS" w:hAnsi="Trebuchet MS" w:cs="Trebuchet MS"/>
          <w:b/>
          <w:bCs/>
          <w:u w:val="single"/>
        </w:rPr>
        <w:t xml:space="preserve"> a </w:t>
      </w:r>
      <w:proofErr w:type="spellStart"/>
      <w:r w:rsidRPr="0069075B">
        <w:rPr>
          <w:rFonts w:ascii="Trebuchet MS" w:hAnsi="Trebuchet MS" w:cs="Trebuchet MS"/>
          <w:b/>
          <w:bCs/>
          <w:u w:val="single"/>
        </w:rPr>
        <w:t>măsurii</w:t>
      </w:r>
      <w:proofErr w:type="spellEnd"/>
    </w:p>
    <w:p w:rsidR="00D21978" w:rsidRPr="0069075B" w:rsidRDefault="00D21978" w:rsidP="00D21978">
      <w:pPr>
        <w:pStyle w:val="ListParagraph"/>
        <w:widowControl w:val="0"/>
        <w:autoSpaceDE w:val="0"/>
        <w:autoSpaceDN w:val="0"/>
        <w:adjustRightInd w:val="0"/>
        <w:spacing w:after="0"/>
        <w:ind w:left="993"/>
        <w:jc w:val="both"/>
        <w:rPr>
          <w:rFonts w:ascii="Trebuchet MS" w:hAnsi="Trebuchet MS"/>
          <w:b/>
          <w:u w:val="single"/>
        </w:rPr>
      </w:pPr>
    </w:p>
    <w:p w:rsidR="00D21978" w:rsidRPr="00E41FC2" w:rsidRDefault="00D21978" w:rsidP="00D21978">
      <w:pPr>
        <w:numPr>
          <w:ilvl w:val="0"/>
          <w:numId w:val="12"/>
        </w:numPr>
        <w:spacing w:after="0"/>
        <w:jc w:val="both"/>
        <w:rPr>
          <w:rFonts w:ascii="Trebuchet MS" w:hAnsi="Trebuchet MS"/>
        </w:rPr>
      </w:pPr>
      <w:proofErr w:type="spellStart"/>
      <w:r w:rsidRPr="00E41FC2">
        <w:rPr>
          <w:rFonts w:ascii="Trebuchet MS" w:hAnsi="Trebuchet MS"/>
        </w:rPr>
        <w:t>stimularea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activităţilor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economice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noi</w:t>
      </w:r>
      <w:proofErr w:type="spellEnd"/>
      <w:r w:rsidRPr="00E41FC2">
        <w:rPr>
          <w:rFonts w:ascii="Trebuchet MS" w:hAnsi="Trebuchet MS"/>
        </w:rPr>
        <w:t xml:space="preserve"> din </w:t>
      </w:r>
      <w:proofErr w:type="spellStart"/>
      <w:r w:rsidRPr="00E41FC2">
        <w:rPr>
          <w:rFonts w:ascii="Trebuchet MS" w:hAnsi="Trebuchet MS"/>
        </w:rPr>
        <w:t>sfera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serviciilor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pentru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populaţie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sau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pentru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alte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activităţi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economice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neagricole</w:t>
      </w:r>
      <w:proofErr w:type="spellEnd"/>
      <w:r w:rsidRPr="00E41FC2">
        <w:rPr>
          <w:rFonts w:ascii="Trebuchet MS" w:hAnsi="Trebuchet MS"/>
        </w:rPr>
        <w:t xml:space="preserve"> din </w:t>
      </w:r>
      <w:proofErr w:type="spellStart"/>
      <w:r w:rsidRPr="00E41FC2">
        <w:rPr>
          <w:rFonts w:ascii="Trebuchet MS" w:hAnsi="Trebuchet MS"/>
        </w:rPr>
        <w:t>teritoriul</w:t>
      </w:r>
      <w:proofErr w:type="spellEnd"/>
      <w:r w:rsidRPr="00E41FC2">
        <w:rPr>
          <w:rFonts w:ascii="Trebuchet MS" w:hAnsi="Trebuchet MS"/>
        </w:rPr>
        <w:t xml:space="preserve"> GAL</w:t>
      </w:r>
    </w:p>
    <w:p w:rsidR="00D21978" w:rsidRPr="00E41FC2" w:rsidRDefault="00D21978" w:rsidP="00D21978">
      <w:pPr>
        <w:numPr>
          <w:ilvl w:val="0"/>
          <w:numId w:val="12"/>
        </w:numPr>
        <w:spacing w:after="0"/>
        <w:jc w:val="both"/>
        <w:rPr>
          <w:rFonts w:ascii="Trebuchet MS" w:hAnsi="Trebuchet MS"/>
        </w:rPr>
      </w:pPr>
      <w:proofErr w:type="spellStart"/>
      <w:r w:rsidRPr="00E41FC2">
        <w:rPr>
          <w:rFonts w:ascii="Trebuchet MS" w:hAnsi="Trebuchet MS"/>
        </w:rPr>
        <w:t>dezvoltarea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resurselor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umane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și</w:t>
      </w:r>
      <w:proofErr w:type="spellEnd"/>
      <w:r w:rsidRPr="00E41FC2">
        <w:rPr>
          <w:rFonts w:ascii="Trebuchet MS" w:hAnsi="Trebuchet MS"/>
        </w:rPr>
        <w:t xml:space="preserve"> </w:t>
      </w:r>
      <w:proofErr w:type="spellStart"/>
      <w:r w:rsidRPr="00E41FC2">
        <w:rPr>
          <w:rFonts w:ascii="Trebuchet MS" w:hAnsi="Trebuchet MS"/>
        </w:rPr>
        <w:t>utilizarea</w:t>
      </w:r>
      <w:proofErr w:type="spellEnd"/>
      <w:r w:rsidRPr="00E41FC2">
        <w:rPr>
          <w:rFonts w:ascii="Trebuchet MS" w:hAnsi="Trebuchet MS"/>
        </w:rPr>
        <w:t xml:space="preserve"> de know-how</w:t>
      </w:r>
    </w:p>
    <w:p w:rsidR="00D21978" w:rsidRPr="00BF5C73" w:rsidRDefault="00D21978" w:rsidP="00D2197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rebuchet MS" w:hAnsi="Trebuchet MS"/>
          <w:b/>
          <w:u w:val="single"/>
        </w:rPr>
      </w:pPr>
      <w:proofErr w:type="spellStart"/>
      <w:r w:rsidRPr="00BF5C73">
        <w:rPr>
          <w:rFonts w:ascii="Trebuchet MS" w:hAnsi="Trebuchet MS"/>
        </w:rPr>
        <w:t>crearea</w:t>
      </w:r>
      <w:proofErr w:type="spellEnd"/>
      <w:r w:rsidRPr="00BF5C73">
        <w:rPr>
          <w:rFonts w:ascii="Trebuchet MS" w:hAnsi="Trebuchet MS"/>
        </w:rPr>
        <w:t xml:space="preserve"> de </w:t>
      </w:r>
      <w:proofErr w:type="spellStart"/>
      <w:r w:rsidRPr="00BF5C73">
        <w:rPr>
          <w:rFonts w:ascii="Trebuchet MS" w:hAnsi="Trebuchet MS"/>
        </w:rPr>
        <w:t>noi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locuri</w:t>
      </w:r>
      <w:proofErr w:type="spellEnd"/>
      <w:r w:rsidRPr="00BF5C73">
        <w:rPr>
          <w:rFonts w:ascii="Trebuchet MS" w:hAnsi="Trebuchet MS"/>
        </w:rPr>
        <w:t xml:space="preserve"> de </w:t>
      </w:r>
      <w:proofErr w:type="spellStart"/>
      <w:r w:rsidRPr="00BF5C73">
        <w:rPr>
          <w:rFonts w:ascii="Trebuchet MS" w:hAnsi="Trebuchet MS"/>
        </w:rPr>
        <w:t>muncă</w:t>
      </w:r>
      <w:proofErr w:type="spellEnd"/>
    </w:p>
    <w:p w:rsidR="00D21978" w:rsidRDefault="00D21978" w:rsidP="00D21978">
      <w:pPr>
        <w:jc w:val="both"/>
        <w:rPr>
          <w:rFonts w:ascii="Trebuchet MS" w:hAnsi="Trebuchet MS" w:cs="Trebuchet MS"/>
          <w:b/>
          <w:bCs/>
          <w:u w:val="single"/>
        </w:rPr>
      </w:pPr>
    </w:p>
    <w:p w:rsidR="00D21978" w:rsidRPr="00E41FC2" w:rsidRDefault="00D21978" w:rsidP="00D21978">
      <w:pPr>
        <w:pStyle w:val="ListParagraph"/>
        <w:numPr>
          <w:ilvl w:val="0"/>
          <w:numId w:val="4"/>
        </w:numPr>
        <w:ind w:left="993" w:hanging="567"/>
        <w:jc w:val="both"/>
        <w:rPr>
          <w:rFonts w:ascii="Trebuchet MS" w:hAnsi="Trebuchet MS" w:cs="Trebuchet MS"/>
          <w:b/>
          <w:bCs/>
          <w:u w:val="single"/>
        </w:rPr>
      </w:pPr>
      <w:proofErr w:type="spellStart"/>
      <w:r w:rsidRPr="00E41FC2">
        <w:rPr>
          <w:rFonts w:ascii="Trebuchet MS" w:hAnsi="Trebuchet MS" w:cs="Trebuchet MS"/>
          <w:b/>
          <w:bCs/>
          <w:u w:val="single"/>
        </w:rPr>
        <w:t>Trimiteri</w:t>
      </w:r>
      <w:proofErr w:type="spellEnd"/>
      <w:r w:rsidRPr="00E41FC2">
        <w:rPr>
          <w:rFonts w:ascii="Trebuchet MS" w:hAnsi="Trebuchet MS" w:cs="Trebuchet MS"/>
          <w:b/>
          <w:bCs/>
          <w:u w:val="single"/>
        </w:rPr>
        <w:t xml:space="preserve"> la </w:t>
      </w:r>
      <w:proofErr w:type="spellStart"/>
      <w:r w:rsidRPr="00E41FC2">
        <w:rPr>
          <w:rFonts w:ascii="Trebuchet MS" w:hAnsi="Trebuchet MS" w:cs="Trebuchet MS"/>
          <w:b/>
          <w:bCs/>
          <w:u w:val="single"/>
        </w:rPr>
        <w:t>alte</w:t>
      </w:r>
      <w:proofErr w:type="spellEnd"/>
      <w:r w:rsidRPr="00E41FC2">
        <w:rPr>
          <w:rFonts w:ascii="Trebuchet MS" w:hAnsi="Trebuchet MS" w:cs="Trebuchet MS"/>
          <w:b/>
          <w:bCs/>
          <w:u w:val="single"/>
        </w:rPr>
        <w:t xml:space="preserve"> </w:t>
      </w:r>
      <w:proofErr w:type="spellStart"/>
      <w:r w:rsidRPr="00E41FC2">
        <w:rPr>
          <w:rFonts w:ascii="Trebuchet MS" w:hAnsi="Trebuchet MS" w:cs="Trebuchet MS"/>
          <w:b/>
          <w:bCs/>
          <w:u w:val="single"/>
        </w:rPr>
        <w:t>acte</w:t>
      </w:r>
      <w:proofErr w:type="spellEnd"/>
      <w:r w:rsidRPr="00E41FC2">
        <w:rPr>
          <w:rFonts w:ascii="Trebuchet MS" w:hAnsi="Trebuchet MS" w:cs="Trebuchet MS"/>
          <w:b/>
          <w:bCs/>
          <w:u w:val="single"/>
        </w:rPr>
        <w:t xml:space="preserve"> legislative </w:t>
      </w:r>
    </w:p>
    <w:p w:rsidR="00D21978" w:rsidRPr="00BF5C73" w:rsidRDefault="00D21978" w:rsidP="00D21978">
      <w:pPr>
        <w:spacing w:after="0"/>
        <w:jc w:val="both"/>
        <w:rPr>
          <w:rFonts w:ascii="Trebuchet MS" w:hAnsi="Trebuchet MS"/>
        </w:rPr>
      </w:pPr>
      <w:proofErr w:type="spellStart"/>
      <w:proofErr w:type="gramStart"/>
      <w:r w:rsidRPr="00BF5C73">
        <w:rPr>
          <w:rFonts w:ascii="Trebuchet MS" w:hAnsi="Trebuchet MS"/>
        </w:rPr>
        <w:t>Regulamentul</w:t>
      </w:r>
      <w:proofErr w:type="spellEnd"/>
      <w:r w:rsidRPr="00BF5C73">
        <w:rPr>
          <w:rFonts w:ascii="Trebuchet MS" w:hAnsi="Trebuchet MS"/>
        </w:rPr>
        <w:t xml:space="preserve"> nr.</w:t>
      </w:r>
      <w:proofErr w:type="gramEnd"/>
      <w:r w:rsidRPr="00BF5C73">
        <w:rPr>
          <w:rFonts w:ascii="Trebuchet MS" w:hAnsi="Trebuchet MS"/>
        </w:rPr>
        <w:t xml:space="preserve"> 1305/2013 </w:t>
      </w:r>
      <w:proofErr w:type="spellStart"/>
      <w:r w:rsidRPr="00BF5C73">
        <w:rPr>
          <w:rFonts w:ascii="Trebuchet MS" w:hAnsi="Trebuchet MS"/>
        </w:rPr>
        <w:t>cu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modificările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și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completările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ulterioare</w:t>
      </w:r>
      <w:proofErr w:type="spellEnd"/>
      <w:r w:rsidRPr="00BF5C73">
        <w:rPr>
          <w:rFonts w:ascii="Trebuchet MS" w:hAnsi="Trebuchet MS"/>
        </w:rPr>
        <w:t>;</w:t>
      </w:r>
    </w:p>
    <w:p w:rsidR="00D21978" w:rsidRPr="00BF5C73" w:rsidRDefault="00D21978" w:rsidP="00D21978">
      <w:pPr>
        <w:spacing w:after="0"/>
        <w:jc w:val="both"/>
        <w:rPr>
          <w:rFonts w:ascii="Trebuchet MS" w:hAnsi="Trebuchet MS"/>
        </w:rPr>
      </w:pPr>
      <w:proofErr w:type="spellStart"/>
      <w:proofErr w:type="gramStart"/>
      <w:r w:rsidRPr="00BF5C73">
        <w:rPr>
          <w:rFonts w:ascii="Trebuchet MS" w:hAnsi="Trebuchet MS"/>
        </w:rPr>
        <w:t>Regulamentul</w:t>
      </w:r>
      <w:proofErr w:type="spellEnd"/>
      <w:r w:rsidRPr="00BF5C73">
        <w:rPr>
          <w:rFonts w:ascii="Trebuchet MS" w:hAnsi="Trebuchet MS"/>
        </w:rPr>
        <w:t xml:space="preserve"> nr.</w:t>
      </w:r>
      <w:proofErr w:type="gramEnd"/>
      <w:r w:rsidRPr="00BF5C73">
        <w:rPr>
          <w:rFonts w:ascii="Trebuchet MS" w:hAnsi="Trebuchet MS"/>
        </w:rPr>
        <w:t xml:space="preserve"> 1303/2013 </w:t>
      </w:r>
      <w:proofErr w:type="spellStart"/>
      <w:r w:rsidRPr="00BF5C73">
        <w:rPr>
          <w:rFonts w:ascii="Trebuchet MS" w:hAnsi="Trebuchet MS"/>
        </w:rPr>
        <w:t>cu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modificările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și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completările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ulterioare</w:t>
      </w:r>
      <w:proofErr w:type="spellEnd"/>
      <w:r w:rsidRPr="00BF5C73">
        <w:rPr>
          <w:rFonts w:ascii="Trebuchet MS" w:hAnsi="Trebuchet MS"/>
        </w:rPr>
        <w:t>;</w:t>
      </w:r>
    </w:p>
    <w:p w:rsidR="00D21978" w:rsidRPr="00BF5C73" w:rsidRDefault="00D21978" w:rsidP="00D21978">
      <w:pPr>
        <w:spacing w:after="0"/>
        <w:jc w:val="both"/>
        <w:rPr>
          <w:rFonts w:ascii="Trebuchet MS" w:hAnsi="Trebuchet MS"/>
        </w:rPr>
      </w:pPr>
      <w:proofErr w:type="spellStart"/>
      <w:proofErr w:type="gramStart"/>
      <w:r w:rsidRPr="00BF5C73">
        <w:rPr>
          <w:rFonts w:ascii="Trebuchet MS" w:hAnsi="Trebuchet MS"/>
        </w:rPr>
        <w:t>Regulamentul</w:t>
      </w:r>
      <w:proofErr w:type="spellEnd"/>
      <w:r w:rsidRPr="00BF5C73">
        <w:rPr>
          <w:rFonts w:ascii="Trebuchet MS" w:hAnsi="Trebuchet MS"/>
        </w:rPr>
        <w:t xml:space="preserve"> nr.</w:t>
      </w:r>
      <w:proofErr w:type="gramEnd"/>
      <w:r w:rsidRPr="00BF5C73">
        <w:rPr>
          <w:rFonts w:ascii="Trebuchet MS" w:hAnsi="Trebuchet MS"/>
        </w:rPr>
        <w:t xml:space="preserve"> 1407/2013 </w:t>
      </w:r>
      <w:proofErr w:type="spellStart"/>
      <w:r w:rsidRPr="00BF5C73">
        <w:rPr>
          <w:rFonts w:ascii="Trebuchet MS" w:hAnsi="Trebuchet MS"/>
        </w:rPr>
        <w:t>cu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modificările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și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completările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ulterioare</w:t>
      </w:r>
      <w:proofErr w:type="spellEnd"/>
      <w:r w:rsidRPr="00BF5C73">
        <w:rPr>
          <w:rFonts w:ascii="Trebuchet MS" w:hAnsi="Trebuchet MS"/>
        </w:rPr>
        <w:t>;</w:t>
      </w:r>
    </w:p>
    <w:p w:rsidR="00D21978" w:rsidRPr="00BF5C73" w:rsidRDefault="00D21978" w:rsidP="00D21978">
      <w:pPr>
        <w:spacing w:after="0"/>
        <w:jc w:val="both"/>
        <w:rPr>
          <w:rFonts w:ascii="Trebuchet MS" w:hAnsi="Trebuchet MS"/>
        </w:rPr>
      </w:pPr>
      <w:proofErr w:type="spellStart"/>
      <w:proofErr w:type="gramStart"/>
      <w:r w:rsidRPr="00BF5C73">
        <w:rPr>
          <w:rFonts w:ascii="Trebuchet MS" w:hAnsi="Trebuchet MS"/>
        </w:rPr>
        <w:t>Regulamentul</w:t>
      </w:r>
      <w:proofErr w:type="spellEnd"/>
      <w:r w:rsidRPr="00BF5C73">
        <w:rPr>
          <w:rFonts w:ascii="Trebuchet MS" w:hAnsi="Trebuchet MS"/>
        </w:rPr>
        <w:t xml:space="preserve"> nr.</w:t>
      </w:r>
      <w:proofErr w:type="gramEnd"/>
      <w:r w:rsidRPr="00BF5C73">
        <w:rPr>
          <w:rFonts w:ascii="Trebuchet MS" w:hAnsi="Trebuchet MS"/>
        </w:rPr>
        <w:t xml:space="preserve"> 807/2014 </w:t>
      </w:r>
      <w:proofErr w:type="spellStart"/>
      <w:r w:rsidRPr="00BF5C73">
        <w:rPr>
          <w:rFonts w:ascii="Trebuchet MS" w:hAnsi="Trebuchet MS"/>
        </w:rPr>
        <w:t>cu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modificările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și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completările</w:t>
      </w:r>
      <w:proofErr w:type="spellEnd"/>
      <w:r w:rsidRPr="00BF5C73">
        <w:rPr>
          <w:rFonts w:ascii="Trebuchet MS" w:hAnsi="Trebuchet MS"/>
        </w:rPr>
        <w:t xml:space="preserve"> </w:t>
      </w:r>
      <w:proofErr w:type="spellStart"/>
      <w:r w:rsidRPr="00BF5C73">
        <w:rPr>
          <w:rFonts w:ascii="Trebuchet MS" w:hAnsi="Trebuchet MS"/>
        </w:rPr>
        <w:t>ulterioare</w:t>
      </w:r>
      <w:proofErr w:type="spellEnd"/>
      <w:r w:rsidRPr="00BF5C73">
        <w:rPr>
          <w:rFonts w:ascii="Trebuchet MS" w:hAnsi="Trebuchet MS"/>
        </w:rPr>
        <w:t>;</w:t>
      </w:r>
    </w:p>
    <w:p w:rsidR="00D21978" w:rsidRPr="00BF5C73" w:rsidRDefault="00D21978" w:rsidP="00D21978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/>
          <w:bCs/>
        </w:rPr>
      </w:pPr>
    </w:p>
    <w:p w:rsidR="00D21978" w:rsidRPr="00E41FC2" w:rsidRDefault="00D21978" w:rsidP="00D21978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993" w:hanging="567"/>
        <w:jc w:val="both"/>
        <w:rPr>
          <w:rFonts w:ascii="Trebuchet MS" w:hAnsi="Trebuchet MS" w:cs="Trebuchet MS"/>
          <w:b/>
          <w:bCs/>
        </w:rPr>
      </w:pPr>
      <w:proofErr w:type="spellStart"/>
      <w:r w:rsidRPr="00E41FC2">
        <w:rPr>
          <w:rFonts w:ascii="Trebuchet MS" w:hAnsi="Trebuchet MS" w:cs="Trebuchet MS"/>
          <w:b/>
          <w:bCs/>
          <w:u w:val="single"/>
        </w:rPr>
        <w:t>Beneficiari</w:t>
      </w:r>
      <w:proofErr w:type="spellEnd"/>
      <w:r w:rsidRPr="00E41FC2">
        <w:rPr>
          <w:rFonts w:ascii="Trebuchet MS" w:hAnsi="Trebuchet MS" w:cs="Trebuchet MS"/>
          <w:b/>
          <w:bCs/>
          <w:u w:val="single"/>
        </w:rPr>
        <w:t xml:space="preserve"> </w:t>
      </w:r>
      <w:proofErr w:type="spellStart"/>
      <w:r w:rsidRPr="00E41FC2">
        <w:rPr>
          <w:rFonts w:ascii="Trebuchet MS" w:hAnsi="Trebuchet MS" w:cs="Trebuchet MS"/>
          <w:b/>
          <w:bCs/>
          <w:u w:val="single"/>
        </w:rPr>
        <w:t>direcți</w:t>
      </w:r>
      <w:proofErr w:type="spellEnd"/>
      <w:r w:rsidRPr="00E41FC2">
        <w:rPr>
          <w:rFonts w:ascii="Trebuchet MS" w:hAnsi="Trebuchet MS" w:cs="Trebuchet MS"/>
          <w:b/>
          <w:bCs/>
          <w:u w:val="single"/>
        </w:rPr>
        <w:t>/</w:t>
      </w:r>
      <w:proofErr w:type="spellStart"/>
      <w:r w:rsidRPr="00E41FC2">
        <w:rPr>
          <w:rFonts w:ascii="Trebuchet MS" w:hAnsi="Trebuchet MS" w:cs="Trebuchet MS"/>
          <w:b/>
          <w:bCs/>
          <w:u w:val="single"/>
        </w:rPr>
        <w:t>indirecți</w:t>
      </w:r>
      <w:proofErr w:type="spellEnd"/>
      <w:r w:rsidRPr="00E41FC2">
        <w:rPr>
          <w:rFonts w:ascii="Trebuchet MS" w:hAnsi="Trebuchet MS" w:cs="Trebuchet MS"/>
          <w:b/>
          <w:bCs/>
          <w:u w:val="single"/>
        </w:rPr>
        <w:t xml:space="preserve"> (</w:t>
      </w:r>
      <w:proofErr w:type="spellStart"/>
      <w:r w:rsidRPr="00E41FC2">
        <w:rPr>
          <w:rFonts w:ascii="Trebuchet MS" w:hAnsi="Trebuchet MS" w:cs="Trebuchet MS"/>
          <w:b/>
          <w:bCs/>
          <w:u w:val="single"/>
        </w:rPr>
        <w:t>grup</w:t>
      </w:r>
      <w:proofErr w:type="spellEnd"/>
      <w:r w:rsidRPr="00E41FC2">
        <w:rPr>
          <w:rFonts w:ascii="Trebuchet MS" w:hAnsi="Trebuchet MS" w:cs="Trebuchet MS"/>
          <w:b/>
          <w:bCs/>
          <w:u w:val="single"/>
        </w:rPr>
        <w:t xml:space="preserve"> </w:t>
      </w:r>
      <w:proofErr w:type="spellStart"/>
      <w:r w:rsidRPr="00E41FC2">
        <w:rPr>
          <w:rFonts w:ascii="Trebuchet MS" w:hAnsi="Trebuchet MS" w:cs="Trebuchet MS"/>
          <w:b/>
          <w:bCs/>
          <w:u w:val="single"/>
        </w:rPr>
        <w:t>țintă</w:t>
      </w:r>
      <w:proofErr w:type="spellEnd"/>
      <w:r w:rsidRPr="00E41FC2">
        <w:rPr>
          <w:rFonts w:ascii="Trebuchet MS" w:hAnsi="Trebuchet MS" w:cs="Trebuchet MS"/>
          <w:b/>
          <w:bCs/>
        </w:rPr>
        <w:t xml:space="preserve">) </w:t>
      </w: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Pr="00016A0B" w:rsidRDefault="00D21978" w:rsidP="00D21978">
      <w:pPr>
        <w:tabs>
          <w:tab w:val="left" w:pos="161"/>
        </w:tabs>
        <w:spacing w:after="0"/>
        <w:contextualSpacing/>
        <w:jc w:val="both"/>
        <w:rPr>
          <w:rFonts w:ascii="Trebuchet MS" w:eastAsia="Times New Roman" w:hAnsi="Trebuchet MS"/>
          <w:b/>
          <w:lang w:eastAsia="ro-RO"/>
        </w:rPr>
      </w:pPr>
      <w:proofErr w:type="spellStart"/>
      <w:r w:rsidRPr="00BF5C73">
        <w:rPr>
          <w:rFonts w:ascii="Trebuchet MS" w:eastAsia="Times New Roman" w:hAnsi="Trebuchet MS"/>
          <w:b/>
          <w:lang w:eastAsia="ro-RO"/>
        </w:rPr>
        <w:t>Fermieri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sau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membrii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unei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gospodării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agricole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, care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își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diversifică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activitatea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prin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practicarea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unor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activități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neagricole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,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precum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și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microîntreprinderile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,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întreprinderile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mici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b/>
          <w:lang w:eastAsia="ro-RO"/>
        </w:rPr>
        <w:t>și</w:t>
      </w:r>
      <w:proofErr w:type="spellEnd"/>
      <w:r w:rsidRPr="00BF5C73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b/>
          <w:lang w:eastAsia="ro-RO"/>
        </w:rPr>
        <w:t>persoanele</w:t>
      </w:r>
      <w:proofErr w:type="spellEnd"/>
      <w:r w:rsidRPr="00016A0B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b/>
          <w:lang w:eastAsia="ro-RO"/>
        </w:rPr>
        <w:t>fizice</w:t>
      </w:r>
      <w:proofErr w:type="spellEnd"/>
      <w:r w:rsidRPr="00016A0B">
        <w:rPr>
          <w:rFonts w:ascii="Trebuchet MS" w:eastAsia="Times New Roman" w:hAnsi="Trebuchet MS"/>
          <w:b/>
          <w:lang w:eastAsia="ro-RO"/>
        </w:rPr>
        <w:t xml:space="preserve"> din zone </w:t>
      </w:r>
      <w:proofErr w:type="spellStart"/>
      <w:r w:rsidRPr="00016A0B">
        <w:rPr>
          <w:rFonts w:ascii="Trebuchet MS" w:eastAsia="Times New Roman" w:hAnsi="Trebuchet MS"/>
          <w:b/>
          <w:lang w:eastAsia="ro-RO"/>
        </w:rPr>
        <w:t>rurale</w:t>
      </w:r>
      <w:proofErr w:type="spellEnd"/>
      <w:r w:rsidRPr="00016A0B">
        <w:rPr>
          <w:rFonts w:ascii="Trebuchet MS" w:eastAsia="Times New Roman" w:hAnsi="Trebuchet MS"/>
          <w:b/>
          <w:lang w:eastAsia="ro-RO"/>
        </w:rPr>
        <w:t xml:space="preserve"> (Start-up)</w:t>
      </w:r>
      <w:r w:rsidRPr="00016A0B">
        <w:rPr>
          <w:rFonts w:ascii="Trebuchet MS" w:eastAsia="Times New Roman" w:hAnsi="Trebuchet MS"/>
          <w:lang w:eastAsia="ro-RO"/>
        </w:rPr>
        <w:t xml:space="preserve"> – art 19. </w:t>
      </w:r>
      <w:proofErr w:type="spellStart"/>
      <w:proofErr w:type="gramStart"/>
      <w:r w:rsidRPr="00016A0B">
        <w:rPr>
          <w:rFonts w:ascii="Trebuchet MS" w:eastAsia="Times New Roman" w:hAnsi="Trebuchet MS"/>
          <w:lang w:eastAsia="ro-RO"/>
        </w:rPr>
        <w:t>alin</w:t>
      </w:r>
      <w:proofErr w:type="spellEnd"/>
      <w:proofErr w:type="gramEnd"/>
      <w:r w:rsidRPr="00016A0B">
        <w:rPr>
          <w:rFonts w:ascii="Trebuchet MS" w:eastAsia="Times New Roman" w:hAnsi="Trebuchet MS"/>
          <w:lang w:eastAsia="ro-RO"/>
        </w:rPr>
        <w:t xml:space="preserve">. 1, </w:t>
      </w:r>
      <w:proofErr w:type="spellStart"/>
      <w:r w:rsidRPr="00016A0B">
        <w:rPr>
          <w:rFonts w:ascii="Trebuchet MS" w:eastAsia="Times New Roman" w:hAnsi="Trebuchet MS"/>
          <w:lang w:eastAsia="ro-RO"/>
        </w:rPr>
        <w:t>litera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a, </w:t>
      </w:r>
      <w:proofErr w:type="spellStart"/>
      <w:r w:rsidRPr="00016A0B">
        <w:rPr>
          <w:rFonts w:ascii="Trebuchet MS" w:eastAsia="Times New Roman" w:hAnsi="Trebuchet MS"/>
          <w:lang w:eastAsia="ro-RO"/>
        </w:rPr>
        <w:t>punctul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ii: </w:t>
      </w:r>
    </w:p>
    <w:p w:rsidR="00D21978" w:rsidRPr="00016A0B" w:rsidRDefault="00D21978" w:rsidP="00D21978">
      <w:pPr>
        <w:pStyle w:val="ListParagraph"/>
        <w:numPr>
          <w:ilvl w:val="0"/>
          <w:numId w:val="6"/>
        </w:numPr>
        <w:spacing w:after="0"/>
        <w:ind w:left="142" w:hanging="142"/>
        <w:jc w:val="both"/>
        <w:rPr>
          <w:rFonts w:ascii="Trebuchet MS" w:eastAsia="Times New Roman" w:hAnsi="Trebuchet MS"/>
          <w:lang w:eastAsia="ro-RO"/>
        </w:rPr>
      </w:pPr>
      <w:r w:rsidRPr="00016A0B">
        <w:rPr>
          <w:rFonts w:ascii="Trebuchet MS" w:eastAsia="Times New Roman" w:hAnsi="Trebuchet MS"/>
          <w:lang w:eastAsia="ro-RO"/>
        </w:rPr>
        <w:t>Micro-</w:t>
      </w:r>
      <w:proofErr w:type="spellStart"/>
      <w:r w:rsidRPr="00016A0B">
        <w:rPr>
          <w:rFonts w:ascii="Trebuchet MS" w:eastAsia="Times New Roman" w:hAnsi="Trebuchet MS"/>
          <w:lang w:eastAsia="ro-RO"/>
        </w:rPr>
        <w:t>întreprinderi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și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întreprinderi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mici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existente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din </w:t>
      </w:r>
      <w:proofErr w:type="spellStart"/>
      <w:r w:rsidRPr="00016A0B">
        <w:rPr>
          <w:rFonts w:ascii="Trebuchet MS" w:eastAsia="Times New Roman" w:hAnsi="Trebuchet MS"/>
          <w:lang w:eastAsia="ro-RO"/>
        </w:rPr>
        <w:t>spațiul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rural, care </w:t>
      </w:r>
      <w:proofErr w:type="spellStart"/>
      <w:r w:rsidRPr="00016A0B">
        <w:rPr>
          <w:rFonts w:ascii="Trebuchet MS" w:eastAsia="Times New Roman" w:hAnsi="Trebuchet MS"/>
          <w:lang w:eastAsia="ro-RO"/>
        </w:rPr>
        <w:t>își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propun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activități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neagricole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, </w:t>
      </w:r>
      <w:proofErr w:type="spellStart"/>
      <w:r w:rsidRPr="00016A0B">
        <w:rPr>
          <w:rFonts w:ascii="Trebuchet MS" w:eastAsia="Times New Roman" w:hAnsi="Trebuchet MS"/>
          <w:lang w:eastAsia="ro-RO"/>
        </w:rPr>
        <w:t>pe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care nu le-au </w:t>
      </w:r>
      <w:proofErr w:type="spellStart"/>
      <w:r w:rsidRPr="00016A0B">
        <w:rPr>
          <w:rFonts w:ascii="Trebuchet MS" w:eastAsia="Times New Roman" w:hAnsi="Trebuchet MS"/>
          <w:lang w:eastAsia="ro-RO"/>
        </w:rPr>
        <w:t>mai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efectuat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până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la data </w:t>
      </w:r>
      <w:proofErr w:type="spellStart"/>
      <w:r w:rsidRPr="00016A0B">
        <w:rPr>
          <w:rFonts w:ascii="Trebuchet MS" w:eastAsia="Times New Roman" w:hAnsi="Trebuchet MS"/>
          <w:lang w:eastAsia="ro-RO"/>
        </w:rPr>
        <w:t>aplicării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pentru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sprijin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; </w:t>
      </w:r>
    </w:p>
    <w:p w:rsidR="00D21978" w:rsidRPr="00016A0B" w:rsidRDefault="00D21978" w:rsidP="00D21978">
      <w:pPr>
        <w:pStyle w:val="ListParagraph"/>
        <w:numPr>
          <w:ilvl w:val="0"/>
          <w:numId w:val="6"/>
        </w:numPr>
        <w:spacing w:after="0"/>
        <w:ind w:left="142" w:hanging="142"/>
        <w:jc w:val="both"/>
        <w:rPr>
          <w:rFonts w:ascii="Trebuchet MS" w:eastAsia="Times New Roman" w:hAnsi="Trebuchet MS"/>
          <w:lang w:eastAsia="ro-RO"/>
        </w:rPr>
      </w:pPr>
      <w:r w:rsidRPr="00016A0B">
        <w:rPr>
          <w:rFonts w:ascii="Trebuchet MS" w:eastAsia="Times New Roman" w:hAnsi="Trebuchet MS"/>
          <w:lang w:eastAsia="ro-RO"/>
        </w:rPr>
        <w:t>Micro-</w:t>
      </w:r>
      <w:proofErr w:type="spellStart"/>
      <w:r w:rsidRPr="00016A0B">
        <w:rPr>
          <w:rFonts w:ascii="Trebuchet MS" w:eastAsia="Times New Roman" w:hAnsi="Trebuchet MS"/>
          <w:lang w:eastAsia="ro-RO"/>
        </w:rPr>
        <w:t>întreprinderi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și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întreprinderi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mici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noi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, </w:t>
      </w:r>
      <w:proofErr w:type="spellStart"/>
      <w:r w:rsidRPr="00016A0B">
        <w:rPr>
          <w:rFonts w:ascii="Trebuchet MS" w:eastAsia="Times New Roman" w:hAnsi="Trebuchet MS"/>
          <w:lang w:eastAsia="ro-RO"/>
        </w:rPr>
        <w:t>înființate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în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anul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depunerii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aplicației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016A0B">
        <w:rPr>
          <w:rFonts w:ascii="Trebuchet MS" w:eastAsia="Times New Roman" w:hAnsi="Trebuchet MS"/>
          <w:lang w:eastAsia="ro-RO"/>
        </w:rPr>
        <w:t>finanțare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sau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cu o </w:t>
      </w:r>
      <w:proofErr w:type="spellStart"/>
      <w:r w:rsidRPr="00016A0B">
        <w:rPr>
          <w:rFonts w:ascii="Trebuchet MS" w:eastAsia="Times New Roman" w:hAnsi="Trebuchet MS"/>
          <w:lang w:eastAsia="ro-RO"/>
        </w:rPr>
        <w:t>vechime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de maxim 3 </w:t>
      </w:r>
      <w:proofErr w:type="spellStart"/>
      <w:r w:rsidRPr="00016A0B">
        <w:rPr>
          <w:rFonts w:ascii="Trebuchet MS" w:eastAsia="Times New Roman" w:hAnsi="Trebuchet MS"/>
          <w:lang w:eastAsia="ro-RO"/>
        </w:rPr>
        <w:t>ani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fiscali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, care nu au </w:t>
      </w:r>
      <w:proofErr w:type="spellStart"/>
      <w:r w:rsidRPr="00016A0B">
        <w:rPr>
          <w:rFonts w:ascii="Trebuchet MS" w:eastAsia="Times New Roman" w:hAnsi="Trebuchet MS"/>
          <w:lang w:eastAsia="ro-RO"/>
        </w:rPr>
        <w:t>desfășurat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activități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până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în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momentul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depunerii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acesteia</w:t>
      </w:r>
      <w:proofErr w:type="spellEnd"/>
      <w:r w:rsidRPr="00016A0B">
        <w:rPr>
          <w:rFonts w:ascii="Trebuchet MS" w:eastAsia="Times New Roman" w:hAnsi="Trebuchet MS"/>
          <w:lang w:eastAsia="ro-RO"/>
        </w:rPr>
        <w:t>.</w:t>
      </w:r>
    </w:p>
    <w:p w:rsidR="00D21978" w:rsidRPr="00016A0B" w:rsidRDefault="00D21978" w:rsidP="00D21978">
      <w:pPr>
        <w:pStyle w:val="ListParagraph"/>
        <w:numPr>
          <w:ilvl w:val="0"/>
          <w:numId w:val="6"/>
        </w:numPr>
        <w:spacing w:after="0"/>
        <w:ind w:left="142" w:hanging="142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016A0B">
        <w:rPr>
          <w:rFonts w:ascii="Trebuchet MS" w:eastAsia="Times New Roman" w:hAnsi="Trebuchet MS"/>
          <w:lang w:eastAsia="ro-RO"/>
        </w:rPr>
        <w:t>Persoanele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fizice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- </w:t>
      </w:r>
      <w:proofErr w:type="spellStart"/>
      <w:r w:rsidRPr="00016A0B">
        <w:rPr>
          <w:rFonts w:ascii="Trebuchet MS" w:eastAsia="Times New Roman" w:hAnsi="Trebuchet MS"/>
          <w:lang w:eastAsia="ro-RO"/>
        </w:rPr>
        <w:t>fermieri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sau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membrii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unei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gospodării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agricole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care </w:t>
      </w:r>
      <w:proofErr w:type="spellStart"/>
      <w:r w:rsidRPr="00016A0B">
        <w:rPr>
          <w:rFonts w:ascii="Trebuchet MS" w:eastAsia="Times New Roman" w:hAnsi="Trebuchet MS"/>
          <w:lang w:eastAsia="ro-RO"/>
        </w:rPr>
        <w:t>își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propun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activități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neagricole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, cu </w:t>
      </w:r>
      <w:proofErr w:type="spellStart"/>
      <w:r w:rsidRPr="00016A0B">
        <w:rPr>
          <w:rFonts w:ascii="Trebuchet MS" w:eastAsia="Times New Roman" w:hAnsi="Trebuchet MS"/>
          <w:lang w:eastAsia="ro-RO"/>
        </w:rPr>
        <w:t>excepția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persoanelor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fizice</w:t>
      </w:r>
      <w:proofErr w:type="spellEnd"/>
      <w:r w:rsidRPr="00016A0B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016A0B">
        <w:rPr>
          <w:rFonts w:ascii="Trebuchet MS" w:eastAsia="Times New Roman" w:hAnsi="Trebuchet MS"/>
          <w:lang w:eastAsia="ro-RO"/>
        </w:rPr>
        <w:t>neautorizate</w:t>
      </w:r>
      <w:proofErr w:type="spellEnd"/>
    </w:p>
    <w:p w:rsidR="00D21978" w:rsidRDefault="00D21978" w:rsidP="00D21978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:rsidR="00D21978" w:rsidRPr="00BF5C73" w:rsidRDefault="00D21978" w:rsidP="00D21978">
      <w:pPr>
        <w:pStyle w:val="Default"/>
        <w:spacing w:line="276" w:lineRule="auto"/>
        <w:jc w:val="both"/>
        <w:rPr>
          <w:b/>
          <w:sz w:val="22"/>
          <w:szCs w:val="22"/>
        </w:rPr>
      </w:pPr>
      <w:proofErr w:type="spellStart"/>
      <w:r w:rsidRPr="00BF5C73">
        <w:rPr>
          <w:b/>
          <w:sz w:val="22"/>
          <w:szCs w:val="22"/>
        </w:rPr>
        <w:t>Beneficiarii</w:t>
      </w:r>
      <w:proofErr w:type="spellEnd"/>
      <w:r w:rsidRPr="00BF5C73">
        <w:rPr>
          <w:b/>
          <w:sz w:val="22"/>
          <w:szCs w:val="22"/>
        </w:rPr>
        <w:t xml:space="preserve"> </w:t>
      </w:r>
      <w:proofErr w:type="spellStart"/>
      <w:r w:rsidRPr="00BF5C73">
        <w:rPr>
          <w:b/>
          <w:sz w:val="22"/>
          <w:szCs w:val="22"/>
        </w:rPr>
        <w:t>indirecți</w:t>
      </w:r>
      <w:proofErr w:type="spellEnd"/>
      <w:r w:rsidRPr="00BF5C73">
        <w:rPr>
          <w:b/>
          <w:sz w:val="22"/>
          <w:szCs w:val="22"/>
        </w:rPr>
        <w:t xml:space="preserve"> </w:t>
      </w:r>
      <w:proofErr w:type="spellStart"/>
      <w:r w:rsidRPr="00BF5C73">
        <w:rPr>
          <w:b/>
          <w:sz w:val="22"/>
          <w:szCs w:val="22"/>
        </w:rPr>
        <w:t>sunt</w:t>
      </w:r>
      <w:proofErr w:type="spellEnd"/>
      <w:r w:rsidRPr="00BF5C73">
        <w:rPr>
          <w:b/>
          <w:sz w:val="22"/>
          <w:szCs w:val="22"/>
        </w:rPr>
        <w:t>:</w:t>
      </w:r>
    </w:p>
    <w:p w:rsidR="00D21978" w:rsidRPr="00B54A96" w:rsidRDefault="00D21978" w:rsidP="00D2197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</w:t>
      </w:r>
      <w:r w:rsidRPr="00B54A96">
        <w:rPr>
          <w:rFonts w:ascii="Trebuchet MS" w:hAnsi="Trebuchet MS"/>
        </w:rPr>
        <w:t>opulatia</w:t>
      </w:r>
      <w:proofErr w:type="spellEnd"/>
      <w:r w:rsidRPr="00B54A96">
        <w:rPr>
          <w:rFonts w:ascii="Trebuchet MS" w:hAnsi="Trebuchet MS"/>
        </w:rPr>
        <w:t xml:space="preserve"> din </w:t>
      </w:r>
      <w:proofErr w:type="spellStart"/>
      <w:r w:rsidRPr="00B54A96">
        <w:rPr>
          <w:rFonts w:ascii="Trebuchet MS" w:hAnsi="Trebuchet MS"/>
        </w:rPr>
        <w:t>teritoriu</w:t>
      </w:r>
      <w:proofErr w:type="spellEnd"/>
      <w:r w:rsidRPr="00B54A96">
        <w:rPr>
          <w:rFonts w:ascii="Trebuchet MS" w:hAnsi="Trebuchet MS"/>
        </w:rPr>
        <w:t xml:space="preserve"> </w:t>
      </w:r>
      <w:proofErr w:type="spellStart"/>
      <w:r w:rsidRPr="00B54A96">
        <w:rPr>
          <w:rFonts w:ascii="Trebuchet MS" w:hAnsi="Trebuchet MS"/>
        </w:rPr>
        <w:t>și</w:t>
      </w:r>
      <w:proofErr w:type="spellEnd"/>
      <w:r w:rsidRPr="00B54A96">
        <w:rPr>
          <w:rFonts w:ascii="Trebuchet MS" w:hAnsi="Trebuchet MS"/>
        </w:rPr>
        <w:t xml:space="preserve"> din </w:t>
      </w:r>
      <w:proofErr w:type="spellStart"/>
      <w:r w:rsidRPr="00B54A96">
        <w:rPr>
          <w:rFonts w:ascii="Trebuchet MS" w:hAnsi="Trebuchet MS"/>
        </w:rPr>
        <w:t>regiune</w:t>
      </w:r>
      <w:proofErr w:type="spellEnd"/>
    </w:p>
    <w:p w:rsidR="00D21978" w:rsidRPr="00B54A96" w:rsidRDefault="00D21978" w:rsidP="00D2197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P</w:t>
      </w:r>
      <w:r w:rsidRPr="00B54A96">
        <w:rPr>
          <w:rFonts w:ascii="Trebuchet MS" w:hAnsi="Trebuchet MS"/>
        </w:rPr>
        <w:t>ersoanele</w:t>
      </w:r>
      <w:proofErr w:type="spellEnd"/>
      <w:r w:rsidRPr="00B54A96">
        <w:rPr>
          <w:rFonts w:ascii="Trebuchet MS" w:hAnsi="Trebuchet MS"/>
        </w:rPr>
        <w:t xml:space="preserve"> din </w:t>
      </w:r>
      <w:proofErr w:type="spellStart"/>
      <w:r w:rsidRPr="00B54A96">
        <w:rPr>
          <w:rFonts w:ascii="Trebuchet MS" w:hAnsi="Trebuchet MS"/>
        </w:rPr>
        <w:t>categoria</w:t>
      </w:r>
      <w:proofErr w:type="spellEnd"/>
      <w:r w:rsidRPr="00B54A96">
        <w:rPr>
          <w:rFonts w:ascii="Trebuchet MS" w:hAnsi="Trebuchet MS"/>
        </w:rPr>
        <w:t xml:space="preserve"> </w:t>
      </w:r>
      <w:proofErr w:type="spellStart"/>
      <w:r w:rsidRPr="00B54A96">
        <w:rPr>
          <w:rFonts w:ascii="Trebuchet MS" w:hAnsi="Trebuchet MS"/>
        </w:rPr>
        <w:t>populaţiei</w:t>
      </w:r>
      <w:proofErr w:type="spellEnd"/>
      <w:r w:rsidRPr="00B54A96">
        <w:rPr>
          <w:rFonts w:ascii="Trebuchet MS" w:hAnsi="Trebuchet MS"/>
        </w:rPr>
        <w:t xml:space="preserve"> active </w:t>
      </w:r>
      <w:proofErr w:type="spellStart"/>
      <w:r w:rsidRPr="00B54A96">
        <w:rPr>
          <w:rFonts w:ascii="Trebuchet MS" w:hAnsi="Trebuchet MS"/>
        </w:rPr>
        <w:t>aflate</w:t>
      </w:r>
      <w:proofErr w:type="spellEnd"/>
      <w:r w:rsidRPr="00B54A96">
        <w:rPr>
          <w:rFonts w:ascii="Trebuchet MS" w:hAnsi="Trebuchet MS"/>
        </w:rPr>
        <w:t xml:space="preserve"> </w:t>
      </w:r>
      <w:proofErr w:type="spellStart"/>
      <w:r w:rsidRPr="00B54A96">
        <w:rPr>
          <w:rFonts w:ascii="Trebuchet MS" w:hAnsi="Trebuchet MS"/>
        </w:rPr>
        <w:t>în</w:t>
      </w:r>
      <w:proofErr w:type="spellEnd"/>
      <w:r w:rsidRPr="00B54A96">
        <w:rPr>
          <w:rFonts w:ascii="Trebuchet MS" w:hAnsi="Trebuchet MS"/>
        </w:rPr>
        <w:t xml:space="preserve"> </w:t>
      </w:r>
      <w:proofErr w:type="spellStart"/>
      <w:r w:rsidRPr="00B54A96">
        <w:rPr>
          <w:rFonts w:ascii="Trebuchet MS" w:hAnsi="Trebuchet MS"/>
        </w:rPr>
        <w:t>căutarea</w:t>
      </w:r>
      <w:proofErr w:type="spellEnd"/>
      <w:r w:rsidRPr="00B54A96">
        <w:rPr>
          <w:rFonts w:ascii="Trebuchet MS" w:hAnsi="Trebuchet MS"/>
        </w:rPr>
        <w:t xml:space="preserve"> </w:t>
      </w:r>
      <w:proofErr w:type="spellStart"/>
      <w:r w:rsidRPr="00B54A96">
        <w:rPr>
          <w:rFonts w:ascii="Trebuchet MS" w:hAnsi="Trebuchet MS"/>
        </w:rPr>
        <w:t>unui</w:t>
      </w:r>
      <w:proofErr w:type="spellEnd"/>
      <w:r w:rsidRPr="00B54A96">
        <w:rPr>
          <w:rFonts w:ascii="Trebuchet MS" w:hAnsi="Trebuchet MS"/>
        </w:rPr>
        <w:t xml:space="preserve"> loc de </w:t>
      </w:r>
      <w:proofErr w:type="spellStart"/>
      <w:r w:rsidRPr="00B54A96">
        <w:rPr>
          <w:rFonts w:ascii="Trebuchet MS" w:hAnsi="Trebuchet MS"/>
        </w:rPr>
        <w:t>muncă</w:t>
      </w:r>
      <w:proofErr w:type="spellEnd"/>
    </w:p>
    <w:p w:rsidR="00D21978" w:rsidRPr="00BF5C73" w:rsidRDefault="00D21978" w:rsidP="00D21978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:rsidR="00D21978" w:rsidRPr="00AB18FD" w:rsidRDefault="00D21978" w:rsidP="00D219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567"/>
        <w:jc w:val="both"/>
        <w:rPr>
          <w:rFonts w:ascii="Trebuchet MS" w:hAnsi="Trebuchet MS"/>
          <w:b/>
        </w:rPr>
      </w:pPr>
      <w:r w:rsidRPr="00AB18FD">
        <w:rPr>
          <w:rFonts w:ascii="Trebuchet MS" w:hAnsi="Trebuchet MS" w:cs="Trebuchet MS"/>
          <w:b/>
          <w:bCs/>
          <w:u w:val="single"/>
        </w:rPr>
        <w:t xml:space="preserve">Tip de </w:t>
      </w:r>
      <w:proofErr w:type="spellStart"/>
      <w:r w:rsidRPr="00AB18FD">
        <w:rPr>
          <w:rFonts w:ascii="Trebuchet MS" w:hAnsi="Trebuchet MS" w:cs="Trebuchet MS"/>
          <w:b/>
          <w:bCs/>
          <w:u w:val="single"/>
        </w:rPr>
        <w:t>sprijin</w:t>
      </w:r>
      <w:proofErr w:type="spellEnd"/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Pr="001F77E6" w:rsidRDefault="00D21978" w:rsidP="00D21978">
      <w:pPr>
        <w:pStyle w:val="ListParagraph"/>
        <w:numPr>
          <w:ilvl w:val="0"/>
          <w:numId w:val="8"/>
        </w:numPr>
        <w:spacing w:after="0"/>
        <w:ind w:left="426" w:hanging="426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1F77E6">
        <w:rPr>
          <w:rFonts w:ascii="Trebuchet MS" w:eastAsia="Times New Roman" w:hAnsi="Trebuchet MS"/>
          <w:lang w:eastAsia="ro-RO"/>
        </w:rPr>
        <w:t>Sprijinul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proofErr w:type="gramStart"/>
      <w:r w:rsidRPr="001F77E6">
        <w:rPr>
          <w:rFonts w:ascii="Trebuchet MS" w:eastAsia="Times New Roman" w:hAnsi="Trebuchet MS"/>
          <w:lang w:eastAsia="ro-RO"/>
        </w:rPr>
        <w:t>va</w:t>
      </w:r>
      <w:proofErr w:type="spellEnd"/>
      <w:proofErr w:type="gram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fi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acordat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sub </w:t>
      </w:r>
      <w:proofErr w:type="spellStart"/>
      <w:r w:rsidRPr="001F77E6">
        <w:rPr>
          <w:rFonts w:ascii="Trebuchet MS" w:eastAsia="Times New Roman" w:hAnsi="Trebuchet MS"/>
          <w:lang w:eastAsia="ro-RO"/>
        </w:rPr>
        <w:t>formă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4D1AE4">
        <w:rPr>
          <w:rFonts w:ascii="Trebuchet MS" w:eastAsia="Times New Roman" w:hAnsi="Trebuchet MS"/>
          <w:b/>
          <w:lang w:eastAsia="ro-RO"/>
        </w:rPr>
        <w:t>sumă</w:t>
      </w:r>
      <w:proofErr w:type="spellEnd"/>
      <w:r w:rsidRPr="004D1AE4">
        <w:rPr>
          <w:rFonts w:ascii="Trebuchet MS" w:eastAsia="Times New Roman" w:hAnsi="Trebuchet MS"/>
          <w:b/>
          <w:lang w:eastAsia="ro-RO"/>
        </w:rPr>
        <w:t xml:space="preserve"> </w:t>
      </w:r>
      <w:proofErr w:type="spellStart"/>
      <w:r w:rsidRPr="004D1AE4">
        <w:rPr>
          <w:rFonts w:ascii="Trebuchet MS" w:eastAsia="Times New Roman" w:hAnsi="Trebuchet MS"/>
          <w:b/>
          <w:lang w:eastAsia="ro-RO"/>
        </w:rPr>
        <w:t>forfetară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pentru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finanțarea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înfiinţării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1F77E6">
        <w:rPr>
          <w:rFonts w:ascii="Trebuchet MS" w:eastAsia="Times New Roman" w:hAnsi="Trebuchet MS"/>
          <w:lang w:eastAsia="ro-RO"/>
        </w:rPr>
        <w:t>noi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activități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neagricole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în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teritoriul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LEADER </w:t>
      </w:r>
      <w:proofErr w:type="spellStart"/>
      <w:r w:rsidRPr="001F77E6">
        <w:rPr>
          <w:rFonts w:ascii="Trebuchet MS" w:eastAsia="Times New Roman" w:hAnsi="Trebuchet MS"/>
          <w:lang w:eastAsia="ro-RO"/>
        </w:rPr>
        <w:t>pe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baza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unui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plan de </w:t>
      </w:r>
      <w:proofErr w:type="spellStart"/>
      <w:r w:rsidRPr="001F77E6">
        <w:rPr>
          <w:rFonts w:ascii="Trebuchet MS" w:eastAsia="Times New Roman" w:hAnsi="Trebuchet MS"/>
          <w:lang w:eastAsia="ro-RO"/>
        </w:rPr>
        <w:t>afaceri</w:t>
      </w:r>
      <w:proofErr w:type="spellEnd"/>
      <w:r w:rsidRPr="001F77E6">
        <w:rPr>
          <w:rFonts w:ascii="Trebuchet MS" w:eastAsia="Times New Roman" w:hAnsi="Trebuchet MS"/>
          <w:lang w:eastAsia="ro-RO"/>
        </w:rPr>
        <w:t>.</w:t>
      </w:r>
    </w:p>
    <w:p w:rsidR="00D21978" w:rsidRPr="001F77E6" w:rsidRDefault="00D21978" w:rsidP="00D21978">
      <w:pPr>
        <w:pStyle w:val="ListParagraph"/>
        <w:numPr>
          <w:ilvl w:val="0"/>
          <w:numId w:val="8"/>
        </w:numPr>
        <w:spacing w:after="0"/>
        <w:ind w:left="426" w:hanging="426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1F77E6">
        <w:rPr>
          <w:rFonts w:ascii="Trebuchet MS" w:eastAsia="Times New Roman" w:hAnsi="Trebuchet MS"/>
          <w:lang w:eastAsia="ro-RO"/>
        </w:rPr>
        <w:lastRenderedPageBreak/>
        <w:t>Cerințe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minime</w:t>
      </w:r>
      <w:proofErr w:type="spellEnd"/>
      <w:r w:rsidRPr="001F77E6">
        <w:rPr>
          <w:rFonts w:ascii="Trebuchet MS" w:eastAsia="Times New Roman" w:hAnsi="Trebuchet MS"/>
          <w:lang w:eastAsia="ro-RO"/>
        </w:rPr>
        <w:t>:</w:t>
      </w:r>
    </w:p>
    <w:p w:rsidR="00D21978" w:rsidRPr="00BF5C73" w:rsidRDefault="00D21978" w:rsidP="00D21978">
      <w:pPr>
        <w:numPr>
          <w:ilvl w:val="0"/>
          <w:numId w:val="3"/>
        </w:numPr>
        <w:spacing w:after="0"/>
        <w:contextualSpacing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BF5C73">
        <w:rPr>
          <w:rFonts w:ascii="Trebuchet MS" w:eastAsia="Times New Roman" w:hAnsi="Trebuchet MS"/>
          <w:lang w:eastAsia="ro-RO"/>
        </w:rPr>
        <w:t>Planul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BF5C73">
        <w:rPr>
          <w:rFonts w:ascii="Trebuchet MS" w:eastAsia="Times New Roman" w:hAnsi="Trebuchet MS"/>
          <w:lang w:eastAsia="ro-RO"/>
        </w:rPr>
        <w:t>afaceri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nu </w:t>
      </w:r>
      <w:proofErr w:type="spellStart"/>
      <w:r w:rsidRPr="00BF5C73">
        <w:rPr>
          <w:rFonts w:ascii="Trebuchet MS" w:eastAsia="Times New Roman" w:hAnsi="Trebuchet MS"/>
          <w:lang w:eastAsia="ro-RO"/>
        </w:rPr>
        <w:t>poate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cuprinde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alte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acţiuni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, </w:t>
      </w:r>
      <w:proofErr w:type="spellStart"/>
      <w:r w:rsidRPr="00BF5C73">
        <w:rPr>
          <w:rFonts w:ascii="Trebuchet MS" w:eastAsia="Times New Roman" w:hAnsi="Trebuchet MS"/>
          <w:lang w:eastAsia="ro-RO"/>
        </w:rPr>
        <w:t>în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afara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celor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specifice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prezentei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măsuri</w:t>
      </w:r>
      <w:proofErr w:type="spellEnd"/>
      <w:r w:rsidRPr="00BF5C73">
        <w:rPr>
          <w:rFonts w:ascii="Trebuchet MS" w:eastAsia="Times New Roman" w:hAnsi="Trebuchet MS"/>
          <w:lang w:eastAsia="ro-RO"/>
        </w:rPr>
        <w:t>.</w:t>
      </w:r>
    </w:p>
    <w:p w:rsidR="00D21978" w:rsidRPr="00FB5186" w:rsidRDefault="00D21978" w:rsidP="00D21978">
      <w:pPr>
        <w:numPr>
          <w:ilvl w:val="0"/>
          <w:numId w:val="3"/>
        </w:numPr>
        <w:spacing w:after="0"/>
        <w:contextualSpacing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FB5186">
        <w:rPr>
          <w:rFonts w:ascii="Trebuchet MS" w:eastAsia="Times New Roman" w:hAnsi="Trebuchet MS"/>
          <w:lang w:eastAsia="ro-RO"/>
        </w:rPr>
        <w:t>Acordarea</w:t>
      </w:r>
      <w:proofErr w:type="spellEnd"/>
      <w:r w:rsidRPr="00FB518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FB5186">
        <w:rPr>
          <w:rFonts w:ascii="Trebuchet MS" w:eastAsia="Times New Roman" w:hAnsi="Trebuchet MS"/>
          <w:lang w:eastAsia="ro-RO"/>
        </w:rPr>
        <w:t>celei</w:t>
      </w:r>
      <w:proofErr w:type="spellEnd"/>
      <w:r w:rsidRPr="00FB5186">
        <w:rPr>
          <w:rFonts w:ascii="Trebuchet MS" w:eastAsia="Times New Roman" w:hAnsi="Trebuchet MS"/>
          <w:lang w:eastAsia="ro-RO"/>
        </w:rPr>
        <w:t xml:space="preserve"> de-a </w:t>
      </w:r>
      <w:proofErr w:type="spellStart"/>
      <w:r w:rsidRPr="00FB5186">
        <w:rPr>
          <w:rFonts w:ascii="Trebuchet MS" w:eastAsia="Times New Roman" w:hAnsi="Trebuchet MS"/>
          <w:lang w:eastAsia="ro-RO"/>
        </w:rPr>
        <w:t>doua</w:t>
      </w:r>
      <w:proofErr w:type="spellEnd"/>
      <w:r w:rsidRPr="00FB518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FB5186">
        <w:rPr>
          <w:rFonts w:ascii="Trebuchet MS" w:eastAsia="Times New Roman" w:hAnsi="Trebuchet MS"/>
          <w:lang w:eastAsia="ro-RO"/>
        </w:rPr>
        <w:t>transe</w:t>
      </w:r>
      <w:proofErr w:type="spellEnd"/>
      <w:r w:rsidRPr="00FB5186">
        <w:rPr>
          <w:rFonts w:ascii="Trebuchet MS" w:eastAsia="Times New Roman" w:hAnsi="Trebuchet MS"/>
          <w:lang w:eastAsia="ro-RO"/>
        </w:rPr>
        <w:t xml:space="preserve"> </w:t>
      </w:r>
      <w:proofErr w:type="spellStart"/>
      <w:proofErr w:type="gramStart"/>
      <w:r w:rsidRPr="00FB5186">
        <w:rPr>
          <w:rFonts w:ascii="Trebuchet MS" w:eastAsia="Times New Roman" w:hAnsi="Trebuchet MS"/>
          <w:lang w:eastAsia="ro-RO"/>
        </w:rPr>
        <w:t>este</w:t>
      </w:r>
      <w:proofErr w:type="spellEnd"/>
      <w:proofErr w:type="gramEnd"/>
      <w:r w:rsidRPr="00FB518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FB5186">
        <w:rPr>
          <w:rFonts w:ascii="Trebuchet MS" w:eastAsia="Times New Roman" w:hAnsi="Trebuchet MS"/>
          <w:lang w:eastAsia="ro-RO"/>
        </w:rPr>
        <w:t>conditionată</w:t>
      </w:r>
      <w:proofErr w:type="spellEnd"/>
      <w:r w:rsidRPr="00FB5186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FB5186">
        <w:rPr>
          <w:rFonts w:ascii="Trebuchet MS" w:eastAsia="Times New Roman" w:hAnsi="Trebuchet MS"/>
          <w:lang w:eastAsia="ro-RO"/>
        </w:rPr>
        <w:t>implementarea</w:t>
      </w:r>
      <w:proofErr w:type="spellEnd"/>
      <w:r w:rsidRPr="00FB518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FB5186">
        <w:rPr>
          <w:rFonts w:ascii="Trebuchet MS" w:eastAsia="Times New Roman" w:hAnsi="Trebuchet MS"/>
          <w:lang w:eastAsia="ro-RO"/>
        </w:rPr>
        <w:t>corectă</w:t>
      </w:r>
      <w:proofErr w:type="spellEnd"/>
      <w:r w:rsidRPr="00FB5186">
        <w:rPr>
          <w:rFonts w:ascii="Trebuchet MS" w:eastAsia="Times New Roman" w:hAnsi="Trebuchet MS"/>
          <w:lang w:eastAsia="ro-RO"/>
        </w:rPr>
        <w:t xml:space="preserve"> a </w:t>
      </w:r>
      <w:proofErr w:type="spellStart"/>
      <w:r w:rsidRPr="00FB5186">
        <w:rPr>
          <w:rFonts w:ascii="Trebuchet MS" w:eastAsia="Times New Roman" w:hAnsi="Trebuchet MS"/>
          <w:lang w:eastAsia="ro-RO"/>
        </w:rPr>
        <w:t>obiectivelor</w:t>
      </w:r>
      <w:proofErr w:type="spellEnd"/>
      <w:r w:rsidRPr="00FB518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FB5186">
        <w:rPr>
          <w:rFonts w:ascii="Trebuchet MS" w:eastAsia="Times New Roman" w:hAnsi="Trebuchet MS"/>
          <w:lang w:eastAsia="ro-RO"/>
        </w:rPr>
        <w:t>stabilite</w:t>
      </w:r>
      <w:proofErr w:type="spellEnd"/>
      <w:r w:rsidRPr="00FB518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FB5186">
        <w:rPr>
          <w:rFonts w:ascii="Trebuchet MS" w:eastAsia="Times New Roman" w:hAnsi="Trebuchet MS"/>
          <w:lang w:eastAsia="ro-RO"/>
        </w:rPr>
        <w:t>prin</w:t>
      </w:r>
      <w:proofErr w:type="spellEnd"/>
      <w:r w:rsidRPr="00FB518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FB5186">
        <w:rPr>
          <w:rFonts w:ascii="Trebuchet MS" w:eastAsia="Times New Roman" w:hAnsi="Trebuchet MS"/>
          <w:lang w:eastAsia="ro-RO"/>
        </w:rPr>
        <w:t>Planul</w:t>
      </w:r>
      <w:proofErr w:type="spellEnd"/>
      <w:r w:rsidRPr="00FB5186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FB5186">
        <w:rPr>
          <w:rFonts w:ascii="Trebuchet MS" w:eastAsia="Times New Roman" w:hAnsi="Trebuchet MS"/>
          <w:lang w:eastAsia="ro-RO"/>
        </w:rPr>
        <w:t>Afaceri</w:t>
      </w:r>
      <w:proofErr w:type="spellEnd"/>
      <w:r w:rsidRPr="00FB5186">
        <w:rPr>
          <w:rFonts w:ascii="Trebuchet MS" w:eastAsia="Times New Roman" w:hAnsi="Trebuchet MS"/>
          <w:lang w:eastAsia="ro-RO"/>
        </w:rPr>
        <w:t xml:space="preserve">. </w:t>
      </w:r>
    </w:p>
    <w:p w:rsidR="00D21978" w:rsidRPr="00BF5C73" w:rsidRDefault="00D21978" w:rsidP="00D21978">
      <w:pPr>
        <w:numPr>
          <w:ilvl w:val="0"/>
          <w:numId w:val="3"/>
        </w:numPr>
        <w:spacing w:after="0"/>
        <w:contextualSpacing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BF5C73">
        <w:rPr>
          <w:rFonts w:ascii="Trebuchet MS" w:eastAsia="Times New Roman" w:hAnsi="Trebuchet MS"/>
          <w:lang w:eastAsia="ro-RO"/>
        </w:rPr>
        <w:t>În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cazul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nerespectării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planului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BF5C73">
        <w:rPr>
          <w:rFonts w:ascii="Trebuchet MS" w:eastAsia="Times New Roman" w:hAnsi="Trebuchet MS"/>
          <w:lang w:eastAsia="ro-RO"/>
        </w:rPr>
        <w:t>afaceri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, se </w:t>
      </w:r>
      <w:proofErr w:type="spellStart"/>
      <w:r w:rsidRPr="00BF5C73">
        <w:rPr>
          <w:rFonts w:ascii="Trebuchet MS" w:eastAsia="Times New Roman" w:hAnsi="Trebuchet MS"/>
          <w:lang w:eastAsia="ro-RO"/>
        </w:rPr>
        <w:t>recuperează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prima </w:t>
      </w:r>
      <w:proofErr w:type="spellStart"/>
      <w:r w:rsidRPr="00BF5C73">
        <w:rPr>
          <w:rFonts w:ascii="Trebuchet MS" w:eastAsia="Times New Roman" w:hAnsi="Trebuchet MS"/>
          <w:lang w:eastAsia="ro-RO"/>
        </w:rPr>
        <w:t>transă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, proportional cu </w:t>
      </w:r>
      <w:proofErr w:type="spellStart"/>
      <w:r w:rsidRPr="00BF5C73">
        <w:rPr>
          <w:rFonts w:ascii="Trebuchet MS" w:eastAsia="Times New Roman" w:hAnsi="Trebuchet MS"/>
          <w:lang w:eastAsia="ro-RO"/>
        </w:rPr>
        <w:t>obiectivele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nerealizate</w:t>
      </w:r>
      <w:proofErr w:type="spellEnd"/>
      <w:r w:rsidRPr="00BF5C73">
        <w:rPr>
          <w:rFonts w:ascii="Trebuchet MS" w:eastAsia="Times New Roman" w:hAnsi="Trebuchet MS"/>
          <w:lang w:eastAsia="ro-RO"/>
        </w:rPr>
        <w:t>.</w:t>
      </w:r>
    </w:p>
    <w:p w:rsidR="00D21978" w:rsidRPr="00BF5C73" w:rsidRDefault="00D21978" w:rsidP="00D21978">
      <w:pPr>
        <w:numPr>
          <w:ilvl w:val="0"/>
          <w:numId w:val="3"/>
        </w:numPr>
        <w:spacing w:after="0"/>
        <w:contextualSpacing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BF5C73">
        <w:rPr>
          <w:rFonts w:ascii="Trebuchet MS" w:eastAsia="Times New Roman" w:hAnsi="Trebuchet MS"/>
          <w:lang w:eastAsia="ro-RO"/>
        </w:rPr>
        <w:t>Implementarea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planului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BF5C73">
        <w:rPr>
          <w:rFonts w:ascii="Trebuchet MS" w:eastAsia="Times New Roman" w:hAnsi="Trebuchet MS"/>
          <w:lang w:eastAsia="ro-RO"/>
        </w:rPr>
        <w:t>afaceri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trebuie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proofErr w:type="gramStart"/>
      <w:r w:rsidRPr="00BF5C73">
        <w:rPr>
          <w:rFonts w:ascii="Trebuchet MS" w:eastAsia="Times New Roman" w:hAnsi="Trebuchet MS"/>
          <w:lang w:eastAsia="ro-RO"/>
        </w:rPr>
        <w:t>să</w:t>
      </w:r>
      <w:proofErr w:type="spellEnd"/>
      <w:proofErr w:type="gram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înceapă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în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termen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BF5C73">
        <w:rPr>
          <w:rFonts w:ascii="Trebuchet MS" w:eastAsia="Times New Roman" w:hAnsi="Trebuchet MS"/>
          <w:lang w:eastAsia="ro-RO"/>
        </w:rPr>
        <w:t>nouă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BF5C73">
        <w:rPr>
          <w:rFonts w:ascii="Trebuchet MS" w:eastAsia="Times New Roman" w:hAnsi="Trebuchet MS"/>
          <w:lang w:eastAsia="ro-RO"/>
        </w:rPr>
        <w:t>luni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de la data </w:t>
      </w:r>
      <w:proofErr w:type="spellStart"/>
      <w:r w:rsidRPr="00BF5C73">
        <w:rPr>
          <w:rFonts w:ascii="Trebuchet MS" w:eastAsia="Times New Roman" w:hAnsi="Trebuchet MS"/>
          <w:lang w:eastAsia="ro-RO"/>
        </w:rPr>
        <w:t>deciziei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BF5C73">
        <w:rPr>
          <w:rFonts w:ascii="Trebuchet MS" w:eastAsia="Times New Roman" w:hAnsi="Trebuchet MS"/>
          <w:lang w:eastAsia="ro-RO"/>
        </w:rPr>
        <w:t>acordare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a </w:t>
      </w:r>
      <w:proofErr w:type="spellStart"/>
      <w:r w:rsidRPr="00BF5C73">
        <w:rPr>
          <w:rFonts w:ascii="Trebuchet MS" w:eastAsia="Times New Roman" w:hAnsi="Trebuchet MS"/>
          <w:lang w:eastAsia="ro-RO"/>
        </w:rPr>
        <w:t>ajutorului</w:t>
      </w:r>
      <w:proofErr w:type="spellEnd"/>
      <w:r w:rsidRPr="00BF5C73">
        <w:rPr>
          <w:rFonts w:ascii="Trebuchet MS" w:eastAsia="Times New Roman" w:hAnsi="Trebuchet MS"/>
          <w:lang w:eastAsia="ro-RO"/>
        </w:rPr>
        <w:t>.</w:t>
      </w:r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Pr="001F77E6" w:rsidRDefault="00D21978" w:rsidP="00D219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567"/>
        <w:jc w:val="both"/>
        <w:rPr>
          <w:rFonts w:ascii="Trebuchet MS" w:hAnsi="Trebuchet MS"/>
          <w:b/>
        </w:rPr>
      </w:pPr>
      <w:proofErr w:type="spellStart"/>
      <w:r w:rsidRPr="001F77E6">
        <w:rPr>
          <w:rFonts w:ascii="Trebuchet MS" w:hAnsi="Trebuchet MS" w:cs="Trebuchet MS"/>
          <w:b/>
          <w:bCs/>
          <w:u w:val="single"/>
        </w:rPr>
        <w:t>Tipuri</w:t>
      </w:r>
      <w:proofErr w:type="spellEnd"/>
      <w:r w:rsidRPr="001F77E6">
        <w:rPr>
          <w:rFonts w:ascii="Trebuchet MS" w:hAnsi="Trebuchet MS" w:cs="Trebuchet MS"/>
          <w:b/>
          <w:bCs/>
          <w:u w:val="single"/>
        </w:rPr>
        <w:t xml:space="preserve"> de </w:t>
      </w:r>
      <w:proofErr w:type="spellStart"/>
      <w:r w:rsidRPr="001F77E6">
        <w:rPr>
          <w:rFonts w:ascii="Trebuchet MS" w:hAnsi="Trebuchet MS" w:cs="Trebuchet MS"/>
          <w:b/>
          <w:bCs/>
          <w:u w:val="single"/>
        </w:rPr>
        <w:t>acțiuni</w:t>
      </w:r>
      <w:proofErr w:type="spellEnd"/>
      <w:r w:rsidRPr="001F77E6">
        <w:rPr>
          <w:rFonts w:ascii="Trebuchet MS" w:hAnsi="Trebuchet MS" w:cs="Trebuchet MS"/>
          <w:b/>
          <w:bCs/>
          <w:u w:val="single"/>
        </w:rPr>
        <w:t xml:space="preserve"> </w:t>
      </w:r>
      <w:proofErr w:type="spellStart"/>
      <w:r w:rsidRPr="001F77E6">
        <w:rPr>
          <w:rFonts w:ascii="Trebuchet MS" w:hAnsi="Trebuchet MS" w:cs="Trebuchet MS"/>
          <w:b/>
          <w:bCs/>
          <w:u w:val="single"/>
        </w:rPr>
        <w:t>eligibile</w:t>
      </w:r>
      <w:proofErr w:type="spellEnd"/>
      <w:r w:rsidRPr="001F77E6">
        <w:rPr>
          <w:rFonts w:ascii="Trebuchet MS" w:hAnsi="Trebuchet MS" w:cs="Trebuchet MS"/>
          <w:b/>
          <w:bCs/>
          <w:u w:val="single"/>
        </w:rPr>
        <w:t xml:space="preserve"> </w:t>
      </w:r>
      <w:proofErr w:type="spellStart"/>
      <w:r w:rsidRPr="001F77E6">
        <w:rPr>
          <w:rFonts w:ascii="Trebuchet MS" w:hAnsi="Trebuchet MS" w:cs="Trebuchet MS"/>
          <w:b/>
          <w:bCs/>
          <w:u w:val="single"/>
        </w:rPr>
        <w:t>și</w:t>
      </w:r>
      <w:proofErr w:type="spellEnd"/>
      <w:r w:rsidRPr="001F77E6">
        <w:rPr>
          <w:rFonts w:ascii="Trebuchet MS" w:hAnsi="Trebuchet MS" w:cs="Trebuchet MS"/>
          <w:b/>
          <w:bCs/>
          <w:u w:val="single"/>
        </w:rPr>
        <w:t xml:space="preserve"> </w:t>
      </w:r>
      <w:proofErr w:type="spellStart"/>
      <w:r w:rsidRPr="001F77E6">
        <w:rPr>
          <w:rFonts w:ascii="Trebuchet MS" w:hAnsi="Trebuchet MS" w:cs="Trebuchet MS"/>
          <w:b/>
          <w:bCs/>
          <w:u w:val="single"/>
        </w:rPr>
        <w:t>neeligibile</w:t>
      </w:r>
      <w:proofErr w:type="spellEnd"/>
    </w:p>
    <w:p w:rsidR="00D21978" w:rsidRPr="0035077A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  <w:lang w:val="ro-RO"/>
        </w:rPr>
      </w:pPr>
      <w:r>
        <w:rPr>
          <w:rFonts w:ascii="Trebuchet MS" w:hAnsi="Trebuchet MS"/>
        </w:rPr>
        <w:t>Ac</w:t>
      </w:r>
      <w:r>
        <w:rPr>
          <w:rFonts w:ascii="Trebuchet MS" w:hAnsi="Trebuchet MS"/>
          <w:lang w:val="ro-RO"/>
        </w:rPr>
        <w:t>ţiuni eligibile</w:t>
      </w:r>
    </w:p>
    <w:p w:rsidR="00D21978" w:rsidRPr="00BF5C73" w:rsidRDefault="00D21978" w:rsidP="00D21978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color w:val="000000"/>
        </w:rPr>
      </w:pPr>
      <w:proofErr w:type="spellStart"/>
      <w:proofErr w:type="gramStart"/>
      <w:r w:rsidRPr="00BF5C73">
        <w:rPr>
          <w:rFonts w:ascii="Trebuchet MS" w:hAnsi="Trebuchet MS"/>
          <w:bCs/>
          <w:color w:val="000000"/>
        </w:rPr>
        <w:t>Sprijinul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se </w:t>
      </w:r>
      <w:proofErr w:type="spellStart"/>
      <w:r w:rsidRPr="00BF5C73">
        <w:rPr>
          <w:rFonts w:ascii="Trebuchet MS" w:hAnsi="Trebuchet MS"/>
          <w:bCs/>
          <w:color w:val="000000"/>
        </w:rPr>
        <w:t>acordă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pentru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activităţile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prevăzute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pentru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îndeplinirea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obiectivelor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din </w:t>
      </w:r>
      <w:proofErr w:type="spellStart"/>
      <w:r w:rsidRPr="00BF5C73">
        <w:rPr>
          <w:rFonts w:ascii="Trebuchet MS" w:hAnsi="Trebuchet MS"/>
          <w:bCs/>
          <w:color w:val="000000"/>
        </w:rPr>
        <w:t>cadrul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Planului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bCs/>
          <w:color w:val="000000"/>
        </w:rPr>
        <w:t>Afaceri</w:t>
      </w:r>
      <w:proofErr w:type="spellEnd"/>
      <w:r w:rsidRPr="00BF5C73">
        <w:rPr>
          <w:rFonts w:ascii="Trebuchet MS" w:hAnsi="Trebuchet MS"/>
          <w:bCs/>
          <w:color w:val="000000"/>
        </w:rPr>
        <w:t>.</w:t>
      </w:r>
      <w:proofErr w:type="gram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proofErr w:type="gramStart"/>
      <w:r w:rsidRPr="00BF5C73">
        <w:rPr>
          <w:rFonts w:ascii="Trebuchet MS" w:hAnsi="Trebuchet MS"/>
          <w:bCs/>
          <w:color w:val="000000"/>
        </w:rPr>
        <w:t>Toate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cheltuielile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propuse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prin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planul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bCs/>
          <w:color w:val="000000"/>
        </w:rPr>
        <w:t>afaceri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şi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activităţile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relevante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pentru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implementarea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corectă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a </w:t>
      </w:r>
      <w:proofErr w:type="spellStart"/>
      <w:r w:rsidRPr="00BF5C73">
        <w:rPr>
          <w:rFonts w:ascii="Trebuchet MS" w:hAnsi="Trebuchet MS"/>
          <w:bCs/>
          <w:color w:val="000000"/>
        </w:rPr>
        <w:t>planului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bCs/>
          <w:color w:val="000000"/>
        </w:rPr>
        <w:t>afaceri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aprobat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, pot </w:t>
      </w:r>
      <w:proofErr w:type="spellStart"/>
      <w:r w:rsidRPr="00BF5C73">
        <w:rPr>
          <w:rFonts w:ascii="Trebuchet MS" w:hAnsi="Trebuchet MS"/>
          <w:bCs/>
          <w:color w:val="000000"/>
        </w:rPr>
        <w:t>fi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eligibile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, </w:t>
      </w:r>
      <w:proofErr w:type="spellStart"/>
      <w:r w:rsidRPr="00BF5C73">
        <w:rPr>
          <w:rFonts w:ascii="Trebuchet MS" w:hAnsi="Trebuchet MS"/>
          <w:bCs/>
          <w:color w:val="000000"/>
        </w:rPr>
        <w:t>indiferent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de </w:t>
      </w:r>
      <w:proofErr w:type="spellStart"/>
      <w:r w:rsidRPr="00BF5C73">
        <w:rPr>
          <w:rFonts w:ascii="Trebuchet MS" w:hAnsi="Trebuchet MS"/>
          <w:bCs/>
          <w:color w:val="000000"/>
        </w:rPr>
        <w:t>natura</w:t>
      </w:r>
      <w:proofErr w:type="spellEnd"/>
      <w:r w:rsidRPr="00BF5C73">
        <w:rPr>
          <w:rFonts w:ascii="Trebuchet MS" w:hAnsi="Trebuchet MS"/>
          <w:bCs/>
          <w:color w:val="000000"/>
        </w:rPr>
        <w:t xml:space="preserve"> </w:t>
      </w:r>
      <w:proofErr w:type="spellStart"/>
      <w:r w:rsidRPr="00BF5C73">
        <w:rPr>
          <w:rFonts w:ascii="Trebuchet MS" w:hAnsi="Trebuchet MS"/>
          <w:bCs/>
          <w:color w:val="000000"/>
        </w:rPr>
        <w:t>acestora</w:t>
      </w:r>
      <w:proofErr w:type="spellEnd"/>
      <w:r w:rsidRPr="00BF5C73">
        <w:rPr>
          <w:rFonts w:ascii="Trebuchet MS" w:hAnsi="Trebuchet MS"/>
          <w:bCs/>
          <w:color w:val="000000"/>
        </w:rPr>
        <w:t>.</w:t>
      </w:r>
      <w:proofErr w:type="gramEnd"/>
    </w:p>
    <w:p w:rsidR="00D21978" w:rsidRPr="00382694" w:rsidRDefault="00D21978" w:rsidP="00D21978">
      <w:pPr>
        <w:autoSpaceDE w:val="0"/>
        <w:autoSpaceDN w:val="0"/>
        <w:adjustRightInd w:val="0"/>
        <w:spacing w:after="0"/>
        <w:jc w:val="both"/>
        <w:rPr>
          <w:rFonts w:ascii="Trebuchet MS" w:hAnsi="Trebuchet MS"/>
          <w:color w:val="000000"/>
        </w:rPr>
      </w:pPr>
      <w:proofErr w:type="spellStart"/>
      <w:proofErr w:type="gramStart"/>
      <w:r>
        <w:rPr>
          <w:rFonts w:ascii="Trebuchet MS" w:hAnsi="Trebuchet MS"/>
          <w:bCs/>
          <w:color w:val="000000"/>
        </w:rPr>
        <w:t>Activitatile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prevazute</w:t>
      </w:r>
      <w:proofErr w:type="spellEnd"/>
      <w:r>
        <w:rPr>
          <w:rFonts w:ascii="Trebuchet MS" w:hAnsi="Trebuchet MS"/>
          <w:bCs/>
          <w:color w:val="000000"/>
        </w:rPr>
        <w:t xml:space="preserve"> in </w:t>
      </w:r>
      <w:proofErr w:type="spellStart"/>
      <w:r>
        <w:rPr>
          <w:rFonts w:ascii="Trebuchet MS" w:hAnsi="Trebuchet MS"/>
          <w:bCs/>
          <w:color w:val="000000"/>
        </w:rPr>
        <w:t>planul</w:t>
      </w:r>
      <w:proofErr w:type="spellEnd"/>
      <w:r>
        <w:rPr>
          <w:rFonts w:ascii="Trebuchet MS" w:hAnsi="Trebuchet MS"/>
          <w:bCs/>
          <w:color w:val="000000"/>
        </w:rPr>
        <w:t xml:space="preserve"> de </w:t>
      </w:r>
      <w:proofErr w:type="spellStart"/>
      <w:r>
        <w:rPr>
          <w:rFonts w:ascii="Trebuchet MS" w:hAnsi="Trebuchet MS"/>
          <w:bCs/>
          <w:color w:val="000000"/>
        </w:rPr>
        <w:t>afaceri</w:t>
      </w:r>
      <w:proofErr w:type="spellEnd"/>
      <w:r>
        <w:rPr>
          <w:rFonts w:ascii="Trebuchet MS" w:hAnsi="Trebuchet MS"/>
          <w:bCs/>
          <w:color w:val="000000"/>
        </w:rPr>
        <w:t xml:space="preserve"> pot </w:t>
      </w:r>
      <w:proofErr w:type="spellStart"/>
      <w:r>
        <w:rPr>
          <w:rFonts w:ascii="Trebuchet MS" w:hAnsi="Trebuchet MS"/>
          <w:bCs/>
          <w:color w:val="000000"/>
        </w:rPr>
        <w:t>fi</w:t>
      </w:r>
      <w:proofErr w:type="spellEnd"/>
      <w:r>
        <w:rPr>
          <w:rFonts w:ascii="Trebuchet MS" w:hAnsi="Trebuchet MS"/>
          <w:bCs/>
          <w:color w:val="000000"/>
        </w:rPr>
        <w:t xml:space="preserve"> din </w:t>
      </w:r>
      <w:proofErr w:type="spellStart"/>
      <w:r>
        <w:rPr>
          <w:rFonts w:ascii="Trebuchet MS" w:hAnsi="Trebuchet MS"/>
          <w:bCs/>
          <w:color w:val="000000"/>
        </w:rPr>
        <w:t>domeniul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productiei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si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serviciilor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inclusiv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cele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turistice</w:t>
      </w:r>
      <w:proofErr w:type="spellEnd"/>
      <w:r>
        <w:rPr>
          <w:rFonts w:ascii="Trebuchet MS" w:hAnsi="Trebuchet MS"/>
          <w:bCs/>
          <w:color w:val="000000"/>
        </w:rPr>
        <w:t xml:space="preserve"> (</w:t>
      </w:r>
      <w:proofErr w:type="spellStart"/>
      <w:r>
        <w:rPr>
          <w:rFonts w:ascii="Trebuchet MS" w:hAnsi="Trebuchet MS"/>
          <w:bCs/>
          <w:color w:val="000000"/>
        </w:rPr>
        <w:t>toate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tipurile</w:t>
      </w:r>
      <w:proofErr w:type="spellEnd"/>
      <w:r>
        <w:rPr>
          <w:rFonts w:ascii="Trebuchet MS" w:hAnsi="Trebuchet MS"/>
          <w:bCs/>
          <w:color w:val="000000"/>
        </w:rPr>
        <w:t xml:space="preserve"> de </w:t>
      </w:r>
      <w:proofErr w:type="spellStart"/>
      <w:r>
        <w:rPr>
          <w:rFonts w:ascii="Trebuchet MS" w:hAnsi="Trebuchet MS"/>
          <w:bCs/>
          <w:color w:val="000000"/>
        </w:rPr>
        <w:t>structuri</w:t>
      </w:r>
      <w:proofErr w:type="spellEnd"/>
      <w:r>
        <w:rPr>
          <w:rFonts w:ascii="Trebuchet MS" w:hAnsi="Trebuchet MS"/>
          <w:bCs/>
          <w:color w:val="000000"/>
        </w:rPr>
        <w:t xml:space="preserve"> de </w:t>
      </w:r>
      <w:proofErr w:type="spellStart"/>
      <w:r>
        <w:rPr>
          <w:rFonts w:ascii="Trebuchet MS" w:hAnsi="Trebuchet MS"/>
          <w:bCs/>
          <w:color w:val="000000"/>
        </w:rPr>
        <w:t>cazare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prevazute</w:t>
      </w:r>
      <w:proofErr w:type="spellEnd"/>
      <w:r>
        <w:rPr>
          <w:rFonts w:ascii="Trebuchet MS" w:hAnsi="Trebuchet MS"/>
          <w:bCs/>
          <w:color w:val="000000"/>
        </w:rPr>
        <w:t xml:space="preserve"> in </w:t>
      </w:r>
      <w:proofErr w:type="spellStart"/>
      <w:r>
        <w:rPr>
          <w:rFonts w:ascii="Trebuchet MS" w:hAnsi="Trebuchet MS"/>
          <w:bCs/>
          <w:color w:val="000000"/>
        </w:rPr>
        <w:t>legislatia</w:t>
      </w:r>
      <w:proofErr w:type="spellEnd"/>
      <w:r>
        <w:rPr>
          <w:rFonts w:ascii="Trebuchet MS" w:hAnsi="Trebuchet MS"/>
          <w:bCs/>
          <w:color w:val="000000"/>
        </w:rPr>
        <w:t xml:space="preserve"> in </w:t>
      </w:r>
      <w:proofErr w:type="spellStart"/>
      <w:r>
        <w:rPr>
          <w:rFonts w:ascii="Trebuchet MS" w:hAnsi="Trebuchet MS"/>
          <w:bCs/>
          <w:color w:val="000000"/>
        </w:rPr>
        <w:t>vigoare</w:t>
      </w:r>
      <w:proofErr w:type="spellEnd"/>
      <w:r>
        <w:rPr>
          <w:rFonts w:ascii="Trebuchet MS" w:hAnsi="Trebuchet MS"/>
          <w:bCs/>
          <w:color w:val="000000"/>
        </w:rPr>
        <w:t xml:space="preserve"> in </w:t>
      </w:r>
      <w:proofErr w:type="spellStart"/>
      <w:r>
        <w:rPr>
          <w:rFonts w:ascii="Trebuchet MS" w:hAnsi="Trebuchet MS"/>
          <w:bCs/>
          <w:color w:val="000000"/>
        </w:rPr>
        <w:t>domeniul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turismului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si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activitatior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recreationale</w:t>
      </w:r>
      <w:proofErr w:type="spellEnd"/>
      <w:r>
        <w:rPr>
          <w:rFonts w:ascii="Trebuchet MS" w:hAnsi="Trebuchet MS"/>
          <w:bCs/>
          <w:color w:val="000000"/>
        </w:rPr>
        <w:t>).</w:t>
      </w:r>
      <w:proofErr w:type="gramEnd"/>
      <w:r>
        <w:rPr>
          <w:rFonts w:ascii="Trebuchet MS" w:hAnsi="Trebuchet MS"/>
          <w:bCs/>
          <w:color w:val="000000"/>
        </w:rPr>
        <w:t xml:space="preserve"> </w:t>
      </w:r>
      <w:proofErr w:type="spellStart"/>
      <w:proofErr w:type="gramStart"/>
      <w:r>
        <w:rPr>
          <w:rFonts w:ascii="Trebuchet MS" w:hAnsi="Trebuchet MS"/>
          <w:bCs/>
          <w:color w:val="000000"/>
        </w:rPr>
        <w:t>Codurile</w:t>
      </w:r>
      <w:proofErr w:type="spellEnd"/>
      <w:r>
        <w:rPr>
          <w:rFonts w:ascii="Trebuchet MS" w:hAnsi="Trebuchet MS"/>
          <w:bCs/>
          <w:color w:val="000000"/>
        </w:rPr>
        <w:t xml:space="preserve"> CAEN </w:t>
      </w:r>
      <w:proofErr w:type="spellStart"/>
      <w:r>
        <w:rPr>
          <w:rFonts w:ascii="Trebuchet MS" w:hAnsi="Trebuchet MS"/>
          <w:bCs/>
          <w:color w:val="000000"/>
        </w:rPr>
        <w:t>eligibile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vor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fi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detaliate</w:t>
      </w:r>
      <w:proofErr w:type="spellEnd"/>
      <w:r>
        <w:rPr>
          <w:rFonts w:ascii="Trebuchet MS" w:hAnsi="Trebuchet MS"/>
          <w:bCs/>
          <w:color w:val="000000"/>
        </w:rPr>
        <w:t xml:space="preserve"> in </w:t>
      </w:r>
      <w:proofErr w:type="spellStart"/>
      <w:r>
        <w:rPr>
          <w:rFonts w:ascii="Trebuchet MS" w:hAnsi="Trebuchet MS"/>
          <w:bCs/>
          <w:color w:val="000000"/>
        </w:rPr>
        <w:t>Ghidul</w:t>
      </w:r>
      <w:proofErr w:type="spellEnd"/>
      <w:r>
        <w:rPr>
          <w:rFonts w:ascii="Trebuchet MS" w:hAnsi="Trebuchet MS"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Cs/>
          <w:color w:val="000000"/>
        </w:rPr>
        <w:t>solicitantului</w:t>
      </w:r>
      <w:proofErr w:type="spellEnd"/>
      <w:r>
        <w:rPr>
          <w:rFonts w:ascii="Trebuchet MS" w:hAnsi="Trebuchet MS"/>
          <w:bCs/>
          <w:color w:val="000000"/>
        </w:rPr>
        <w:t>.</w:t>
      </w:r>
      <w:proofErr w:type="gramEnd"/>
    </w:p>
    <w:p w:rsidR="00D21978" w:rsidRPr="00BF5C73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Pr="001F77E6" w:rsidRDefault="00D21978" w:rsidP="00D219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567"/>
        <w:jc w:val="both"/>
        <w:rPr>
          <w:rFonts w:ascii="Trebuchet MS" w:hAnsi="Trebuchet MS"/>
          <w:b/>
        </w:rPr>
      </w:pPr>
      <w:proofErr w:type="spellStart"/>
      <w:r w:rsidRPr="001F77E6">
        <w:rPr>
          <w:rFonts w:ascii="Trebuchet MS" w:hAnsi="Trebuchet MS" w:cs="Trebuchet MS"/>
          <w:b/>
          <w:bCs/>
          <w:u w:val="single"/>
        </w:rPr>
        <w:t>Condiții</w:t>
      </w:r>
      <w:proofErr w:type="spellEnd"/>
      <w:r w:rsidRPr="001F77E6">
        <w:rPr>
          <w:rFonts w:ascii="Trebuchet MS" w:hAnsi="Trebuchet MS" w:cs="Trebuchet MS"/>
          <w:b/>
          <w:bCs/>
          <w:u w:val="single"/>
        </w:rPr>
        <w:t xml:space="preserve"> de </w:t>
      </w:r>
      <w:proofErr w:type="spellStart"/>
      <w:r w:rsidRPr="001F77E6">
        <w:rPr>
          <w:rFonts w:ascii="Trebuchet MS" w:hAnsi="Trebuchet MS" w:cs="Trebuchet MS"/>
          <w:b/>
          <w:bCs/>
          <w:u w:val="single"/>
        </w:rPr>
        <w:t>eligibilitate</w:t>
      </w:r>
      <w:proofErr w:type="spellEnd"/>
    </w:p>
    <w:p w:rsidR="00D21978" w:rsidRPr="001F77E6" w:rsidRDefault="00D21978" w:rsidP="00D21978">
      <w:pPr>
        <w:widowControl w:val="0"/>
        <w:autoSpaceDE w:val="0"/>
        <w:autoSpaceDN w:val="0"/>
        <w:adjustRightInd w:val="0"/>
        <w:spacing w:after="0"/>
        <w:ind w:left="426"/>
        <w:jc w:val="both"/>
        <w:rPr>
          <w:rFonts w:ascii="Trebuchet MS" w:hAnsi="Trebuchet MS"/>
        </w:rPr>
      </w:pPr>
    </w:p>
    <w:p w:rsidR="00D21978" w:rsidRPr="001F77E6" w:rsidRDefault="00D21978" w:rsidP="00D21978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rebuchet MS" w:eastAsia="Times New Roman" w:hAnsi="Trebuchet MS" w:cs="Arial"/>
          <w:lang w:eastAsia="ro-RO"/>
        </w:rPr>
      </w:pPr>
      <w:proofErr w:type="spellStart"/>
      <w:r w:rsidRPr="001F77E6">
        <w:rPr>
          <w:rFonts w:ascii="Trebuchet MS" w:eastAsia="Times New Roman" w:hAnsi="Trebuchet MS" w:cs="Arial"/>
          <w:lang w:eastAsia="ro-RO"/>
        </w:rPr>
        <w:t>Solicitantul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trebuie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să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se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încadreze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în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cat</w:t>
      </w:r>
      <w:r>
        <w:rPr>
          <w:rFonts w:ascii="Trebuchet MS" w:eastAsia="Times New Roman" w:hAnsi="Trebuchet MS" w:cs="Arial"/>
          <w:lang w:eastAsia="ro-RO"/>
        </w:rPr>
        <w:t>egoria</w:t>
      </w:r>
      <w:proofErr w:type="spellEnd"/>
      <w:r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Arial"/>
          <w:lang w:eastAsia="ro-RO"/>
        </w:rPr>
        <w:t>beneficiarilor</w:t>
      </w:r>
      <w:proofErr w:type="spellEnd"/>
      <w:r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Arial"/>
          <w:lang w:eastAsia="ro-RO"/>
        </w:rPr>
        <w:t>eligibili</w:t>
      </w:r>
      <w:proofErr w:type="spellEnd"/>
    </w:p>
    <w:p w:rsidR="00D21978" w:rsidRPr="001F77E6" w:rsidRDefault="00D21978" w:rsidP="00D21978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rebuchet MS" w:eastAsia="Times New Roman" w:hAnsi="Trebuchet MS" w:cs="Arial"/>
          <w:lang w:eastAsia="ro-RO"/>
        </w:rPr>
      </w:pPr>
      <w:proofErr w:type="spellStart"/>
      <w:r w:rsidRPr="001F77E6">
        <w:rPr>
          <w:rFonts w:ascii="Trebuchet MS" w:eastAsia="Times New Roman" w:hAnsi="Trebuchet MS" w:cs="Arial"/>
          <w:lang w:eastAsia="ro-RO"/>
        </w:rPr>
        <w:t>Solicitantul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trebuie</w:t>
      </w:r>
      <w:proofErr w:type="spellEnd"/>
      <w:r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Arial"/>
          <w:lang w:eastAsia="ro-RO"/>
        </w:rPr>
        <w:t>să</w:t>
      </w:r>
      <w:proofErr w:type="spellEnd"/>
      <w:r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>
        <w:rPr>
          <w:rFonts w:ascii="Trebuchet MS" w:eastAsia="Times New Roman" w:hAnsi="Trebuchet MS" w:cs="Arial"/>
          <w:lang w:eastAsia="ro-RO"/>
        </w:rPr>
        <w:t>prezinte</w:t>
      </w:r>
      <w:proofErr w:type="spellEnd"/>
      <w:r>
        <w:rPr>
          <w:rFonts w:ascii="Trebuchet MS" w:eastAsia="Times New Roman" w:hAnsi="Trebuchet MS" w:cs="Arial"/>
          <w:lang w:eastAsia="ro-RO"/>
        </w:rPr>
        <w:t xml:space="preserve"> un plan de </w:t>
      </w:r>
      <w:proofErr w:type="spellStart"/>
      <w:r>
        <w:rPr>
          <w:rFonts w:ascii="Trebuchet MS" w:eastAsia="Times New Roman" w:hAnsi="Trebuchet MS" w:cs="Arial"/>
          <w:lang w:eastAsia="ro-RO"/>
        </w:rPr>
        <w:t>afaceri</w:t>
      </w:r>
      <w:proofErr w:type="spellEnd"/>
    </w:p>
    <w:p w:rsidR="00D21978" w:rsidRPr="001F77E6" w:rsidRDefault="00D21978" w:rsidP="00D21978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rebuchet MS" w:eastAsia="Times New Roman" w:hAnsi="Trebuchet MS" w:cs="Arial"/>
          <w:lang w:eastAsia="ro-RO"/>
        </w:rPr>
      </w:pPr>
      <w:proofErr w:type="spellStart"/>
      <w:r w:rsidRPr="001F77E6">
        <w:rPr>
          <w:rFonts w:ascii="Trebuchet MS" w:eastAsia="Times New Roman" w:hAnsi="Trebuchet MS" w:cs="Arial"/>
          <w:lang w:eastAsia="ro-RO"/>
        </w:rPr>
        <w:t>Sediul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social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și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punctul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>/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punctele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de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lucru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trebuie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să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fie situate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în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teritoriul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GAL</w:t>
      </w:r>
      <w:r>
        <w:rPr>
          <w:rFonts w:ascii="Trebuchet MS" w:eastAsia="Times New Roman" w:hAnsi="Trebuchet MS" w:cs="Arial"/>
          <w:lang w:eastAsia="ro-RO"/>
        </w:rPr>
        <w:t>,</w:t>
      </w:r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iar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activitatea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va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fi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desfășurată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în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 w:cs="Arial"/>
          <w:lang w:eastAsia="ro-RO"/>
        </w:rPr>
        <w:t>teritoriul</w:t>
      </w:r>
      <w:proofErr w:type="spellEnd"/>
      <w:r w:rsidRPr="001F77E6">
        <w:rPr>
          <w:rFonts w:ascii="Trebuchet MS" w:eastAsia="Times New Roman" w:hAnsi="Trebuchet MS" w:cs="Arial"/>
          <w:lang w:eastAsia="ro-RO"/>
        </w:rPr>
        <w:t xml:space="preserve"> GAL</w:t>
      </w:r>
    </w:p>
    <w:p w:rsidR="00D21978" w:rsidRPr="001F0892" w:rsidRDefault="00D21978" w:rsidP="00D21978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rebuchet MS" w:eastAsia="Times New Roman" w:hAnsi="Trebuchet MS" w:cs="Arial"/>
          <w:lang w:eastAsia="ro-RO"/>
        </w:rPr>
      </w:pPr>
      <w:proofErr w:type="spellStart"/>
      <w:r w:rsidRPr="001F77E6">
        <w:rPr>
          <w:rFonts w:ascii="Trebuchet MS" w:eastAsia="Times New Roman" w:hAnsi="Trebuchet MS"/>
          <w:lang w:eastAsia="ro-RO"/>
        </w:rPr>
        <w:t>Implementarea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planului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1F77E6">
        <w:rPr>
          <w:rFonts w:ascii="Trebuchet MS" w:eastAsia="Times New Roman" w:hAnsi="Trebuchet MS"/>
          <w:lang w:eastAsia="ro-RO"/>
        </w:rPr>
        <w:t>afaceri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trebuie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să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înceapă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în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termen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1F77E6">
        <w:rPr>
          <w:rFonts w:ascii="Trebuchet MS" w:eastAsia="Times New Roman" w:hAnsi="Trebuchet MS"/>
          <w:lang w:eastAsia="ro-RO"/>
        </w:rPr>
        <w:t>nouă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luni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r w:rsidRPr="001F77E6">
        <w:rPr>
          <w:rFonts w:ascii="Trebuchet MS" w:eastAsia="Times New Roman" w:hAnsi="Trebuchet MS" w:cs="Arial"/>
          <w:lang w:eastAsia="ro-RO"/>
        </w:rPr>
        <w:t xml:space="preserve">de la data </w:t>
      </w:r>
      <w:proofErr w:type="spellStart"/>
      <w:r w:rsidRPr="00BF5C73">
        <w:rPr>
          <w:rFonts w:ascii="Trebuchet MS" w:eastAsia="Times New Roman" w:hAnsi="Trebuchet MS"/>
          <w:lang w:eastAsia="ro-RO"/>
        </w:rPr>
        <w:t>deciziei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BF5C73">
        <w:rPr>
          <w:rFonts w:ascii="Trebuchet MS" w:eastAsia="Times New Roman" w:hAnsi="Trebuchet MS"/>
          <w:lang w:eastAsia="ro-RO"/>
        </w:rPr>
        <w:t>acordare</w:t>
      </w:r>
      <w:proofErr w:type="spellEnd"/>
      <w:r w:rsidRPr="00BF5C73">
        <w:rPr>
          <w:rFonts w:ascii="Trebuchet MS" w:eastAsia="Times New Roman" w:hAnsi="Trebuchet MS"/>
          <w:lang w:eastAsia="ro-RO"/>
        </w:rPr>
        <w:t xml:space="preserve"> a </w:t>
      </w:r>
      <w:proofErr w:type="spellStart"/>
      <w:r w:rsidRPr="00BF5C73">
        <w:rPr>
          <w:rFonts w:ascii="Trebuchet MS" w:eastAsia="Times New Roman" w:hAnsi="Trebuchet MS"/>
          <w:lang w:eastAsia="ro-RO"/>
        </w:rPr>
        <w:t>ajutorului</w:t>
      </w:r>
      <w:proofErr w:type="spellEnd"/>
    </w:p>
    <w:p w:rsidR="00D21978" w:rsidRPr="00037242" w:rsidRDefault="00D21978" w:rsidP="00D21978">
      <w:pPr>
        <w:pStyle w:val="ListParagraph"/>
        <w:numPr>
          <w:ilvl w:val="0"/>
          <w:numId w:val="9"/>
        </w:numPr>
        <w:spacing w:after="0"/>
        <w:jc w:val="both"/>
        <w:rPr>
          <w:rFonts w:ascii="Trebuchet MS" w:hAnsi="Trebuchet MS"/>
          <w:b/>
          <w:color w:val="FF0000"/>
          <w:lang w:val="ro-RO"/>
        </w:rPr>
      </w:pPr>
      <w:proofErr w:type="spellStart"/>
      <w:r w:rsidRPr="00BA0A4F">
        <w:rPr>
          <w:rFonts w:ascii="Trebuchet MS" w:hAnsi="Trebuchet MS" w:cs="Calibri"/>
        </w:rPr>
        <w:t>Solicitantul</w:t>
      </w:r>
      <w:proofErr w:type="spellEnd"/>
      <w:r w:rsidRPr="00BA0A4F">
        <w:rPr>
          <w:rFonts w:ascii="Trebuchet MS" w:hAnsi="Trebuchet MS" w:cs="Calibri"/>
        </w:rPr>
        <w:t xml:space="preserve"> are </w:t>
      </w:r>
      <w:proofErr w:type="spellStart"/>
      <w:r w:rsidRPr="00BA0A4F">
        <w:rPr>
          <w:rFonts w:ascii="Trebuchet MS" w:hAnsi="Trebuchet MS" w:cs="Calibri"/>
        </w:rPr>
        <w:t>obligativitatea</w:t>
      </w:r>
      <w:proofErr w:type="spellEnd"/>
      <w:r w:rsidRPr="00BA0A4F">
        <w:rPr>
          <w:rFonts w:ascii="Trebuchet MS" w:hAnsi="Trebuchet MS" w:cs="Calibri"/>
        </w:rPr>
        <w:t xml:space="preserve"> </w:t>
      </w:r>
      <w:proofErr w:type="spellStart"/>
      <w:r w:rsidRPr="00BA0A4F">
        <w:rPr>
          <w:rFonts w:ascii="Trebuchet MS" w:hAnsi="Trebuchet MS" w:cs="Calibri"/>
        </w:rPr>
        <w:t>intretinerii</w:t>
      </w:r>
      <w:proofErr w:type="spellEnd"/>
      <w:r w:rsidRPr="00BA0A4F">
        <w:rPr>
          <w:rFonts w:ascii="Trebuchet MS" w:hAnsi="Trebuchet MS" w:cs="Calibri"/>
        </w:rPr>
        <w:t>/</w:t>
      </w:r>
      <w:proofErr w:type="spellStart"/>
      <w:r w:rsidRPr="00BA0A4F">
        <w:rPr>
          <w:rFonts w:ascii="Trebuchet MS" w:hAnsi="Trebuchet MS" w:cs="Calibri"/>
        </w:rPr>
        <w:t>mentenantei</w:t>
      </w:r>
      <w:proofErr w:type="spellEnd"/>
      <w:r w:rsidRPr="00BA0A4F">
        <w:rPr>
          <w:rFonts w:ascii="Trebuchet MS" w:hAnsi="Trebuchet MS" w:cs="Calibri"/>
        </w:rPr>
        <w:t xml:space="preserve"> </w:t>
      </w:r>
      <w:proofErr w:type="spellStart"/>
      <w:r w:rsidRPr="00BA0A4F">
        <w:rPr>
          <w:rFonts w:ascii="Trebuchet MS" w:hAnsi="Trebuchet MS" w:cs="Calibri"/>
        </w:rPr>
        <w:t>investitiei</w:t>
      </w:r>
      <w:proofErr w:type="spellEnd"/>
      <w:r w:rsidRPr="00BA0A4F">
        <w:rPr>
          <w:rFonts w:ascii="Trebuchet MS" w:hAnsi="Trebuchet MS" w:cs="Calibri"/>
        </w:rPr>
        <w:t xml:space="preserve"> </w:t>
      </w:r>
      <w:proofErr w:type="spellStart"/>
      <w:r w:rsidRPr="00BA0A4F">
        <w:rPr>
          <w:rFonts w:ascii="Trebuchet MS" w:hAnsi="Trebuchet MS" w:cs="Calibri"/>
        </w:rPr>
        <w:t>pe</w:t>
      </w:r>
      <w:proofErr w:type="spellEnd"/>
      <w:r w:rsidRPr="00BA0A4F">
        <w:rPr>
          <w:rFonts w:ascii="Trebuchet MS" w:hAnsi="Trebuchet MS" w:cs="Calibri"/>
        </w:rPr>
        <w:t xml:space="preserve"> </w:t>
      </w:r>
      <w:proofErr w:type="spellStart"/>
      <w:r w:rsidRPr="00BA0A4F">
        <w:rPr>
          <w:rFonts w:ascii="Trebuchet MS" w:hAnsi="Trebuchet MS" w:cs="Calibri"/>
        </w:rPr>
        <w:t>perioada</w:t>
      </w:r>
      <w:proofErr w:type="spellEnd"/>
      <w:r w:rsidRPr="00BA0A4F">
        <w:rPr>
          <w:rFonts w:ascii="Trebuchet MS" w:hAnsi="Trebuchet MS" w:cs="Calibri"/>
        </w:rPr>
        <w:t xml:space="preserve"> </w:t>
      </w:r>
      <w:proofErr w:type="spellStart"/>
      <w:r w:rsidRPr="00BA0A4F">
        <w:rPr>
          <w:rFonts w:ascii="Trebuchet MS" w:hAnsi="Trebuchet MS" w:cs="Calibri"/>
        </w:rPr>
        <w:t>aferenta</w:t>
      </w:r>
      <w:proofErr w:type="spellEnd"/>
      <w:r w:rsidRPr="00BA0A4F">
        <w:rPr>
          <w:rFonts w:ascii="Trebuchet MS" w:hAnsi="Trebuchet MS" w:cs="Calibri"/>
        </w:rPr>
        <w:t xml:space="preserve"> </w:t>
      </w:r>
      <w:r>
        <w:rPr>
          <w:rFonts w:ascii="Trebuchet MS" w:hAnsi="Trebuchet MS" w:cs="Calibri"/>
        </w:rPr>
        <w:t xml:space="preserve">(minim 3 </w:t>
      </w:r>
      <w:proofErr w:type="spellStart"/>
      <w:r>
        <w:rPr>
          <w:rFonts w:ascii="Trebuchet MS" w:hAnsi="Trebuchet MS" w:cs="Calibri"/>
        </w:rPr>
        <w:t>ani</w:t>
      </w:r>
      <w:proofErr w:type="spellEnd"/>
      <w:r>
        <w:rPr>
          <w:rFonts w:ascii="Trebuchet MS" w:hAnsi="Trebuchet MS" w:cs="Calibri"/>
        </w:rPr>
        <w:t xml:space="preserve"> de la </w:t>
      </w:r>
      <w:proofErr w:type="spellStart"/>
      <w:r>
        <w:rPr>
          <w:rFonts w:ascii="Trebuchet MS" w:hAnsi="Trebuchet MS" w:cs="Calibri"/>
        </w:rPr>
        <w:t>ultima</w:t>
      </w:r>
      <w:proofErr w:type="spellEnd"/>
      <w:r>
        <w:rPr>
          <w:rFonts w:ascii="Trebuchet MS" w:hAnsi="Trebuchet MS" w:cs="Calibri"/>
        </w:rPr>
        <w:t xml:space="preserve"> </w:t>
      </w:r>
      <w:proofErr w:type="spellStart"/>
      <w:r>
        <w:rPr>
          <w:rFonts w:ascii="Trebuchet MS" w:hAnsi="Trebuchet MS" w:cs="Calibri"/>
        </w:rPr>
        <w:t>plata</w:t>
      </w:r>
      <w:proofErr w:type="spellEnd"/>
      <w:r>
        <w:rPr>
          <w:rFonts w:ascii="Trebuchet MS" w:hAnsi="Trebuchet MS" w:cs="Calibri"/>
        </w:rPr>
        <w:t>)</w:t>
      </w:r>
    </w:p>
    <w:p w:rsidR="00D21978" w:rsidRPr="00037242" w:rsidRDefault="00D21978" w:rsidP="00D21978">
      <w:pPr>
        <w:pStyle w:val="NoSpacing"/>
        <w:spacing w:line="276" w:lineRule="auto"/>
        <w:ind w:left="426"/>
        <w:rPr>
          <w:rFonts w:ascii="Trebuchet MS" w:hAnsi="Trebuchet MS"/>
          <w:color w:val="FF0000"/>
          <w:sz w:val="22"/>
          <w:szCs w:val="22"/>
        </w:rPr>
      </w:pPr>
    </w:p>
    <w:p w:rsidR="00D21978" w:rsidRPr="001F77E6" w:rsidRDefault="00D21978" w:rsidP="00D21978">
      <w:pPr>
        <w:pStyle w:val="ListParagraph"/>
        <w:spacing w:after="0"/>
        <w:ind w:left="426"/>
        <w:jc w:val="both"/>
        <w:rPr>
          <w:rFonts w:ascii="Trebuchet MS" w:eastAsia="Times New Roman" w:hAnsi="Trebuchet MS" w:cs="Arial"/>
          <w:lang w:eastAsia="ro-RO"/>
        </w:rPr>
      </w:pPr>
    </w:p>
    <w:p w:rsidR="00D21978" w:rsidRDefault="00D21978" w:rsidP="00D21978">
      <w:pPr>
        <w:pStyle w:val="Default"/>
        <w:spacing w:line="276" w:lineRule="auto"/>
        <w:jc w:val="both"/>
        <w:rPr>
          <w:rFonts w:cs="Arial"/>
          <w:color w:val="auto"/>
          <w:sz w:val="22"/>
          <w:szCs w:val="22"/>
          <w:lang w:eastAsia="ro-RO"/>
        </w:rPr>
      </w:pPr>
    </w:p>
    <w:p w:rsidR="00D21978" w:rsidRPr="001F77E6" w:rsidRDefault="00D21978" w:rsidP="00D21978">
      <w:pPr>
        <w:pStyle w:val="Default"/>
        <w:numPr>
          <w:ilvl w:val="0"/>
          <w:numId w:val="4"/>
        </w:numPr>
        <w:spacing w:line="276" w:lineRule="auto"/>
        <w:ind w:left="993" w:hanging="567"/>
        <w:jc w:val="both"/>
        <w:rPr>
          <w:rFonts w:cs="Arial"/>
          <w:b/>
          <w:color w:val="auto"/>
          <w:sz w:val="22"/>
          <w:szCs w:val="22"/>
          <w:lang w:eastAsia="ro-RO"/>
        </w:rPr>
      </w:pPr>
      <w:proofErr w:type="spellStart"/>
      <w:r w:rsidRPr="001F77E6">
        <w:rPr>
          <w:b/>
          <w:bCs/>
          <w:sz w:val="22"/>
          <w:szCs w:val="22"/>
          <w:u w:val="single"/>
        </w:rPr>
        <w:t>Criterii</w:t>
      </w:r>
      <w:proofErr w:type="spellEnd"/>
      <w:r w:rsidRPr="001F77E6">
        <w:rPr>
          <w:b/>
          <w:bCs/>
          <w:sz w:val="22"/>
          <w:szCs w:val="22"/>
          <w:u w:val="single"/>
        </w:rPr>
        <w:t xml:space="preserve"> de </w:t>
      </w:r>
      <w:proofErr w:type="spellStart"/>
      <w:r w:rsidRPr="001F77E6">
        <w:rPr>
          <w:b/>
          <w:bCs/>
          <w:sz w:val="22"/>
          <w:szCs w:val="22"/>
          <w:u w:val="single"/>
        </w:rPr>
        <w:t>selecție</w:t>
      </w:r>
      <w:proofErr w:type="spellEnd"/>
    </w:p>
    <w:p w:rsidR="00D21978" w:rsidRPr="001F77E6" w:rsidRDefault="00D21978" w:rsidP="00D2197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1F77E6">
        <w:rPr>
          <w:rFonts w:ascii="Trebuchet MS" w:eastAsia="Times New Roman" w:hAnsi="Trebuchet MS"/>
          <w:lang w:eastAsia="ro-RO"/>
        </w:rPr>
        <w:t>Vor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fi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selectate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cu </w:t>
      </w:r>
      <w:proofErr w:type="spellStart"/>
      <w:r w:rsidRPr="001F77E6">
        <w:rPr>
          <w:rFonts w:ascii="Trebuchet MS" w:eastAsia="Times New Roman" w:hAnsi="Trebuchet MS"/>
          <w:lang w:eastAsia="ro-RO"/>
        </w:rPr>
        <w:t>prioritate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proiectele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care </w:t>
      </w:r>
      <w:proofErr w:type="spellStart"/>
      <w:r w:rsidRPr="001F77E6">
        <w:rPr>
          <w:rFonts w:ascii="Trebuchet MS" w:eastAsia="Times New Roman" w:hAnsi="Trebuchet MS"/>
          <w:lang w:eastAsia="ro-RO"/>
        </w:rPr>
        <w:t>utilizează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energia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produsă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din </w:t>
      </w:r>
      <w:proofErr w:type="spellStart"/>
      <w:r w:rsidRPr="001F77E6">
        <w:rPr>
          <w:rFonts w:ascii="Trebuchet MS" w:eastAsia="Times New Roman" w:hAnsi="Trebuchet MS"/>
          <w:lang w:eastAsia="ro-RO"/>
        </w:rPr>
        <w:t>surse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1F77E6">
        <w:rPr>
          <w:rFonts w:ascii="Trebuchet MS" w:eastAsia="Times New Roman" w:hAnsi="Trebuchet MS"/>
          <w:lang w:eastAsia="ro-RO"/>
        </w:rPr>
        <w:t>regenerabile</w:t>
      </w:r>
      <w:proofErr w:type="spellEnd"/>
    </w:p>
    <w:p w:rsidR="00D21978" w:rsidRPr="001F77E6" w:rsidRDefault="00D21978" w:rsidP="00D2197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1F77E6">
        <w:rPr>
          <w:rFonts w:ascii="Trebuchet MS" w:eastAsia="Times New Roman" w:hAnsi="Trebuchet MS"/>
          <w:lang w:eastAsia="ro-RO"/>
        </w:rPr>
        <w:t>Investitii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in </w:t>
      </w:r>
      <w:proofErr w:type="spellStart"/>
      <w:r w:rsidRPr="001F77E6">
        <w:rPr>
          <w:rFonts w:ascii="Trebuchet MS" w:eastAsia="Times New Roman" w:hAnsi="Trebuchet MS"/>
          <w:lang w:eastAsia="ro-RO"/>
        </w:rPr>
        <w:t>turism</w:t>
      </w:r>
      <w:proofErr w:type="spellEnd"/>
    </w:p>
    <w:p w:rsidR="00D21978" w:rsidRDefault="00D21978" w:rsidP="00D2197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1F77E6">
        <w:rPr>
          <w:rFonts w:ascii="Trebuchet MS" w:eastAsia="Times New Roman" w:hAnsi="Trebuchet MS"/>
          <w:lang w:eastAsia="ro-RO"/>
        </w:rPr>
        <w:t>Investitii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in </w:t>
      </w:r>
      <w:proofErr w:type="spellStart"/>
      <w:r w:rsidRPr="001F77E6">
        <w:rPr>
          <w:rFonts w:ascii="Trebuchet MS" w:eastAsia="Times New Roman" w:hAnsi="Trebuchet MS"/>
          <w:lang w:eastAsia="ro-RO"/>
        </w:rPr>
        <w:t>domeniul</w:t>
      </w:r>
      <w:proofErr w:type="spellEnd"/>
      <w:r w:rsidRPr="001F77E6">
        <w:rPr>
          <w:rFonts w:ascii="Trebuchet MS" w:eastAsia="Times New Roman" w:hAnsi="Trebuchet MS"/>
          <w:lang w:eastAsia="ro-RO"/>
        </w:rPr>
        <w:t xml:space="preserve"> TIC</w:t>
      </w:r>
    </w:p>
    <w:p w:rsidR="00D21978" w:rsidRPr="00770D51" w:rsidRDefault="00D21978" w:rsidP="00D2197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rebuchet MS" w:eastAsia="Times New Roman" w:hAnsi="Trebuchet MS"/>
          <w:lang w:eastAsia="ro-RO"/>
        </w:rPr>
      </w:pPr>
      <w:r w:rsidRPr="00770D51">
        <w:rPr>
          <w:rFonts w:ascii="Trebuchet MS" w:eastAsia="Times New Roman" w:hAnsi="Trebuchet MS"/>
          <w:lang w:eastAsia="ro-RO"/>
        </w:rPr>
        <w:t xml:space="preserve">Se </w:t>
      </w:r>
      <w:proofErr w:type="spellStart"/>
      <w:r w:rsidRPr="00770D51">
        <w:rPr>
          <w:rFonts w:ascii="Trebuchet MS" w:eastAsia="Times New Roman" w:hAnsi="Trebuchet MS"/>
          <w:lang w:eastAsia="ro-RO"/>
        </w:rPr>
        <w:t>vor</w:t>
      </w:r>
      <w:proofErr w:type="spellEnd"/>
      <w:r w:rsidRPr="00770D51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770D51">
        <w:rPr>
          <w:rFonts w:ascii="Trebuchet MS" w:eastAsia="Times New Roman" w:hAnsi="Trebuchet MS"/>
          <w:lang w:eastAsia="ro-RO"/>
        </w:rPr>
        <w:t>crea</w:t>
      </w:r>
      <w:proofErr w:type="spellEnd"/>
      <w:r w:rsidRPr="00770D51">
        <w:rPr>
          <w:rFonts w:ascii="Trebuchet MS" w:eastAsia="Times New Roman" w:hAnsi="Trebuchet MS"/>
          <w:lang w:eastAsia="ro-RO"/>
        </w:rPr>
        <w:t xml:space="preserve"> 3 </w:t>
      </w:r>
      <w:proofErr w:type="spellStart"/>
      <w:r w:rsidRPr="00770D51">
        <w:rPr>
          <w:rFonts w:ascii="Trebuchet MS" w:eastAsia="Times New Roman" w:hAnsi="Trebuchet MS"/>
          <w:lang w:eastAsia="ro-RO"/>
        </w:rPr>
        <w:t>locuri</w:t>
      </w:r>
      <w:proofErr w:type="spellEnd"/>
      <w:r w:rsidRPr="00770D51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770D51">
        <w:rPr>
          <w:rFonts w:ascii="Trebuchet MS" w:eastAsia="Times New Roman" w:hAnsi="Trebuchet MS"/>
          <w:lang w:eastAsia="ro-RO"/>
        </w:rPr>
        <w:t>munca</w:t>
      </w:r>
      <w:proofErr w:type="spellEnd"/>
      <w:r>
        <w:rPr>
          <w:rFonts w:ascii="Trebuchet MS" w:eastAsia="Times New Roman" w:hAnsi="Trebuchet MS"/>
          <w:lang w:eastAsia="ro-RO"/>
        </w:rPr>
        <w:t xml:space="preserve"> </w:t>
      </w:r>
      <w:r w:rsidRPr="00770D51">
        <w:rPr>
          <w:rFonts w:ascii="Trebuchet MS" w:eastAsia="Times New Roman" w:hAnsi="Trebuchet MS"/>
          <w:lang w:eastAsia="ro-RO"/>
        </w:rPr>
        <w:t>(minim 1 an)</w:t>
      </w:r>
    </w:p>
    <w:p w:rsidR="00D21978" w:rsidRPr="00770D51" w:rsidRDefault="00D21978" w:rsidP="00D21978">
      <w:pPr>
        <w:widowControl w:val="0"/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rebuchet MS" w:hAnsi="Trebuchet MS"/>
        </w:rPr>
      </w:pPr>
      <w:proofErr w:type="spellStart"/>
      <w:proofErr w:type="gramStart"/>
      <w:r w:rsidRPr="00770D51">
        <w:rPr>
          <w:rFonts w:ascii="Trebuchet MS" w:hAnsi="Trebuchet MS" w:cs="Trebuchet MS"/>
        </w:rPr>
        <w:t>Criteriile</w:t>
      </w:r>
      <w:proofErr w:type="spellEnd"/>
      <w:r w:rsidRPr="00770D51">
        <w:rPr>
          <w:rFonts w:ascii="Trebuchet MS" w:hAnsi="Trebuchet MS" w:cs="Trebuchet MS"/>
        </w:rPr>
        <w:t xml:space="preserve"> de </w:t>
      </w:r>
      <w:proofErr w:type="spellStart"/>
      <w:r w:rsidRPr="00770D51">
        <w:rPr>
          <w:rFonts w:ascii="Trebuchet MS" w:hAnsi="Trebuchet MS" w:cs="Trebuchet MS"/>
        </w:rPr>
        <w:t>selecție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vor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fi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detaliate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suplimentar</w:t>
      </w:r>
      <w:proofErr w:type="spellEnd"/>
      <w:r w:rsidRPr="00770D51">
        <w:rPr>
          <w:rFonts w:ascii="Trebuchet MS" w:hAnsi="Trebuchet MS" w:cs="Trebuchet MS"/>
        </w:rPr>
        <w:t xml:space="preserve"> in </w:t>
      </w:r>
      <w:proofErr w:type="spellStart"/>
      <w:r w:rsidRPr="00770D51">
        <w:rPr>
          <w:rFonts w:ascii="Trebuchet MS" w:hAnsi="Trebuchet MS" w:cs="Trebuchet MS"/>
        </w:rPr>
        <w:t>ghidul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solicitantului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si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vor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respecta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prevederile</w:t>
      </w:r>
      <w:proofErr w:type="spellEnd"/>
      <w:r w:rsidRPr="00770D51">
        <w:rPr>
          <w:rFonts w:ascii="Trebuchet MS" w:hAnsi="Trebuchet MS" w:cs="Trebuchet MS"/>
        </w:rPr>
        <w:t xml:space="preserve"> art.</w:t>
      </w:r>
      <w:proofErr w:type="gramEnd"/>
      <w:r w:rsidRPr="00770D51">
        <w:rPr>
          <w:rFonts w:ascii="Trebuchet MS" w:hAnsi="Trebuchet MS" w:cs="Trebuchet MS"/>
        </w:rPr>
        <w:t xml:space="preserve"> </w:t>
      </w:r>
      <w:proofErr w:type="gramStart"/>
      <w:r w:rsidRPr="00770D51">
        <w:rPr>
          <w:rFonts w:ascii="Trebuchet MS" w:hAnsi="Trebuchet MS" w:cs="Trebuchet MS"/>
        </w:rPr>
        <w:t>49 al Reg. (UE) nr.</w:t>
      </w:r>
      <w:proofErr w:type="gramEnd"/>
      <w:r w:rsidRPr="00770D51">
        <w:rPr>
          <w:rFonts w:ascii="Trebuchet MS" w:hAnsi="Trebuchet MS" w:cs="Trebuchet MS"/>
        </w:rPr>
        <w:t xml:space="preserve"> 1305/2013 </w:t>
      </w:r>
      <w:proofErr w:type="spellStart"/>
      <w:r w:rsidRPr="00770D51">
        <w:rPr>
          <w:rFonts w:cs="Calibri"/>
        </w:rPr>
        <w:t>ȋ</w:t>
      </w:r>
      <w:r w:rsidRPr="00770D51">
        <w:rPr>
          <w:rFonts w:ascii="Trebuchet MS" w:hAnsi="Trebuchet MS" w:cs="Trebuchet MS"/>
        </w:rPr>
        <w:t>n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ceea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proofErr w:type="gramStart"/>
      <w:r w:rsidRPr="00770D51">
        <w:rPr>
          <w:rFonts w:ascii="Trebuchet MS" w:hAnsi="Trebuchet MS" w:cs="Trebuchet MS"/>
        </w:rPr>
        <w:t>ce</w:t>
      </w:r>
      <w:proofErr w:type="spellEnd"/>
      <w:proofErr w:type="gram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priveşte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tratamentul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egal</w:t>
      </w:r>
      <w:proofErr w:type="spellEnd"/>
      <w:r w:rsidRPr="00770D51">
        <w:rPr>
          <w:rFonts w:ascii="Trebuchet MS" w:hAnsi="Trebuchet MS" w:cs="Trebuchet MS"/>
        </w:rPr>
        <w:t xml:space="preserve"> al </w:t>
      </w:r>
      <w:proofErr w:type="spellStart"/>
      <w:r w:rsidRPr="00770D51">
        <w:rPr>
          <w:rFonts w:ascii="Trebuchet MS" w:hAnsi="Trebuchet MS" w:cs="Trebuchet MS"/>
        </w:rPr>
        <w:t>solicitanților</w:t>
      </w:r>
      <w:proofErr w:type="spellEnd"/>
      <w:r w:rsidRPr="00770D51">
        <w:rPr>
          <w:rFonts w:ascii="Trebuchet MS" w:hAnsi="Trebuchet MS" w:cs="Trebuchet MS"/>
        </w:rPr>
        <w:t xml:space="preserve">, o </w:t>
      </w:r>
      <w:proofErr w:type="spellStart"/>
      <w:r w:rsidRPr="00770D51">
        <w:rPr>
          <w:rFonts w:ascii="Trebuchet MS" w:hAnsi="Trebuchet MS" w:cs="Trebuchet MS"/>
        </w:rPr>
        <w:t>mai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bună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utilizare</w:t>
      </w:r>
      <w:proofErr w:type="spellEnd"/>
      <w:r w:rsidRPr="00770D51">
        <w:rPr>
          <w:rFonts w:ascii="Trebuchet MS" w:hAnsi="Trebuchet MS" w:cs="Trebuchet MS"/>
        </w:rPr>
        <w:t xml:space="preserve"> a </w:t>
      </w:r>
      <w:proofErr w:type="spellStart"/>
      <w:r w:rsidRPr="00770D51">
        <w:rPr>
          <w:rFonts w:ascii="Trebuchet MS" w:hAnsi="Trebuchet MS" w:cs="Trebuchet MS"/>
        </w:rPr>
        <w:t>resurselor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financiare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și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direcționarea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măsurilor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în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lastRenderedPageBreak/>
        <w:t>conformitate</w:t>
      </w:r>
      <w:proofErr w:type="spellEnd"/>
      <w:r w:rsidRPr="00770D51">
        <w:rPr>
          <w:rFonts w:ascii="Trebuchet MS" w:hAnsi="Trebuchet MS" w:cs="Trebuchet MS"/>
        </w:rPr>
        <w:t xml:space="preserve"> cu </w:t>
      </w:r>
      <w:proofErr w:type="spellStart"/>
      <w:r w:rsidRPr="00770D51">
        <w:rPr>
          <w:rFonts w:ascii="Trebuchet MS" w:hAnsi="Trebuchet MS" w:cs="Trebuchet MS"/>
        </w:rPr>
        <w:t>prioritățile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Uniunii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în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materie</w:t>
      </w:r>
      <w:proofErr w:type="spellEnd"/>
      <w:r w:rsidRPr="00770D51">
        <w:rPr>
          <w:rFonts w:ascii="Trebuchet MS" w:hAnsi="Trebuchet MS" w:cs="Trebuchet MS"/>
        </w:rPr>
        <w:t xml:space="preserve"> de </w:t>
      </w:r>
      <w:proofErr w:type="spellStart"/>
      <w:r w:rsidRPr="00770D51">
        <w:rPr>
          <w:rFonts w:ascii="Trebuchet MS" w:hAnsi="Trebuchet MS" w:cs="Trebuchet MS"/>
        </w:rPr>
        <w:t>dezvoltare</w:t>
      </w:r>
      <w:proofErr w:type="spellEnd"/>
      <w:r w:rsidRPr="00770D51">
        <w:rPr>
          <w:rFonts w:ascii="Trebuchet MS" w:hAnsi="Trebuchet MS" w:cs="Trebuchet MS"/>
        </w:rPr>
        <w:t xml:space="preserve"> </w:t>
      </w:r>
      <w:proofErr w:type="spellStart"/>
      <w:r w:rsidRPr="00770D51">
        <w:rPr>
          <w:rFonts w:ascii="Trebuchet MS" w:hAnsi="Trebuchet MS" w:cs="Trebuchet MS"/>
        </w:rPr>
        <w:t>rurală</w:t>
      </w:r>
      <w:proofErr w:type="spellEnd"/>
      <w:r w:rsidRPr="00770D51">
        <w:rPr>
          <w:rFonts w:ascii="Trebuchet MS" w:hAnsi="Trebuchet MS" w:cs="Trebuchet MS"/>
        </w:rPr>
        <w:t>.</w:t>
      </w:r>
    </w:p>
    <w:p w:rsidR="00D21978" w:rsidRPr="00770D51" w:rsidRDefault="00D21978" w:rsidP="00D21978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/>
        </w:rPr>
      </w:pPr>
    </w:p>
    <w:p w:rsidR="00D21978" w:rsidRPr="00770D51" w:rsidRDefault="00D21978" w:rsidP="00D219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567"/>
        <w:jc w:val="both"/>
        <w:rPr>
          <w:rFonts w:ascii="Trebuchet MS" w:hAnsi="Trebuchet MS"/>
          <w:b/>
        </w:rPr>
      </w:pPr>
      <w:proofErr w:type="spellStart"/>
      <w:r w:rsidRPr="00770D51">
        <w:rPr>
          <w:rFonts w:ascii="Trebuchet MS" w:hAnsi="Trebuchet MS" w:cs="Trebuchet MS"/>
          <w:b/>
          <w:bCs/>
          <w:u w:val="single"/>
        </w:rPr>
        <w:t>Sume</w:t>
      </w:r>
      <w:proofErr w:type="spellEnd"/>
      <w:r w:rsidRPr="00770D51">
        <w:rPr>
          <w:rFonts w:ascii="Trebuchet MS" w:hAnsi="Trebuchet MS" w:cs="Trebuchet MS"/>
          <w:b/>
          <w:bCs/>
          <w:u w:val="single"/>
        </w:rPr>
        <w:t xml:space="preserve"> (</w:t>
      </w:r>
      <w:proofErr w:type="spellStart"/>
      <w:r w:rsidRPr="00770D51">
        <w:rPr>
          <w:rFonts w:ascii="Trebuchet MS" w:hAnsi="Trebuchet MS" w:cs="Trebuchet MS"/>
          <w:b/>
          <w:bCs/>
          <w:u w:val="single"/>
        </w:rPr>
        <w:t>aplicabile</w:t>
      </w:r>
      <w:proofErr w:type="spellEnd"/>
      <w:r w:rsidRPr="00770D51">
        <w:rPr>
          <w:rFonts w:ascii="Trebuchet MS" w:hAnsi="Trebuchet MS" w:cs="Trebuchet MS"/>
          <w:b/>
          <w:bCs/>
          <w:u w:val="single"/>
        </w:rPr>
        <w:t xml:space="preserve">) </w:t>
      </w:r>
      <w:proofErr w:type="spellStart"/>
      <w:r w:rsidRPr="00770D51">
        <w:rPr>
          <w:rFonts w:ascii="Trebuchet MS" w:hAnsi="Trebuchet MS" w:cs="Trebuchet MS"/>
          <w:b/>
          <w:bCs/>
          <w:u w:val="single"/>
        </w:rPr>
        <w:t>și</w:t>
      </w:r>
      <w:proofErr w:type="spellEnd"/>
      <w:r w:rsidRPr="00770D51">
        <w:rPr>
          <w:rFonts w:ascii="Trebuchet MS" w:hAnsi="Trebuchet MS" w:cs="Trebuchet MS"/>
          <w:b/>
          <w:bCs/>
          <w:u w:val="single"/>
        </w:rPr>
        <w:t xml:space="preserve"> rata </w:t>
      </w:r>
      <w:proofErr w:type="spellStart"/>
      <w:r w:rsidRPr="00770D51">
        <w:rPr>
          <w:rFonts w:ascii="Trebuchet MS" w:hAnsi="Trebuchet MS" w:cs="Trebuchet MS"/>
          <w:b/>
          <w:bCs/>
          <w:u w:val="single"/>
        </w:rPr>
        <w:t>sprijinului</w:t>
      </w:r>
      <w:proofErr w:type="spellEnd"/>
    </w:p>
    <w:p w:rsidR="00D21978" w:rsidRPr="00CD2B4C" w:rsidRDefault="00D21978" w:rsidP="00D21978">
      <w:pPr>
        <w:spacing w:after="0"/>
        <w:contextualSpacing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770D51">
        <w:rPr>
          <w:rFonts w:ascii="Trebuchet MS" w:eastAsia="Times New Roman" w:hAnsi="Trebuchet MS"/>
          <w:lang w:eastAsia="ro-RO"/>
        </w:rPr>
        <w:t>Cuantumul</w:t>
      </w:r>
      <w:proofErr w:type="spellEnd"/>
      <w:r w:rsidRPr="00770D51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770D51">
        <w:rPr>
          <w:rFonts w:ascii="Trebuchet MS" w:eastAsia="Times New Roman" w:hAnsi="Trebuchet MS"/>
          <w:lang w:eastAsia="ro-RO"/>
        </w:rPr>
        <w:t>sprijinului</w:t>
      </w:r>
      <w:proofErr w:type="spellEnd"/>
      <w:r w:rsidRPr="00770D51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770D51">
        <w:rPr>
          <w:rFonts w:ascii="Trebuchet MS" w:eastAsia="Times New Roman" w:hAnsi="Trebuchet MS"/>
          <w:lang w:eastAsia="ro-RO"/>
        </w:rPr>
        <w:t>este</w:t>
      </w:r>
      <w:proofErr w:type="spellEnd"/>
      <w:r w:rsidRPr="00770D51">
        <w:rPr>
          <w:rFonts w:ascii="Trebuchet MS" w:eastAsia="Times New Roman" w:hAnsi="Trebuchet MS"/>
          <w:lang w:eastAsia="ro-RO"/>
        </w:rPr>
        <w:t xml:space="preserve"> </w:t>
      </w:r>
      <w:proofErr w:type="gramStart"/>
      <w:r w:rsidRPr="00770D51">
        <w:rPr>
          <w:rFonts w:ascii="Trebuchet MS" w:eastAsia="Times New Roman" w:hAnsi="Trebuchet MS"/>
          <w:lang w:eastAsia="ro-RO"/>
        </w:rPr>
        <w:t xml:space="preserve">de </w:t>
      </w:r>
      <w:r w:rsidRPr="00770D51">
        <w:rPr>
          <w:rFonts w:ascii="Trebuchet MS" w:eastAsia="Times New Roman" w:hAnsi="Trebuchet MS"/>
          <w:b/>
          <w:lang w:eastAsia="ro-RO"/>
        </w:rPr>
        <w:t xml:space="preserve"> </w:t>
      </w:r>
      <w:r w:rsidRPr="00816EED">
        <w:rPr>
          <w:rFonts w:ascii="Trebuchet MS" w:eastAsia="Times New Roman" w:hAnsi="Trebuchet MS"/>
          <w:lang w:eastAsia="ro-RO"/>
        </w:rPr>
        <w:t>maxim</w:t>
      </w:r>
      <w:proofErr w:type="gramEnd"/>
      <w:r w:rsidRPr="00816EED">
        <w:rPr>
          <w:rFonts w:ascii="Trebuchet MS" w:eastAsia="Times New Roman" w:hAnsi="Trebuchet MS"/>
          <w:b/>
          <w:color w:val="FF0000"/>
          <w:lang w:eastAsia="ro-RO"/>
        </w:rPr>
        <w:t xml:space="preserve"> </w:t>
      </w:r>
      <w:r>
        <w:rPr>
          <w:rFonts w:ascii="Trebuchet MS" w:eastAsia="Times New Roman" w:hAnsi="Trebuchet MS"/>
          <w:lang w:eastAsia="ro-RO"/>
        </w:rPr>
        <w:t>48.500 euro/</w:t>
      </w:r>
      <w:proofErr w:type="spellStart"/>
      <w:r>
        <w:rPr>
          <w:rFonts w:ascii="Trebuchet MS" w:eastAsia="Times New Roman" w:hAnsi="Trebuchet MS"/>
          <w:lang w:eastAsia="ro-RO"/>
        </w:rPr>
        <w:t>proiect</w:t>
      </w:r>
      <w:proofErr w:type="spellEnd"/>
      <w:r w:rsidRPr="00816EED">
        <w:rPr>
          <w:rFonts w:ascii="Trebuchet MS" w:eastAsia="Times New Roman" w:hAnsi="Trebuchet MS"/>
          <w:lang w:eastAsia="ro-RO"/>
        </w:rPr>
        <w:t xml:space="preserve"> :</w:t>
      </w:r>
    </w:p>
    <w:p w:rsidR="00D21978" w:rsidRDefault="00D21978" w:rsidP="00D21978">
      <w:pPr>
        <w:numPr>
          <w:ilvl w:val="0"/>
          <w:numId w:val="3"/>
        </w:numPr>
        <w:spacing w:after="0"/>
        <w:contextualSpacing/>
        <w:jc w:val="both"/>
        <w:rPr>
          <w:rFonts w:ascii="Trebuchet MS" w:eastAsia="Times New Roman" w:hAnsi="Trebuchet MS"/>
          <w:lang w:eastAsia="ro-RO"/>
        </w:rPr>
      </w:pPr>
      <w:r>
        <w:rPr>
          <w:rFonts w:ascii="Trebuchet MS" w:eastAsia="Times New Roman" w:hAnsi="Trebuchet MS"/>
          <w:color w:val="FF0000"/>
          <w:lang w:eastAsia="ro-RO"/>
        </w:rPr>
        <w:t xml:space="preserve"> </w:t>
      </w:r>
    </w:p>
    <w:p w:rsidR="00D21978" w:rsidRPr="00770D51" w:rsidRDefault="00D21978" w:rsidP="00D21978">
      <w:pPr>
        <w:spacing w:after="0"/>
        <w:jc w:val="both"/>
        <w:rPr>
          <w:rFonts w:ascii="Trebuchet MS" w:eastAsia="Times New Roman" w:hAnsi="Trebuchet MS"/>
          <w:lang w:eastAsia="ro-RO"/>
        </w:rPr>
      </w:pPr>
      <w:proofErr w:type="spellStart"/>
      <w:r w:rsidRPr="00770D51">
        <w:rPr>
          <w:rFonts w:ascii="Trebuchet MS" w:eastAsia="Times New Roman" w:hAnsi="Trebuchet MS"/>
          <w:lang w:eastAsia="ro-RO"/>
        </w:rPr>
        <w:t>Sprijinul</w:t>
      </w:r>
      <w:proofErr w:type="spellEnd"/>
      <w:r w:rsidRPr="00770D51">
        <w:rPr>
          <w:rFonts w:ascii="Trebuchet MS" w:eastAsia="Times New Roman" w:hAnsi="Trebuchet MS"/>
          <w:lang w:eastAsia="ro-RO"/>
        </w:rPr>
        <w:t xml:space="preserve"> se </w:t>
      </w:r>
      <w:proofErr w:type="spellStart"/>
      <w:proofErr w:type="gramStart"/>
      <w:r w:rsidRPr="00770D51">
        <w:rPr>
          <w:rFonts w:ascii="Trebuchet MS" w:eastAsia="Times New Roman" w:hAnsi="Trebuchet MS"/>
          <w:lang w:eastAsia="ro-RO"/>
        </w:rPr>
        <w:t>va</w:t>
      </w:r>
      <w:proofErr w:type="spellEnd"/>
      <w:proofErr w:type="gramEnd"/>
      <w:r w:rsidRPr="00770D51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770D51">
        <w:rPr>
          <w:rFonts w:ascii="Trebuchet MS" w:eastAsia="Times New Roman" w:hAnsi="Trebuchet MS"/>
          <w:lang w:eastAsia="ro-RO"/>
        </w:rPr>
        <w:t>acorda</w:t>
      </w:r>
      <w:proofErr w:type="spellEnd"/>
      <w:r w:rsidRPr="00770D51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770D51">
        <w:rPr>
          <w:rFonts w:ascii="Trebuchet MS" w:eastAsia="Times New Roman" w:hAnsi="Trebuchet MS"/>
          <w:lang w:eastAsia="ro-RO"/>
        </w:rPr>
        <w:t>în</w:t>
      </w:r>
      <w:proofErr w:type="spellEnd"/>
      <w:r w:rsidRPr="00770D51">
        <w:rPr>
          <w:rFonts w:ascii="Trebuchet MS" w:eastAsia="Times New Roman" w:hAnsi="Trebuchet MS"/>
          <w:lang w:eastAsia="ro-RO"/>
        </w:rPr>
        <w:t xml:space="preserve"> 2 rate </w:t>
      </w:r>
      <w:proofErr w:type="spellStart"/>
      <w:r w:rsidRPr="00770D51">
        <w:rPr>
          <w:rFonts w:ascii="Trebuchet MS" w:eastAsia="Times New Roman" w:hAnsi="Trebuchet MS"/>
          <w:lang w:eastAsia="ro-RO"/>
        </w:rPr>
        <w:t>pe</w:t>
      </w:r>
      <w:proofErr w:type="spellEnd"/>
      <w:r w:rsidRPr="00770D51">
        <w:rPr>
          <w:rFonts w:ascii="Trebuchet MS" w:eastAsia="Times New Roman" w:hAnsi="Trebuchet MS"/>
          <w:lang w:eastAsia="ro-RO"/>
        </w:rPr>
        <w:t xml:space="preserve"> o </w:t>
      </w:r>
      <w:proofErr w:type="spellStart"/>
      <w:r w:rsidRPr="00770D51">
        <w:rPr>
          <w:rFonts w:ascii="Trebuchet MS" w:eastAsia="Times New Roman" w:hAnsi="Trebuchet MS"/>
          <w:lang w:eastAsia="ro-RO"/>
        </w:rPr>
        <w:t>perioadă</w:t>
      </w:r>
      <w:proofErr w:type="spellEnd"/>
      <w:r w:rsidRPr="00770D51">
        <w:rPr>
          <w:rFonts w:ascii="Trebuchet MS" w:eastAsia="Times New Roman" w:hAnsi="Trebuchet MS"/>
          <w:lang w:eastAsia="ro-RO"/>
        </w:rPr>
        <w:t xml:space="preserve"> de maximum 3 </w:t>
      </w:r>
      <w:proofErr w:type="spellStart"/>
      <w:r w:rsidRPr="00770D51">
        <w:rPr>
          <w:rFonts w:ascii="Trebuchet MS" w:eastAsia="Times New Roman" w:hAnsi="Trebuchet MS"/>
          <w:lang w:eastAsia="ro-RO"/>
        </w:rPr>
        <w:t>ani</w:t>
      </w:r>
      <w:proofErr w:type="spellEnd"/>
      <w:r w:rsidRPr="00770D51">
        <w:rPr>
          <w:rFonts w:ascii="Trebuchet MS" w:eastAsia="Times New Roman" w:hAnsi="Trebuchet MS"/>
          <w:lang w:eastAsia="ro-RO"/>
        </w:rPr>
        <w:t>,</w:t>
      </w:r>
      <w:r w:rsidRPr="00770D51">
        <w:rPr>
          <w:rFonts w:ascii="Trebuchet MS" w:eastAsia="Times New Roman" w:hAnsi="Trebuchet MS"/>
          <w:color w:val="FF0000"/>
          <w:lang w:eastAsia="ro-RO"/>
        </w:rPr>
        <w:t xml:space="preserve"> </w:t>
      </w:r>
      <w:proofErr w:type="spellStart"/>
      <w:r w:rsidRPr="00770D51">
        <w:rPr>
          <w:rFonts w:ascii="Trebuchet MS" w:eastAsia="Times New Roman" w:hAnsi="Trebuchet MS"/>
          <w:lang w:eastAsia="ro-RO"/>
        </w:rPr>
        <w:t>astfel</w:t>
      </w:r>
      <w:proofErr w:type="spellEnd"/>
      <w:r w:rsidRPr="00770D51">
        <w:rPr>
          <w:rFonts w:ascii="Trebuchet MS" w:eastAsia="Times New Roman" w:hAnsi="Trebuchet MS"/>
          <w:lang w:eastAsia="ro-RO"/>
        </w:rPr>
        <w:t>:</w:t>
      </w:r>
    </w:p>
    <w:p w:rsidR="00D21978" w:rsidRPr="00816EED" w:rsidRDefault="00D21978" w:rsidP="00D21978">
      <w:pPr>
        <w:numPr>
          <w:ilvl w:val="0"/>
          <w:numId w:val="11"/>
        </w:numPr>
        <w:spacing w:after="0"/>
        <w:ind w:left="993" w:hanging="567"/>
        <w:contextualSpacing/>
        <w:jc w:val="both"/>
        <w:rPr>
          <w:rFonts w:ascii="Trebuchet MS" w:eastAsia="Times New Roman" w:hAnsi="Trebuchet MS"/>
          <w:lang w:eastAsia="ro-RO"/>
        </w:rPr>
      </w:pPr>
      <w:r>
        <w:rPr>
          <w:rFonts w:ascii="Trebuchet MS" w:eastAsia="Times New Roman" w:hAnsi="Trebuchet MS"/>
          <w:lang w:eastAsia="ro-RO"/>
        </w:rPr>
        <w:t xml:space="preserve">90% </w:t>
      </w:r>
      <w:r w:rsidRPr="00816EED">
        <w:rPr>
          <w:rFonts w:ascii="Trebuchet MS" w:eastAsia="Times New Roman" w:hAnsi="Trebuchet MS"/>
          <w:lang w:eastAsia="ro-RO"/>
        </w:rPr>
        <w:t xml:space="preserve"> din </w:t>
      </w:r>
      <w:proofErr w:type="spellStart"/>
      <w:r w:rsidRPr="00816EED">
        <w:rPr>
          <w:rFonts w:ascii="Trebuchet MS" w:eastAsia="Times New Roman" w:hAnsi="Trebuchet MS"/>
          <w:lang w:eastAsia="ro-RO"/>
        </w:rPr>
        <w:t>cuantumul</w:t>
      </w:r>
      <w:proofErr w:type="spellEnd"/>
      <w:r w:rsidRPr="00816EED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816EED">
        <w:rPr>
          <w:rFonts w:ascii="Trebuchet MS" w:eastAsia="Times New Roman" w:hAnsi="Trebuchet MS"/>
          <w:lang w:eastAsia="ro-RO"/>
        </w:rPr>
        <w:t>sprijinului</w:t>
      </w:r>
      <w:proofErr w:type="spellEnd"/>
      <w:r w:rsidRPr="00816EED">
        <w:rPr>
          <w:rFonts w:ascii="Trebuchet MS" w:eastAsia="Times New Roman" w:hAnsi="Trebuchet MS"/>
          <w:lang w:eastAsia="ro-RO"/>
        </w:rPr>
        <w:t xml:space="preserve"> la </w:t>
      </w:r>
      <w:proofErr w:type="spellStart"/>
      <w:r w:rsidRPr="00816EED">
        <w:rPr>
          <w:rFonts w:ascii="Trebuchet MS" w:eastAsia="Times New Roman" w:hAnsi="Trebuchet MS"/>
          <w:lang w:eastAsia="ro-RO"/>
        </w:rPr>
        <w:t>semnarea</w:t>
      </w:r>
      <w:proofErr w:type="spellEnd"/>
      <w:r w:rsidRPr="00816EED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816EED">
        <w:rPr>
          <w:rFonts w:ascii="Trebuchet MS" w:eastAsia="Times New Roman" w:hAnsi="Trebuchet MS"/>
          <w:lang w:eastAsia="ro-RO"/>
        </w:rPr>
        <w:t>deciziei</w:t>
      </w:r>
      <w:proofErr w:type="spellEnd"/>
      <w:r w:rsidRPr="00816EED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816EED">
        <w:rPr>
          <w:rFonts w:ascii="Trebuchet MS" w:eastAsia="Times New Roman" w:hAnsi="Trebuchet MS"/>
          <w:lang w:eastAsia="ro-RO"/>
        </w:rPr>
        <w:t>finanțare</w:t>
      </w:r>
      <w:proofErr w:type="spellEnd"/>
      <w:r w:rsidRPr="00816EED">
        <w:rPr>
          <w:rFonts w:ascii="Trebuchet MS" w:eastAsia="Times New Roman" w:hAnsi="Trebuchet MS"/>
          <w:lang w:eastAsia="ro-RO"/>
        </w:rPr>
        <w:t>;</w:t>
      </w:r>
    </w:p>
    <w:p w:rsidR="00D21978" w:rsidRPr="00816EED" w:rsidRDefault="00D21978" w:rsidP="00D21978">
      <w:pPr>
        <w:numPr>
          <w:ilvl w:val="0"/>
          <w:numId w:val="11"/>
        </w:numPr>
        <w:spacing w:after="0"/>
        <w:ind w:left="993" w:hanging="567"/>
        <w:contextualSpacing/>
        <w:jc w:val="both"/>
        <w:rPr>
          <w:rFonts w:ascii="Trebuchet MS" w:eastAsia="Times New Roman" w:hAnsi="Trebuchet MS"/>
          <w:lang w:eastAsia="ro-RO"/>
        </w:rPr>
      </w:pPr>
      <w:r>
        <w:rPr>
          <w:rFonts w:ascii="Trebuchet MS" w:eastAsia="Times New Roman" w:hAnsi="Trebuchet MS"/>
          <w:lang w:eastAsia="ro-RO"/>
        </w:rPr>
        <w:t>10</w:t>
      </w:r>
      <w:proofErr w:type="gramStart"/>
      <w:r>
        <w:rPr>
          <w:rFonts w:ascii="Trebuchet MS" w:eastAsia="Times New Roman" w:hAnsi="Trebuchet MS"/>
          <w:lang w:eastAsia="ro-RO"/>
        </w:rPr>
        <w:t xml:space="preserve">% </w:t>
      </w:r>
      <w:r w:rsidRPr="00816EED">
        <w:rPr>
          <w:rFonts w:ascii="Trebuchet MS" w:eastAsia="Times New Roman" w:hAnsi="Trebuchet MS"/>
          <w:lang w:eastAsia="ro-RO"/>
        </w:rPr>
        <w:t xml:space="preserve"> in</w:t>
      </w:r>
      <w:proofErr w:type="gramEnd"/>
      <w:r w:rsidRPr="00816EED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816EED">
        <w:rPr>
          <w:rFonts w:ascii="Trebuchet MS" w:eastAsia="Times New Roman" w:hAnsi="Trebuchet MS"/>
          <w:lang w:eastAsia="ro-RO"/>
        </w:rPr>
        <w:t>cuantumul</w:t>
      </w:r>
      <w:proofErr w:type="spellEnd"/>
      <w:r w:rsidRPr="00816EED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816EED">
        <w:rPr>
          <w:rFonts w:ascii="Trebuchet MS" w:eastAsia="Times New Roman" w:hAnsi="Trebuchet MS"/>
          <w:lang w:eastAsia="ro-RO"/>
        </w:rPr>
        <w:t>sprijinului</w:t>
      </w:r>
      <w:proofErr w:type="spellEnd"/>
      <w:r w:rsidRPr="00816EED">
        <w:rPr>
          <w:rFonts w:ascii="Trebuchet MS" w:eastAsia="Times New Roman" w:hAnsi="Trebuchet MS"/>
          <w:lang w:eastAsia="ro-RO"/>
        </w:rPr>
        <w:t xml:space="preserve"> se </w:t>
      </w:r>
      <w:proofErr w:type="spellStart"/>
      <w:r w:rsidRPr="00816EED">
        <w:rPr>
          <w:rFonts w:ascii="Trebuchet MS" w:eastAsia="Times New Roman" w:hAnsi="Trebuchet MS"/>
          <w:lang w:eastAsia="ro-RO"/>
        </w:rPr>
        <w:t>va</w:t>
      </w:r>
      <w:proofErr w:type="spellEnd"/>
      <w:r w:rsidRPr="00816EED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816EED">
        <w:rPr>
          <w:rFonts w:ascii="Trebuchet MS" w:eastAsia="Times New Roman" w:hAnsi="Trebuchet MS"/>
          <w:lang w:eastAsia="ro-RO"/>
        </w:rPr>
        <w:t>acorda</w:t>
      </w:r>
      <w:proofErr w:type="spellEnd"/>
      <w:r w:rsidRPr="00816EED">
        <w:rPr>
          <w:rFonts w:ascii="Trebuchet MS" w:eastAsia="Times New Roman" w:hAnsi="Trebuchet MS"/>
          <w:lang w:eastAsia="ro-RO"/>
        </w:rPr>
        <w:t xml:space="preserve"> cu </w:t>
      </w:r>
      <w:proofErr w:type="spellStart"/>
      <w:r w:rsidRPr="00816EED">
        <w:rPr>
          <w:rFonts w:ascii="Trebuchet MS" w:eastAsia="Times New Roman" w:hAnsi="Trebuchet MS"/>
          <w:lang w:eastAsia="ro-RO"/>
        </w:rPr>
        <w:t>condiția</w:t>
      </w:r>
      <w:proofErr w:type="spellEnd"/>
      <w:r w:rsidRPr="00816EED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816EED">
        <w:rPr>
          <w:rFonts w:ascii="Trebuchet MS" w:eastAsia="Times New Roman" w:hAnsi="Trebuchet MS"/>
          <w:lang w:eastAsia="ro-RO"/>
        </w:rPr>
        <w:t>implementării</w:t>
      </w:r>
      <w:proofErr w:type="spellEnd"/>
      <w:r w:rsidRPr="00816EED">
        <w:rPr>
          <w:rFonts w:ascii="Trebuchet MS" w:eastAsia="Times New Roman" w:hAnsi="Trebuchet MS"/>
          <w:lang w:eastAsia="ro-RO"/>
        </w:rPr>
        <w:t xml:space="preserve"> </w:t>
      </w:r>
      <w:proofErr w:type="spellStart"/>
      <w:r w:rsidRPr="00816EED">
        <w:rPr>
          <w:rFonts w:ascii="Trebuchet MS" w:eastAsia="Times New Roman" w:hAnsi="Trebuchet MS"/>
          <w:lang w:eastAsia="ro-RO"/>
        </w:rPr>
        <w:t>corecte</w:t>
      </w:r>
      <w:proofErr w:type="spellEnd"/>
      <w:r w:rsidRPr="00816EED">
        <w:rPr>
          <w:rFonts w:ascii="Trebuchet MS" w:eastAsia="Times New Roman" w:hAnsi="Trebuchet MS"/>
          <w:lang w:eastAsia="ro-RO"/>
        </w:rPr>
        <w:t xml:space="preserve"> a </w:t>
      </w:r>
      <w:proofErr w:type="spellStart"/>
      <w:r w:rsidRPr="00816EED">
        <w:rPr>
          <w:rFonts w:ascii="Trebuchet MS" w:eastAsia="Times New Roman" w:hAnsi="Trebuchet MS"/>
          <w:lang w:eastAsia="ro-RO"/>
        </w:rPr>
        <w:t>planului</w:t>
      </w:r>
      <w:proofErr w:type="spellEnd"/>
      <w:r w:rsidRPr="00816EED">
        <w:rPr>
          <w:rFonts w:ascii="Trebuchet MS" w:eastAsia="Times New Roman" w:hAnsi="Trebuchet MS"/>
          <w:lang w:eastAsia="ro-RO"/>
        </w:rPr>
        <w:t xml:space="preserve"> de </w:t>
      </w:r>
      <w:proofErr w:type="spellStart"/>
      <w:r w:rsidRPr="00816EED">
        <w:rPr>
          <w:rFonts w:ascii="Trebuchet MS" w:eastAsia="Times New Roman" w:hAnsi="Trebuchet MS"/>
          <w:lang w:eastAsia="ro-RO"/>
        </w:rPr>
        <w:t>afaceri</w:t>
      </w:r>
      <w:proofErr w:type="spellEnd"/>
      <w:r w:rsidRPr="00816EED">
        <w:rPr>
          <w:rFonts w:ascii="Trebuchet MS" w:eastAsia="Times New Roman" w:hAnsi="Trebuchet MS"/>
          <w:lang w:eastAsia="ro-RO"/>
        </w:rPr>
        <w:t>.</w:t>
      </w:r>
    </w:p>
    <w:p w:rsidR="00D21978" w:rsidRPr="00F21B0E" w:rsidRDefault="00D21978" w:rsidP="00D21978">
      <w:pPr>
        <w:numPr>
          <w:ilvl w:val="0"/>
          <w:numId w:val="11"/>
        </w:numPr>
        <w:spacing w:after="0"/>
        <w:jc w:val="both"/>
        <w:rPr>
          <w:rFonts w:ascii="Trebuchet MS" w:hAnsi="Trebuchet MS"/>
        </w:rPr>
      </w:pPr>
      <w:proofErr w:type="spellStart"/>
      <w:r w:rsidRPr="00F21B0E">
        <w:rPr>
          <w:rFonts w:ascii="Trebuchet MS" w:hAnsi="Trebuchet MS"/>
        </w:rPr>
        <w:t>Operatiunile</w:t>
      </w:r>
      <w:proofErr w:type="spellEnd"/>
      <w:r w:rsidRPr="00F21B0E">
        <w:rPr>
          <w:rFonts w:ascii="Trebuchet MS" w:hAnsi="Trebuchet MS"/>
        </w:rPr>
        <w:t xml:space="preserve"> se </w:t>
      </w:r>
      <w:proofErr w:type="spellStart"/>
      <w:r w:rsidRPr="00F21B0E">
        <w:rPr>
          <w:rFonts w:ascii="Trebuchet MS" w:hAnsi="Trebuchet MS"/>
        </w:rPr>
        <w:t>supun</w:t>
      </w:r>
      <w:proofErr w:type="spellEnd"/>
      <w:r w:rsidRPr="00F21B0E">
        <w:rPr>
          <w:rFonts w:ascii="Trebuchet MS" w:hAnsi="Trebuchet MS"/>
        </w:rPr>
        <w:t xml:space="preserve"> </w:t>
      </w:r>
      <w:proofErr w:type="spellStart"/>
      <w:r w:rsidRPr="00F21B0E">
        <w:rPr>
          <w:rFonts w:ascii="Trebuchet MS" w:hAnsi="Trebuchet MS"/>
        </w:rPr>
        <w:t>regulii</w:t>
      </w:r>
      <w:proofErr w:type="spellEnd"/>
      <w:r w:rsidRPr="00F21B0E">
        <w:rPr>
          <w:rFonts w:ascii="Trebuchet MS" w:hAnsi="Trebuchet MS"/>
        </w:rPr>
        <w:t xml:space="preserve"> de </w:t>
      </w:r>
      <w:proofErr w:type="spellStart"/>
      <w:r w:rsidRPr="00F21B0E">
        <w:rPr>
          <w:rFonts w:ascii="Trebuchet MS" w:hAnsi="Trebuchet MS"/>
        </w:rPr>
        <w:t>minimis</w:t>
      </w:r>
      <w:proofErr w:type="spellEnd"/>
    </w:p>
    <w:p w:rsidR="00D21978" w:rsidRPr="00BF5C73" w:rsidRDefault="00D21978" w:rsidP="00D21978">
      <w:pPr>
        <w:autoSpaceDE w:val="0"/>
        <w:autoSpaceDN w:val="0"/>
        <w:adjustRightInd w:val="0"/>
        <w:spacing w:after="0"/>
        <w:jc w:val="both"/>
        <w:rPr>
          <w:rFonts w:ascii="Trebuchet MS" w:eastAsia="Times New Roman" w:hAnsi="Trebuchet MS" w:cs="Times-Roman"/>
          <w:lang w:val="hu-HU"/>
        </w:rPr>
      </w:pPr>
      <w:r w:rsidRPr="00BF5C73">
        <w:rPr>
          <w:rFonts w:ascii="Trebuchet MS" w:eastAsia="Times New Roman" w:hAnsi="Trebuchet MS" w:cs="Times-Roman"/>
          <w:lang w:val="hu-HU"/>
        </w:rPr>
        <w:t>Dosarul cererii de plat</w:t>
      </w:r>
      <w:r w:rsidRPr="00BF5C73">
        <w:rPr>
          <w:rFonts w:ascii="Trebuchet MS" w:eastAsia="Times New Roman" w:hAnsi="Trebuchet MS" w:cs="TTE2t00"/>
          <w:lang w:val="hu-HU"/>
        </w:rPr>
        <w:t xml:space="preserve">ă </w:t>
      </w:r>
      <w:r w:rsidRPr="00BF5C73">
        <w:rPr>
          <w:rFonts w:ascii="Trebuchet MS" w:eastAsia="Times New Roman" w:hAnsi="Trebuchet MS" w:cs="Times-Roman"/>
          <w:lang w:val="hu-HU"/>
        </w:rPr>
        <w:t>pentru a doua tran</w:t>
      </w:r>
      <w:r w:rsidRPr="00BF5C73">
        <w:rPr>
          <w:rFonts w:ascii="Trebuchet MS" w:eastAsia="Times New Roman" w:hAnsi="Trebuchet MS" w:cs="TTE2t00"/>
          <w:lang w:val="hu-HU"/>
        </w:rPr>
        <w:t xml:space="preserve">șă </w:t>
      </w:r>
      <w:r w:rsidRPr="00BF5C73">
        <w:rPr>
          <w:rFonts w:ascii="Trebuchet MS" w:eastAsia="Times New Roman" w:hAnsi="Trebuchet MS" w:cs="Times-Roman"/>
          <w:lang w:val="hu-HU"/>
        </w:rPr>
        <w:t>se depune dup</w:t>
      </w:r>
      <w:r w:rsidRPr="00BF5C73">
        <w:rPr>
          <w:rFonts w:ascii="Trebuchet MS" w:eastAsia="Times New Roman" w:hAnsi="Trebuchet MS" w:cs="TTE2t00"/>
          <w:lang w:val="hu-HU"/>
        </w:rPr>
        <w:t xml:space="preserve">ă </w:t>
      </w:r>
      <w:r w:rsidRPr="00BF5C73">
        <w:rPr>
          <w:rFonts w:ascii="Trebuchet MS" w:eastAsia="Times New Roman" w:hAnsi="Trebuchet MS" w:cs="Times-Roman"/>
          <w:lang w:val="hu-HU"/>
        </w:rPr>
        <w:t>îndeplinirea conformit</w:t>
      </w:r>
      <w:r w:rsidRPr="00BF5C73">
        <w:rPr>
          <w:rFonts w:ascii="Trebuchet MS" w:eastAsia="Times New Roman" w:hAnsi="Trebuchet MS" w:cs="TTE2t00"/>
          <w:lang w:val="hu-HU"/>
        </w:rPr>
        <w:t>ăț</w:t>
      </w:r>
      <w:r w:rsidRPr="00BF5C73">
        <w:rPr>
          <w:rFonts w:ascii="Trebuchet MS" w:eastAsia="Times New Roman" w:hAnsi="Trebuchet MS" w:cs="Times-Roman"/>
          <w:lang w:val="hu-HU"/>
        </w:rPr>
        <w:t xml:space="preserve">ii </w:t>
      </w:r>
      <w:r w:rsidRPr="00BF5C73">
        <w:rPr>
          <w:rFonts w:ascii="Trebuchet MS" w:eastAsia="Times New Roman" w:hAnsi="Trebuchet MS" w:cs="TTE2t00"/>
          <w:lang w:val="hu-HU"/>
        </w:rPr>
        <w:t>ș</w:t>
      </w:r>
      <w:r w:rsidRPr="00BF5C73">
        <w:rPr>
          <w:rFonts w:ascii="Trebuchet MS" w:eastAsia="Times New Roman" w:hAnsi="Trebuchet MS" w:cs="Times-Roman"/>
          <w:lang w:val="hu-HU"/>
        </w:rPr>
        <w:t>i a investi</w:t>
      </w:r>
      <w:r w:rsidRPr="00BF5C73">
        <w:rPr>
          <w:rFonts w:ascii="Trebuchet MS" w:eastAsia="Times New Roman" w:hAnsi="Trebuchet MS" w:cs="TTE2t00"/>
          <w:lang w:val="hu-HU"/>
        </w:rPr>
        <w:t>ț</w:t>
      </w:r>
      <w:r w:rsidRPr="00BF5C73">
        <w:rPr>
          <w:rFonts w:ascii="Trebuchet MS" w:eastAsia="Times New Roman" w:hAnsi="Trebuchet MS" w:cs="Times-Roman"/>
          <w:lang w:val="hu-HU"/>
        </w:rPr>
        <w:t>iilor propuse de beneficiar în planul de afaceri.</w:t>
      </w:r>
    </w:p>
    <w:p w:rsidR="00D21978" w:rsidRPr="001F77E6" w:rsidRDefault="00D21978" w:rsidP="00D21978">
      <w:pPr>
        <w:widowControl w:val="0"/>
        <w:autoSpaceDE w:val="0"/>
        <w:autoSpaceDN w:val="0"/>
        <w:adjustRightInd w:val="0"/>
        <w:spacing w:after="0"/>
        <w:ind w:left="420"/>
        <w:jc w:val="both"/>
        <w:rPr>
          <w:rFonts w:ascii="Trebuchet MS" w:hAnsi="Trebuchet MS" w:cs="Trebuchet MS"/>
          <w:b/>
          <w:bCs/>
        </w:rPr>
      </w:pPr>
    </w:p>
    <w:p w:rsidR="00D21978" w:rsidRPr="001F77E6" w:rsidRDefault="00D21978" w:rsidP="00D219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993" w:hanging="567"/>
        <w:jc w:val="both"/>
        <w:rPr>
          <w:rFonts w:ascii="Trebuchet MS" w:hAnsi="Trebuchet MS"/>
          <w:b/>
          <w:u w:val="single"/>
        </w:rPr>
      </w:pPr>
      <w:proofErr w:type="spellStart"/>
      <w:r w:rsidRPr="001F77E6">
        <w:rPr>
          <w:rFonts w:ascii="Trebuchet MS" w:hAnsi="Trebuchet MS" w:cs="Trebuchet MS"/>
          <w:b/>
          <w:bCs/>
          <w:u w:val="single"/>
        </w:rPr>
        <w:t>Indicatori</w:t>
      </w:r>
      <w:proofErr w:type="spellEnd"/>
      <w:r w:rsidRPr="001F77E6">
        <w:rPr>
          <w:rFonts w:ascii="Trebuchet MS" w:hAnsi="Trebuchet MS" w:cs="Trebuchet MS"/>
          <w:b/>
          <w:bCs/>
          <w:u w:val="single"/>
        </w:rPr>
        <w:t xml:space="preserve"> de </w:t>
      </w:r>
      <w:proofErr w:type="spellStart"/>
      <w:r w:rsidRPr="001F77E6">
        <w:rPr>
          <w:rFonts w:ascii="Trebuchet MS" w:hAnsi="Trebuchet MS" w:cs="Trebuchet MS"/>
          <w:b/>
          <w:bCs/>
          <w:u w:val="single"/>
        </w:rPr>
        <w:t>monitorizare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D21978" w:rsidRPr="00B30D1A" w:rsidTr="001F1C87">
        <w:tc>
          <w:tcPr>
            <w:tcW w:w="3227" w:type="dxa"/>
          </w:tcPr>
          <w:p w:rsidR="00D21978" w:rsidRPr="00B30D1A" w:rsidRDefault="00D21978" w:rsidP="001F1C87">
            <w:pPr>
              <w:pStyle w:val="Default"/>
              <w:spacing w:line="276" w:lineRule="auto"/>
              <w:jc w:val="both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B30D1A">
              <w:rPr>
                <w:b/>
                <w:color w:val="auto"/>
                <w:sz w:val="22"/>
                <w:szCs w:val="22"/>
              </w:rPr>
              <w:t>Domenii</w:t>
            </w:r>
            <w:proofErr w:type="spellEnd"/>
            <w:r w:rsidRPr="00B30D1A">
              <w:rPr>
                <w:b/>
                <w:color w:val="auto"/>
                <w:sz w:val="22"/>
                <w:szCs w:val="22"/>
              </w:rPr>
              <w:t xml:space="preserve"> de </w:t>
            </w:r>
            <w:proofErr w:type="spellStart"/>
            <w:r w:rsidRPr="00B30D1A">
              <w:rPr>
                <w:b/>
                <w:color w:val="auto"/>
                <w:sz w:val="22"/>
                <w:szCs w:val="22"/>
              </w:rPr>
              <w:t>intervenție</w:t>
            </w:r>
            <w:proofErr w:type="spellEnd"/>
          </w:p>
        </w:tc>
        <w:tc>
          <w:tcPr>
            <w:tcW w:w="5985" w:type="dxa"/>
          </w:tcPr>
          <w:p w:rsidR="00D21978" w:rsidRPr="00B30D1A" w:rsidRDefault="00D21978" w:rsidP="001F1C87">
            <w:pPr>
              <w:pStyle w:val="Default"/>
              <w:spacing w:line="276" w:lineRule="auto"/>
              <w:jc w:val="both"/>
              <w:rPr>
                <w:b/>
                <w:color w:val="auto"/>
                <w:sz w:val="22"/>
                <w:szCs w:val="22"/>
              </w:rPr>
            </w:pPr>
            <w:r w:rsidRPr="00B30D1A">
              <w:rPr>
                <w:b/>
                <w:color w:val="auto"/>
                <w:sz w:val="22"/>
                <w:szCs w:val="22"/>
              </w:rPr>
              <w:t xml:space="preserve">Indicator de </w:t>
            </w:r>
            <w:proofErr w:type="spellStart"/>
            <w:r w:rsidRPr="00B30D1A">
              <w:rPr>
                <w:b/>
                <w:color w:val="auto"/>
                <w:sz w:val="22"/>
                <w:szCs w:val="22"/>
              </w:rPr>
              <w:t>monitorizare</w:t>
            </w:r>
            <w:proofErr w:type="spellEnd"/>
          </w:p>
        </w:tc>
      </w:tr>
      <w:tr w:rsidR="00D21978" w:rsidRPr="00B30D1A" w:rsidTr="001F1C87">
        <w:trPr>
          <w:trHeight w:val="260"/>
        </w:trPr>
        <w:tc>
          <w:tcPr>
            <w:tcW w:w="3227" w:type="dxa"/>
          </w:tcPr>
          <w:p w:rsidR="00D21978" w:rsidRPr="00770D51" w:rsidRDefault="00D21978" w:rsidP="001F1C87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770D51">
              <w:rPr>
                <w:color w:val="auto"/>
                <w:sz w:val="22"/>
                <w:szCs w:val="22"/>
              </w:rPr>
              <w:t>6A Indicator specific</w:t>
            </w:r>
          </w:p>
        </w:tc>
        <w:tc>
          <w:tcPr>
            <w:tcW w:w="5985" w:type="dxa"/>
          </w:tcPr>
          <w:p w:rsidR="00D21978" w:rsidRPr="00B30D1A" w:rsidRDefault="00D21978" w:rsidP="001F1C87">
            <w:pPr>
              <w:jc w:val="both"/>
              <w:rPr>
                <w:rFonts w:ascii="Trebuchet MS" w:hAnsi="Trebuchet MS"/>
              </w:rPr>
            </w:pPr>
            <w:proofErr w:type="spellStart"/>
            <w:r w:rsidRPr="00B30D1A">
              <w:rPr>
                <w:rFonts w:ascii="Trebuchet MS" w:hAnsi="Trebuchet MS"/>
              </w:rPr>
              <w:t>Număr</w:t>
            </w:r>
            <w:proofErr w:type="spellEnd"/>
            <w:r w:rsidRPr="00B30D1A">
              <w:rPr>
                <w:rFonts w:ascii="Trebuchet MS" w:hAnsi="Trebuchet MS"/>
              </w:rPr>
              <w:t xml:space="preserve"> de </w:t>
            </w:r>
            <w:proofErr w:type="spellStart"/>
            <w:r w:rsidRPr="00B30D1A">
              <w:rPr>
                <w:rFonts w:ascii="Trebuchet MS" w:hAnsi="Trebuchet MS"/>
              </w:rPr>
              <w:t>locuri</w:t>
            </w:r>
            <w:proofErr w:type="spellEnd"/>
            <w:r w:rsidRPr="00B30D1A">
              <w:rPr>
                <w:rFonts w:ascii="Trebuchet MS" w:hAnsi="Trebuchet MS"/>
              </w:rPr>
              <w:t xml:space="preserve"> de </w:t>
            </w:r>
            <w:proofErr w:type="spellStart"/>
            <w:r w:rsidRPr="00B30D1A">
              <w:rPr>
                <w:rFonts w:ascii="Trebuchet MS" w:hAnsi="Trebuchet MS"/>
              </w:rPr>
              <w:t>muncă</w:t>
            </w:r>
            <w:proofErr w:type="spellEnd"/>
            <w:r w:rsidRPr="00B30D1A">
              <w:rPr>
                <w:rFonts w:ascii="Trebuchet MS" w:hAnsi="Trebuchet MS"/>
              </w:rPr>
              <w:t xml:space="preserve"> nou create </w:t>
            </w:r>
            <w:r>
              <w:rPr>
                <w:rFonts w:ascii="Trebuchet MS" w:hAnsi="Trebuchet MS"/>
              </w:rPr>
              <w:t xml:space="preserve">3 </w:t>
            </w:r>
            <w:proofErr w:type="spellStart"/>
            <w:r w:rsidRPr="00B30D1A">
              <w:rPr>
                <w:rFonts w:ascii="Trebuchet MS" w:hAnsi="Trebuchet MS"/>
              </w:rPr>
              <w:t>locuri</w:t>
            </w:r>
            <w:proofErr w:type="spellEnd"/>
            <w:r w:rsidRPr="00B30D1A">
              <w:rPr>
                <w:rFonts w:ascii="Trebuchet MS" w:hAnsi="Trebuchet MS"/>
              </w:rPr>
              <w:t xml:space="preserve"> de </w:t>
            </w:r>
            <w:proofErr w:type="spellStart"/>
            <w:r w:rsidRPr="00B30D1A">
              <w:rPr>
                <w:rFonts w:ascii="Trebuchet MS" w:hAnsi="Trebuchet MS"/>
              </w:rPr>
              <w:t>munca</w:t>
            </w:r>
            <w:proofErr w:type="spellEnd"/>
          </w:p>
        </w:tc>
      </w:tr>
      <w:tr w:rsidR="00D21978" w:rsidRPr="00B30D1A" w:rsidTr="001F1C87">
        <w:tc>
          <w:tcPr>
            <w:tcW w:w="3227" w:type="dxa"/>
          </w:tcPr>
          <w:p w:rsidR="00D21978" w:rsidRPr="00770D51" w:rsidRDefault="00D21978" w:rsidP="001F1C87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770D51">
              <w:rPr>
                <w:color w:val="auto"/>
                <w:sz w:val="22"/>
                <w:szCs w:val="22"/>
              </w:rPr>
              <w:t xml:space="preserve">Indicator </w:t>
            </w:r>
            <w:proofErr w:type="spellStart"/>
            <w:r w:rsidRPr="00770D51">
              <w:rPr>
                <w:color w:val="auto"/>
                <w:sz w:val="22"/>
                <w:szCs w:val="22"/>
              </w:rPr>
              <w:t>suplimentar</w:t>
            </w:r>
            <w:proofErr w:type="spellEnd"/>
          </w:p>
        </w:tc>
        <w:tc>
          <w:tcPr>
            <w:tcW w:w="5985" w:type="dxa"/>
          </w:tcPr>
          <w:p w:rsidR="00D21978" w:rsidRPr="00B30D1A" w:rsidRDefault="00D21978" w:rsidP="001F1C87">
            <w:pPr>
              <w:jc w:val="both"/>
              <w:rPr>
                <w:rFonts w:ascii="Trebuchet MS" w:hAnsi="Trebuchet MS"/>
              </w:rPr>
            </w:pPr>
            <w:proofErr w:type="spellStart"/>
            <w:r w:rsidRPr="00B30D1A">
              <w:rPr>
                <w:rFonts w:ascii="Trebuchet MS" w:hAnsi="Trebuchet MS"/>
              </w:rPr>
              <w:t>Cheltuieli</w:t>
            </w:r>
            <w:proofErr w:type="spellEnd"/>
            <w:r w:rsidRPr="00B30D1A">
              <w:rPr>
                <w:rFonts w:ascii="Trebuchet MS" w:hAnsi="Trebuchet MS"/>
              </w:rPr>
              <w:t xml:space="preserve"> </w:t>
            </w:r>
            <w:proofErr w:type="spellStart"/>
            <w:r w:rsidRPr="00B30D1A">
              <w:rPr>
                <w:rFonts w:ascii="Trebuchet MS" w:hAnsi="Trebuchet MS"/>
              </w:rPr>
              <w:t>publice</w:t>
            </w:r>
            <w:proofErr w:type="spellEnd"/>
            <w:r w:rsidRPr="00B30D1A">
              <w:rPr>
                <w:rFonts w:ascii="Trebuchet MS" w:hAnsi="Trebuchet MS"/>
              </w:rPr>
              <w:t xml:space="preserve"> </w:t>
            </w:r>
            <w:proofErr w:type="spellStart"/>
            <w:r w:rsidRPr="00B30D1A">
              <w:rPr>
                <w:rFonts w:ascii="Trebuchet MS" w:hAnsi="Trebuchet MS"/>
              </w:rPr>
              <w:t>totale</w:t>
            </w:r>
            <w:proofErr w:type="spellEnd"/>
            <w:r w:rsidRPr="00B30D1A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</w:rPr>
              <w:t xml:space="preserve"> 145.500</w:t>
            </w:r>
            <w:r w:rsidRPr="00B30D1A">
              <w:rPr>
                <w:rFonts w:ascii="Trebuchet MS" w:hAnsi="Trebuchet MS"/>
              </w:rPr>
              <w:t xml:space="preserve"> euro</w:t>
            </w:r>
          </w:p>
        </w:tc>
      </w:tr>
    </w:tbl>
    <w:p w:rsidR="00997643" w:rsidRDefault="00997643"/>
    <w:sectPr w:rsidR="00997643" w:rsidSect="009976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8D7"/>
    <w:multiLevelType w:val="hybridMultilevel"/>
    <w:tmpl w:val="00006BE8"/>
    <w:lvl w:ilvl="0" w:tplc="00005039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233B36E0"/>
    <w:multiLevelType w:val="hybridMultilevel"/>
    <w:tmpl w:val="DF3C95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02EF9"/>
    <w:multiLevelType w:val="hybridMultilevel"/>
    <w:tmpl w:val="A46E8556"/>
    <w:lvl w:ilvl="0" w:tplc="0000127E">
      <w:start w:val="1"/>
      <w:numFmt w:val="bullet"/>
      <w:lvlText w:val="•"/>
      <w:lvlJc w:val="left"/>
      <w:pPr>
        <w:ind w:left="72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7043C"/>
    <w:multiLevelType w:val="hybridMultilevel"/>
    <w:tmpl w:val="C074B632"/>
    <w:lvl w:ilvl="0" w:tplc="26D04DC4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A391C"/>
    <w:multiLevelType w:val="hybridMultilevel"/>
    <w:tmpl w:val="493A84F6"/>
    <w:lvl w:ilvl="0" w:tplc="26D04DC4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B330E"/>
    <w:multiLevelType w:val="hybridMultilevel"/>
    <w:tmpl w:val="1E4A677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E2323"/>
    <w:multiLevelType w:val="hybridMultilevel"/>
    <w:tmpl w:val="49BAC1F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548C3"/>
    <w:multiLevelType w:val="hybridMultilevel"/>
    <w:tmpl w:val="E806C660"/>
    <w:lvl w:ilvl="0" w:tplc="0000127E">
      <w:start w:val="1"/>
      <w:numFmt w:val="bullet"/>
      <w:lvlText w:val="•"/>
      <w:lvlJc w:val="left"/>
      <w:pPr>
        <w:ind w:left="2062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>
    <w:nsid w:val="6C2524C9"/>
    <w:multiLevelType w:val="hybridMultilevel"/>
    <w:tmpl w:val="636CA350"/>
    <w:lvl w:ilvl="0" w:tplc="6F6270D0">
      <w:start w:val="1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160B65"/>
    <w:multiLevelType w:val="hybridMultilevel"/>
    <w:tmpl w:val="C57CBAEC"/>
    <w:lvl w:ilvl="0" w:tplc="0000127E">
      <w:start w:val="1"/>
      <w:numFmt w:val="bullet"/>
      <w:lvlText w:val="•"/>
      <w:lvlJc w:val="left"/>
      <w:pPr>
        <w:ind w:left="360" w:hanging="360"/>
      </w:p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610B91"/>
    <w:multiLevelType w:val="hybridMultilevel"/>
    <w:tmpl w:val="91F634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D32886"/>
    <w:multiLevelType w:val="hybridMultilevel"/>
    <w:tmpl w:val="D3089B9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1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21978"/>
    <w:rsid w:val="00997643"/>
    <w:rsid w:val="00D21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97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1978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D2197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21978"/>
    <w:pPr>
      <w:spacing w:after="0" w:line="240" w:lineRule="auto"/>
    </w:pPr>
    <w:rPr>
      <w:rFonts w:ascii="Arial" w:eastAsia="Times New Roman" w:hAnsi="Arial" w:cs="Times New Roman"/>
      <w:sz w:val="28"/>
      <w:szCs w:val="28"/>
      <w:lang w:val="ro-RO" w:eastAsia="ro-RO"/>
    </w:rPr>
  </w:style>
  <w:style w:type="character" w:customStyle="1" w:styleId="NoSpacingChar">
    <w:name w:val="No Spacing Char"/>
    <w:link w:val="NoSpacing"/>
    <w:uiPriority w:val="1"/>
    <w:rsid w:val="00D21978"/>
    <w:rPr>
      <w:rFonts w:ascii="Arial" w:eastAsia="Times New Roman" w:hAnsi="Arial" w:cs="Times New Roman"/>
      <w:sz w:val="28"/>
      <w:szCs w:val="28"/>
      <w:lang w:val="ro-RO"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D2197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1562</Words>
  <Characters>8906</Characters>
  <Application>Microsoft Office Word</Application>
  <DocSecurity>0</DocSecurity>
  <Lines>74</Lines>
  <Paragraphs>20</Paragraphs>
  <ScaleCrop>false</ScaleCrop>
  <Company/>
  <LinksUpToDate>false</LinksUpToDate>
  <CharactersWithSpaces>10448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2020-07-23T13:17:00Z</dcterms:created>
  <dcterms:modified xsi:type="dcterms:W3CDTF">2020-07-23T13:17:00Z</dcterms:modified>
</cp:coreProperties>
</file>